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8FC" w:rsidRDefault="00755836">
      <w:pPr>
        <w:rPr>
          <w:rFonts w:ascii="Times New Roman" w:hAnsi="Times New Roman" w:cs="Times New Roman"/>
        </w:rPr>
      </w:pPr>
      <w:r w:rsidRPr="003925C7">
        <w:rPr>
          <w:rFonts w:ascii="Times New Roman" w:hAnsi="Times New Roman" w:cs="Times New Roman"/>
        </w:rPr>
        <w:t>DIFFEREN</w:t>
      </w:r>
      <w:r>
        <w:rPr>
          <w:rFonts w:ascii="Times New Roman" w:hAnsi="Times New Roman" w:cs="Times New Roman"/>
        </w:rPr>
        <w:t xml:space="preserve">CE BETWEEN </w:t>
      </w:r>
      <w:proofErr w:type="spellStart"/>
      <w:r>
        <w:rPr>
          <w:rFonts w:ascii="Times New Roman" w:hAnsi="Times New Roman" w:cs="Times New Roman"/>
        </w:rPr>
        <w:t>FEEDFROWARD</w:t>
      </w:r>
      <w:proofErr w:type="spellEnd"/>
      <w:r>
        <w:rPr>
          <w:rFonts w:ascii="Times New Roman" w:hAnsi="Times New Roman" w:cs="Times New Roman"/>
        </w:rPr>
        <w:t xml:space="preserve"> AND FEEDBACK CONTROL</w:t>
      </w:r>
    </w:p>
    <w:tbl>
      <w:tblPr>
        <w:tblStyle w:val="TableGrid"/>
        <w:tblW w:w="0" w:type="auto"/>
        <w:tblLook w:val="04A0" w:firstRow="1" w:lastRow="0" w:firstColumn="1" w:lastColumn="0" w:noHBand="0" w:noVBand="1"/>
      </w:tblPr>
      <w:tblGrid>
        <w:gridCol w:w="4675"/>
        <w:gridCol w:w="4675"/>
      </w:tblGrid>
      <w:tr w:rsidR="00755836" w:rsidTr="00755836">
        <w:tc>
          <w:tcPr>
            <w:tcW w:w="4675" w:type="dxa"/>
          </w:tcPr>
          <w:p w:rsidR="00755836" w:rsidRDefault="00755836">
            <w:pPr>
              <w:rPr>
                <w:rFonts w:ascii="Times New Roman" w:hAnsi="Times New Roman" w:cs="Times New Roman"/>
              </w:rPr>
            </w:pPr>
            <w:r>
              <w:rPr>
                <w:rFonts w:ascii="Times New Roman" w:hAnsi="Times New Roman" w:cs="Times New Roman"/>
              </w:rPr>
              <w:t>FEED FORWARD</w:t>
            </w:r>
          </w:p>
        </w:tc>
        <w:tc>
          <w:tcPr>
            <w:tcW w:w="4675" w:type="dxa"/>
          </w:tcPr>
          <w:p w:rsidR="00755836" w:rsidRDefault="00755836">
            <w:pPr>
              <w:rPr>
                <w:rFonts w:ascii="Times New Roman" w:hAnsi="Times New Roman" w:cs="Times New Roman"/>
              </w:rPr>
            </w:pPr>
            <w:r>
              <w:rPr>
                <w:rFonts w:ascii="Times New Roman" w:hAnsi="Times New Roman" w:cs="Times New Roman"/>
              </w:rPr>
              <w:t>FEEDBACK</w:t>
            </w:r>
          </w:p>
        </w:tc>
      </w:tr>
      <w:tr w:rsidR="00755836" w:rsidTr="00755836">
        <w:tc>
          <w:tcPr>
            <w:tcW w:w="4675" w:type="dxa"/>
          </w:tcPr>
          <w:p w:rsidR="00755836" w:rsidRDefault="00755836">
            <w:pPr>
              <w:rPr>
                <w:rFonts w:ascii="Times New Roman" w:hAnsi="Times New Roman" w:cs="Times New Roman"/>
              </w:rPr>
            </w:pPr>
            <w:r w:rsidRPr="00755836">
              <w:rPr>
                <w:rFonts w:ascii="Times New Roman" w:hAnsi="Times New Roman" w:cs="Times New Roman"/>
              </w:rPr>
              <w:t>A feed forward system may measure a number of secondary variables in addition to the primary one.</w:t>
            </w:r>
            <w:r>
              <w:rPr>
                <w:rFonts w:ascii="Times New Roman" w:hAnsi="Times New Roman" w:cs="Times New Roman"/>
              </w:rPr>
              <w:t xml:space="preserve"> </w:t>
            </w:r>
            <w:r w:rsidRPr="00755836">
              <w:rPr>
                <w:rFonts w:ascii="Times New Roman" w:hAnsi="Times New Roman" w:cs="Times New Roman"/>
              </w:rPr>
              <w:t>For example, a feed forward thermostat might measure external as well as internal temperatures, and it might sense whether doors and windows are open or closed. If the system senses that it is cold outside and someone opens a window, the system will proactively turn on the furnace in an attempt to prevent the temperature in the house from falling. Instead of waiting for the temperature to change at the thermostat, the system anticipates the effect of the open window and attempts to counteract the heat loss.</w:t>
            </w:r>
          </w:p>
        </w:tc>
        <w:tc>
          <w:tcPr>
            <w:tcW w:w="4675" w:type="dxa"/>
          </w:tcPr>
          <w:p w:rsidR="00755836" w:rsidRDefault="00755836" w:rsidP="00755836">
            <w:pPr>
              <w:rPr>
                <w:rFonts w:ascii="Times New Roman" w:hAnsi="Times New Roman" w:cs="Times New Roman"/>
              </w:rPr>
            </w:pPr>
            <w:r w:rsidRPr="00755836">
              <w:rPr>
                <w:rFonts w:ascii="Times New Roman" w:hAnsi="Times New Roman" w:cs="Times New Roman"/>
              </w:rPr>
              <w:t>A feedback system measures a value and reacts to changes in that value.</w:t>
            </w:r>
            <w:r>
              <w:rPr>
                <w:rFonts w:ascii="Times New Roman" w:hAnsi="Times New Roman" w:cs="Times New Roman"/>
              </w:rPr>
              <w:t xml:space="preserve">  For example, the</w:t>
            </w:r>
            <w:r w:rsidRPr="00755836">
              <w:rPr>
                <w:rFonts w:ascii="Times New Roman" w:hAnsi="Times New Roman" w:cs="Times New Roman"/>
              </w:rPr>
              <w:t xml:space="preserve"> thermostat measures the </w:t>
            </w:r>
            <w:r>
              <w:rPr>
                <w:rFonts w:ascii="Times New Roman" w:hAnsi="Times New Roman" w:cs="Times New Roman"/>
              </w:rPr>
              <w:t>ambient temperature in the house</w:t>
            </w:r>
            <w:r w:rsidRPr="00755836">
              <w:rPr>
                <w:rFonts w:ascii="Times New Roman" w:hAnsi="Times New Roman" w:cs="Times New Roman"/>
              </w:rPr>
              <w:t xml:space="preserve">, and if the temperature falls below its minimum setting, the thermostat activates the furnace to warm </w:t>
            </w:r>
            <w:r>
              <w:rPr>
                <w:rFonts w:ascii="Times New Roman" w:hAnsi="Times New Roman" w:cs="Times New Roman"/>
              </w:rPr>
              <w:t>the house</w:t>
            </w:r>
            <w:r w:rsidRPr="00755836">
              <w:rPr>
                <w:rFonts w:ascii="Times New Roman" w:hAnsi="Times New Roman" w:cs="Times New Roman"/>
              </w:rPr>
              <w:t xml:space="preserve"> back to the appropriate temperature.</w:t>
            </w:r>
          </w:p>
        </w:tc>
      </w:tr>
      <w:tr w:rsidR="00755836" w:rsidTr="00755836">
        <w:tc>
          <w:tcPr>
            <w:tcW w:w="4675" w:type="dxa"/>
          </w:tcPr>
          <w:p w:rsidR="00755836" w:rsidRDefault="00755836">
            <w:pPr>
              <w:rPr>
                <w:rFonts w:ascii="Times New Roman" w:hAnsi="Times New Roman" w:cs="Times New Roman"/>
              </w:rPr>
            </w:pPr>
            <w:r>
              <w:rPr>
                <w:rFonts w:ascii="Times New Roman" w:hAnsi="Times New Roman" w:cs="Times New Roman"/>
              </w:rPr>
              <w:t xml:space="preserve">Feed forward </w:t>
            </w:r>
            <w:r w:rsidRPr="00755836">
              <w:rPr>
                <w:rFonts w:ascii="Times New Roman" w:hAnsi="Times New Roman" w:cs="Times New Roman"/>
              </w:rPr>
              <w:t>measure</w:t>
            </w:r>
            <w:r>
              <w:rPr>
                <w:rFonts w:ascii="Times New Roman" w:hAnsi="Times New Roman" w:cs="Times New Roman"/>
              </w:rPr>
              <w:t>s</w:t>
            </w:r>
            <w:r w:rsidRPr="00755836">
              <w:rPr>
                <w:rFonts w:ascii="Times New Roman" w:hAnsi="Times New Roman" w:cs="Times New Roman"/>
              </w:rPr>
              <w:t xml:space="preserve"> a disturbance before the disturbance has influenced the system. The effect of the disturbance is thus reduced by measuring it and generating a control signal that counteracts it.</w:t>
            </w:r>
          </w:p>
        </w:tc>
        <w:tc>
          <w:tcPr>
            <w:tcW w:w="4675" w:type="dxa"/>
          </w:tcPr>
          <w:p w:rsidR="00755836" w:rsidRDefault="00755836">
            <w:pPr>
              <w:rPr>
                <w:rFonts w:ascii="Times New Roman" w:hAnsi="Times New Roman" w:cs="Times New Roman"/>
              </w:rPr>
            </w:pPr>
            <w:r>
              <w:rPr>
                <w:rFonts w:ascii="Times New Roman" w:hAnsi="Times New Roman" w:cs="Times New Roman"/>
              </w:rPr>
              <w:t>In feedback,</w:t>
            </w:r>
            <w:r w:rsidRPr="00755836">
              <w:rPr>
                <w:rFonts w:ascii="Times New Roman" w:hAnsi="Times New Roman" w:cs="Times New Roman"/>
              </w:rPr>
              <w:t xml:space="preserve"> there must be an error before corrective actions are taken.</w:t>
            </w:r>
          </w:p>
        </w:tc>
      </w:tr>
      <w:tr w:rsidR="003925C7" w:rsidTr="00755836">
        <w:tc>
          <w:tcPr>
            <w:tcW w:w="4675" w:type="dxa"/>
          </w:tcPr>
          <w:p w:rsidR="003925C7" w:rsidRDefault="0034418B" w:rsidP="0034418B">
            <w:pPr>
              <w:rPr>
                <w:rFonts w:ascii="Times New Roman" w:hAnsi="Times New Roman" w:cs="Times New Roman"/>
              </w:rPr>
            </w:pPr>
            <w:r w:rsidRPr="0034418B">
              <w:rPr>
                <w:rFonts w:ascii="Times New Roman" w:hAnsi="Times New Roman" w:cs="Times New Roman"/>
              </w:rPr>
              <w:t>the control variable adjustment is based on knowledge about the process in the form of a mathematical model of the process and knowledge about or measurements of the process disturbances.</w:t>
            </w:r>
          </w:p>
        </w:tc>
        <w:tc>
          <w:tcPr>
            <w:tcW w:w="4675" w:type="dxa"/>
          </w:tcPr>
          <w:p w:rsidR="003925C7" w:rsidRDefault="0034418B" w:rsidP="0034418B">
            <w:pPr>
              <w:rPr>
                <w:rFonts w:ascii="Times New Roman" w:hAnsi="Times New Roman" w:cs="Times New Roman"/>
              </w:rPr>
            </w:pPr>
            <w:r>
              <w:rPr>
                <w:rFonts w:ascii="Times New Roman" w:hAnsi="Times New Roman" w:cs="Times New Roman"/>
              </w:rPr>
              <w:t>The control variable is</w:t>
            </w:r>
            <w:r w:rsidRPr="0034418B">
              <w:rPr>
                <w:rFonts w:ascii="Times New Roman" w:hAnsi="Times New Roman" w:cs="Times New Roman"/>
              </w:rPr>
              <w:t xml:space="preserve"> error-based</w:t>
            </w:r>
          </w:p>
        </w:tc>
      </w:tr>
      <w:tr w:rsidR="0034418B" w:rsidTr="00755836">
        <w:tc>
          <w:tcPr>
            <w:tcW w:w="4675" w:type="dxa"/>
          </w:tcPr>
          <w:p w:rsidR="0034418B" w:rsidRPr="0034418B" w:rsidRDefault="0034418B" w:rsidP="0034418B">
            <w:pPr>
              <w:rPr>
                <w:rFonts w:ascii="Times New Roman" w:hAnsi="Times New Roman" w:cs="Times New Roman"/>
              </w:rPr>
            </w:pPr>
            <w:r>
              <w:rPr>
                <w:rFonts w:ascii="Times New Roman" w:hAnsi="Times New Roman" w:cs="Times New Roman"/>
              </w:rPr>
              <w:t>it</w:t>
            </w:r>
            <w:r w:rsidRPr="0034418B">
              <w:rPr>
                <w:rFonts w:ascii="Times New Roman" w:hAnsi="Times New Roman" w:cs="Times New Roman"/>
              </w:rPr>
              <w:t xml:space="preserve"> has only feed-forward behaviour</w:t>
            </w:r>
            <w:bookmarkStart w:id="0" w:name="_GoBack"/>
            <w:bookmarkEnd w:id="0"/>
            <w:r w:rsidRPr="0034418B">
              <w:rPr>
                <w:rFonts w:ascii="Times New Roman" w:hAnsi="Times New Roman" w:cs="Times New Roman"/>
              </w:rPr>
              <w:t xml:space="preserve"> responds to its control signal in a pre-defined way without responding to how the load reacts</w:t>
            </w:r>
          </w:p>
        </w:tc>
        <w:tc>
          <w:tcPr>
            <w:tcW w:w="4675" w:type="dxa"/>
          </w:tcPr>
          <w:p w:rsidR="0034418B" w:rsidRPr="0034418B" w:rsidRDefault="0034418B" w:rsidP="0034418B">
            <w:pPr>
              <w:rPr>
                <w:rFonts w:ascii="Times New Roman" w:hAnsi="Times New Roman" w:cs="Times New Roman"/>
              </w:rPr>
            </w:pPr>
            <w:r w:rsidRPr="0034418B">
              <w:rPr>
                <w:rFonts w:ascii="Times New Roman" w:hAnsi="Times New Roman" w:cs="Times New Roman"/>
                <w:bCs/>
              </w:rPr>
              <w:t>Feedback</w:t>
            </w:r>
            <w:r w:rsidRPr="0034418B">
              <w:rPr>
                <w:rFonts w:ascii="Times New Roman" w:hAnsi="Times New Roman" w:cs="Times New Roman"/>
              </w:rPr>
              <w:t> occurs when outputs of a system are routed back as inputs as part of a </w:t>
            </w:r>
            <w:hyperlink r:id="rId4" w:tooltip="Signal chain (signal processing chain)" w:history="1">
              <w:r w:rsidRPr="0034418B">
                <w:rPr>
                  <w:rStyle w:val="Hyperlink"/>
                  <w:rFonts w:ascii="Times New Roman" w:hAnsi="Times New Roman" w:cs="Times New Roman"/>
                  <w:color w:val="auto"/>
                  <w:u w:val="none"/>
                </w:rPr>
                <w:t>chain</w:t>
              </w:r>
            </w:hyperlink>
            <w:r w:rsidRPr="0034418B">
              <w:rPr>
                <w:rFonts w:ascii="Times New Roman" w:hAnsi="Times New Roman" w:cs="Times New Roman"/>
              </w:rPr>
              <w:t> of </w:t>
            </w:r>
            <w:hyperlink r:id="rId5" w:tooltip="Causality" w:history="1">
              <w:r w:rsidRPr="0034418B">
                <w:rPr>
                  <w:rStyle w:val="Hyperlink"/>
                  <w:rFonts w:ascii="Times New Roman" w:hAnsi="Times New Roman" w:cs="Times New Roman"/>
                  <w:color w:val="auto"/>
                  <w:u w:val="none"/>
                </w:rPr>
                <w:t>cause-and-effect</w:t>
              </w:r>
            </w:hyperlink>
            <w:r w:rsidRPr="0034418B">
              <w:rPr>
                <w:rFonts w:ascii="Times New Roman" w:hAnsi="Times New Roman" w:cs="Times New Roman"/>
              </w:rPr>
              <w:t> that forms a circuit or loop</w:t>
            </w:r>
          </w:p>
        </w:tc>
      </w:tr>
    </w:tbl>
    <w:p w:rsidR="00755836" w:rsidRPr="00755836" w:rsidRDefault="00755836">
      <w:pPr>
        <w:rPr>
          <w:rFonts w:ascii="Times New Roman" w:hAnsi="Times New Roman" w:cs="Times New Roman"/>
        </w:rPr>
      </w:pPr>
    </w:p>
    <w:sectPr w:rsidR="00755836" w:rsidRPr="00755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36"/>
    <w:rsid w:val="0034418B"/>
    <w:rsid w:val="003925C7"/>
    <w:rsid w:val="00755836"/>
    <w:rsid w:val="00D228FC"/>
    <w:rsid w:val="00ED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D769"/>
  <w15:chartTrackingRefBased/>
  <w15:docId w15:val="{90C587E5-F0F7-400C-AC42-9B82C117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Causality" TargetMode="External"/><Relationship Id="rId4" Type="http://schemas.openxmlformats.org/officeDocument/2006/relationships/hyperlink" Target="https://en.wikipedia.org/wiki/Signal_chain_(signal_processing_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Tokunbo</dc:creator>
  <cp:keywords/>
  <dc:description/>
  <cp:lastModifiedBy>Tokunbo</cp:lastModifiedBy>
  <cp:revision>2</cp:revision>
  <dcterms:created xsi:type="dcterms:W3CDTF">2017-10-13T14:14:00Z</dcterms:created>
  <dcterms:modified xsi:type="dcterms:W3CDTF">2017-10-16T22:14:00Z</dcterms:modified>
</cp:coreProperties>
</file>