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CD5" w:rsidRPr="005B7A97" w:rsidRDefault="00C53345">
      <w:pPr>
        <w:rPr>
          <w:b/>
          <w:sz w:val="32"/>
          <w:szCs w:val="32"/>
        </w:rPr>
      </w:pPr>
      <w:r w:rsidRPr="005B7A97">
        <w:rPr>
          <w:b/>
          <w:sz w:val="32"/>
          <w:szCs w:val="32"/>
        </w:rPr>
        <w:t>NAME: IJOMA ONYEMAECHI</w:t>
      </w:r>
    </w:p>
    <w:p w:rsidR="00C53345" w:rsidRPr="005B7A97" w:rsidRDefault="00C53345">
      <w:pPr>
        <w:rPr>
          <w:b/>
          <w:sz w:val="32"/>
          <w:szCs w:val="32"/>
        </w:rPr>
      </w:pPr>
      <w:r w:rsidRPr="005B7A97">
        <w:rPr>
          <w:b/>
          <w:sz w:val="32"/>
          <w:szCs w:val="32"/>
        </w:rPr>
        <w:t>MATRIC NUMBER: 15/ENG07/024</w:t>
      </w:r>
    </w:p>
    <w:p w:rsidR="00C53345" w:rsidRPr="005B7A97" w:rsidRDefault="00C53345">
      <w:pPr>
        <w:rPr>
          <w:b/>
          <w:sz w:val="32"/>
          <w:szCs w:val="32"/>
        </w:rPr>
      </w:pPr>
      <w:r w:rsidRPr="005B7A97">
        <w:rPr>
          <w:b/>
          <w:sz w:val="32"/>
          <w:szCs w:val="32"/>
        </w:rPr>
        <w:t>DEPARTMENT: PETROLEUM ENGINNEERING</w:t>
      </w:r>
    </w:p>
    <w:p w:rsidR="00C53345" w:rsidRPr="005B7A97" w:rsidRDefault="00C53345">
      <w:pPr>
        <w:rPr>
          <w:b/>
          <w:sz w:val="32"/>
          <w:szCs w:val="32"/>
        </w:rPr>
      </w:pPr>
      <w:r w:rsidRPr="005B7A97">
        <w:rPr>
          <w:b/>
          <w:sz w:val="32"/>
          <w:szCs w:val="32"/>
        </w:rPr>
        <w:t>COURSE CODE: PTE 317</w:t>
      </w:r>
    </w:p>
    <w:p w:rsidR="00C53345" w:rsidRPr="005B7A97" w:rsidRDefault="00C53345">
      <w:pPr>
        <w:rPr>
          <w:b/>
          <w:sz w:val="32"/>
          <w:szCs w:val="32"/>
        </w:rPr>
      </w:pPr>
      <w:r w:rsidRPr="005B7A97">
        <w:rPr>
          <w:b/>
          <w:sz w:val="32"/>
          <w:szCs w:val="32"/>
        </w:rPr>
        <w:t>DATE: 30/09/2017</w:t>
      </w:r>
    </w:p>
    <w:p w:rsidR="00C53345" w:rsidRDefault="00C53345"/>
    <w:p w:rsidR="00C53345" w:rsidRDefault="00C53345"/>
    <w:p w:rsidR="00C53345" w:rsidRDefault="00C53345">
      <w:pPr>
        <w:rPr>
          <w:b/>
          <w:sz w:val="32"/>
          <w:szCs w:val="32"/>
        </w:rPr>
      </w:pPr>
      <w:r>
        <w:t xml:space="preserve">                                                          </w:t>
      </w:r>
      <w:r w:rsidRPr="00C53345">
        <w:rPr>
          <w:b/>
          <w:sz w:val="32"/>
          <w:szCs w:val="32"/>
        </w:rPr>
        <w:t>ASSIGNMENT</w:t>
      </w:r>
    </w:p>
    <w:p w:rsidR="00C53345" w:rsidRPr="005B7A97" w:rsidRDefault="00C53345">
      <w:pPr>
        <w:rPr>
          <w:sz w:val="28"/>
          <w:szCs w:val="28"/>
        </w:rPr>
      </w:pPr>
      <w:r w:rsidRPr="005B7A97">
        <w:rPr>
          <w:sz w:val="28"/>
          <w:szCs w:val="28"/>
        </w:rPr>
        <w:t>Crude Oil Proven Reserve Definition;</w:t>
      </w:r>
    </w:p>
    <w:p w:rsidR="003645A1" w:rsidRPr="005B7A97" w:rsidRDefault="00C53345">
      <w:pPr>
        <w:rPr>
          <w:sz w:val="28"/>
          <w:szCs w:val="28"/>
        </w:rPr>
      </w:pPr>
      <w:r w:rsidRPr="005B7A97">
        <w:rPr>
          <w:sz w:val="28"/>
          <w:szCs w:val="28"/>
        </w:rPr>
        <w:t xml:space="preserve">       Oil reserves are the amount of technically and economically recoverable oil. Reserves may be for well, for a reservoir, for a field, for a nation, or for the world. </w:t>
      </w:r>
      <w:r w:rsidR="003645A1" w:rsidRPr="005B7A97">
        <w:rPr>
          <w:sz w:val="28"/>
          <w:szCs w:val="28"/>
        </w:rPr>
        <w:t>Different classification of reserves are related to their degree of certainty. The total estimated amount of oil in a reservoir, including oil producible oil is called oil in place.</w:t>
      </w:r>
    </w:p>
    <w:p w:rsidR="003645A1" w:rsidRPr="005B7A97" w:rsidRDefault="003645A1">
      <w:pPr>
        <w:rPr>
          <w:sz w:val="28"/>
          <w:szCs w:val="28"/>
        </w:rPr>
      </w:pPr>
      <w:r w:rsidRPr="005B7A97">
        <w:rPr>
          <w:sz w:val="28"/>
          <w:szCs w:val="28"/>
        </w:rPr>
        <w:t xml:space="preserve">       Proven reserves are those reserves claimed to have a reasonable certainty (normally at least 90% confidence) of b</w:t>
      </w:r>
      <w:r w:rsidR="00FB428C">
        <w:rPr>
          <w:sz w:val="28"/>
          <w:szCs w:val="28"/>
        </w:rPr>
        <w:t xml:space="preserve">eing recoverable under existing </w:t>
      </w:r>
      <w:r w:rsidRPr="005B7A97">
        <w:rPr>
          <w:sz w:val="28"/>
          <w:szCs w:val="28"/>
        </w:rPr>
        <w:t>economic and political conditions, with existing technology.</w:t>
      </w:r>
    </w:p>
    <w:p w:rsidR="006C3796" w:rsidRDefault="006C3796">
      <w:pPr>
        <w:rPr>
          <w:sz w:val="24"/>
          <w:szCs w:val="24"/>
        </w:rPr>
      </w:pPr>
    </w:p>
    <w:p w:rsidR="003645A1" w:rsidRPr="005B7A97" w:rsidRDefault="003645A1" w:rsidP="003645A1">
      <w:pPr>
        <w:rPr>
          <w:b/>
          <w:sz w:val="32"/>
          <w:szCs w:val="32"/>
        </w:rPr>
      </w:pPr>
      <w:r w:rsidRPr="005B7A97">
        <w:rPr>
          <w:b/>
          <w:sz w:val="32"/>
          <w:szCs w:val="32"/>
        </w:rPr>
        <w:t>THE NIGERIA PROVEN CRUDE OIL RESERVES</w:t>
      </w:r>
    </w:p>
    <w:p w:rsidR="003645A1" w:rsidRPr="005B7A97" w:rsidRDefault="003645A1" w:rsidP="003645A1">
      <w:pPr>
        <w:rPr>
          <w:sz w:val="28"/>
          <w:szCs w:val="28"/>
        </w:rPr>
      </w:pPr>
      <w:r w:rsidRPr="005B7A97">
        <w:rPr>
          <w:sz w:val="28"/>
          <w:szCs w:val="28"/>
        </w:rPr>
        <w:t xml:space="preserve">Nigeria is the most populous country in Africa. The united national estimates that the population in 2009 was at 154,729,000, distributed as 51.7% rural and 48.3% urban, and with a population density of 167.5 people per square </w:t>
      </w:r>
      <w:r w:rsidR="006C3796" w:rsidRPr="005B7A97">
        <w:rPr>
          <w:sz w:val="28"/>
          <w:szCs w:val="28"/>
        </w:rPr>
        <w:t>kilometre</w:t>
      </w:r>
      <w:r w:rsidRPr="005B7A97">
        <w:rPr>
          <w:sz w:val="28"/>
          <w:szCs w:val="28"/>
        </w:rPr>
        <w:t>. Nigeria is the largest producer of petroleum in the world and also possesses the largest natural gas reserves in the continent. The capital-intensive oil sector provides 20% of gross domestic product, 95% of foreign exchange earnings, and about 65% of budgetary revenues.</w:t>
      </w:r>
    </w:p>
    <w:p w:rsidR="003645A1" w:rsidRPr="005B7A97" w:rsidRDefault="003645A1" w:rsidP="003645A1">
      <w:pPr>
        <w:rPr>
          <w:sz w:val="28"/>
          <w:szCs w:val="28"/>
        </w:rPr>
      </w:pPr>
      <w:r w:rsidRPr="005B7A97">
        <w:rPr>
          <w:sz w:val="28"/>
          <w:szCs w:val="28"/>
        </w:rPr>
        <w:t>Crude Oil Reserves;</w:t>
      </w:r>
    </w:p>
    <w:p w:rsidR="003645A1" w:rsidRPr="005B7A97" w:rsidRDefault="006C3796" w:rsidP="003645A1">
      <w:pPr>
        <w:rPr>
          <w:sz w:val="28"/>
          <w:szCs w:val="28"/>
        </w:rPr>
      </w:pPr>
      <w:r w:rsidRPr="005B7A97">
        <w:rPr>
          <w:sz w:val="28"/>
          <w:szCs w:val="28"/>
        </w:rPr>
        <w:t xml:space="preserve">       Nigeria’s proven oil reserves are estimated by the United State Energy Information Administration. Proven Crude oil reserves at as 2016 was about 37,453 million barrels.</w:t>
      </w:r>
    </w:p>
    <w:p w:rsidR="006C3796" w:rsidRDefault="006C3796" w:rsidP="003645A1">
      <w:pPr>
        <w:rPr>
          <w:sz w:val="26"/>
          <w:szCs w:val="26"/>
        </w:rPr>
      </w:pPr>
    </w:p>
    <w:p w:rsidR="006C3796" w:rsidRPr="005B7A97" w:rsidRDefault="006C3796" w:rsidP="006C3796">
      <w:pPr>
        <w:rPr>
          <w:b/>
          <w:sz w:val="32"/>
          <w:szCs w:val="32"/>
        </w:rPr>
      </w:pPr>
      <w:r w:rsidRPr="005B7A97">
        <w:rPr>
          <w:b/>
          <w:sz w:val="32"/>
          <w:szCs w:val="32"/>
        </w:rPr>
        <w:t>GHANA’S PROVEN CRUDE OIL RESERVE</w:t>
      </w:r>
    </w:p>
    <w:p w:rsidR="006C3796" w:rsidRPr="005B7A97" w:rsidRDefault="006C3796" w:rsidP="006C3796">
      <w:pPr>
        <w:rPr>
          <w:sz w:val="28"/>
          <w:szCs w:val="28"/>
        </w:rPr>
      </w:pPr>
      <w:r w:rsidRPr="005B7A97">
        <w:rPr>
          <w:sz w:val="28"/>
          <w:szCs w:val="28"/>
        </w:rPr>
        <w:t xml:space="preserve">Ghana discovered its first large-scale, commercially viable oil field in June 2007. The Kosmos Energy team discovered the Jubilee oil field following the drilling of the Mahodany-1 exploration well in Ghana’s deep waters. A string of discoveries in the Jubilee offshore oil field from 2007 onward has resulted in Ghana’s confidence in a reserve of around 1.5 billion barrels, with a potential upside of 2 billion barrel from adjacent sites. </w:t>
      </w:r>
    </w:p>
    <w:p w:rsidR="006C3796" w:rsidRDefault="006C3796" w:rsidP="006C3796">
      <w:pPr>
        <w:rPr>
          <w:sz w:val="26"/>
          <w:szCs w:val="26"/>
        </w:rPr>
      </w:pPr>
      <w:r w:rsidRPr="005B7A97">
        <w:rPr>
          <w:sz w:val="28"/>
          <w:szCs w:val="28"/>
        </w:rPr>
        <w:t xml:space="preserve">Presently though, the US EIA indicates </w:t>
      </w:r>
      <w:r w:rsidRPr="005B7A97">
        <w:rPr>
          <w:b/>
          <w:sz w:val="28"/>
          <w:szCs w:val="28"/>
        </w:rPr>
        <w:t>G</w:t>
      </w:r>
      <w:r w:rsidRPr="005B7A97">
        <w:rPr>
          <w:sz w:val="28"/>
          <w:szCs w:val="28"/>
        </w:rPr>
        <w:t xml:space="preserve">hana’s </w:t>
      </w:r>
      <w:r w:rsidRPr="005B7A97">
        <w:rPr>
          <w:b/>
          <w:sz w:val="28"/>
          <w:szCs w:val="28"/>
        </w:rPr>
        <w:t>P</w:t>
      </w:r>
      <w:r w:rsidRPr="005B7A97">
        <w:rPr>
          <w:sz w:val="28"/>
          <w:szCs w:val="28"/>
        </w:rPr>
        <w:t xml:space="preserve">roven </w:t>
      </w:r>
      <w:r w:rsidRPr="005B7A97">
        <w:rPr>
          <w:b/>
          <w:sz w:val="28"/>
          <w:szCs w:val="28"/>
        </w:rPr>
        <w:t>R</w:t>
      </w:r>
      <w:r w:rsidRPr="005B7A97">
        <w:rPr>
          <w:sz w:val="28"/>
          <w:szCs w:val="28"/>
        </w:rPr>
        <w:t xml:space="preserve">eserves of </w:t>
      </w:r>
      <w:r w:rsidRPr="005B7A97">
        <w:rPr>
          <w:b/>
          <w:sz w:val="28"/>
          <w:szCs w:val="28"/>
        </w:rPr>
        <w:t>o</w:t>
      </w:r>
      <w:r w:rsidRPr="005B7A97">
        <w:rPr>
          <w:sz w:val="28"/>
          <w:szCs w:val="28"/>
        </w:rPr>
        <w:t xml:space="preserve">il to be 660 </w:t>
      </w:r>
      <w:r w:rsidR="00095F02">
        <w:rPr>
          <w:sz w:val="28"/>
          <w:szCs w:val="28"/>
        </w:rPr>
        <w:t>million barrels. Ghana is the 13</w:t>
      </w:r>
      <w:r w:rsidRPr="005B7A97">
        <w:rPr>
          <w:sz w:val="28"/>
          <w:szCs w:val="28"/>
          <w:vertAlign w:val="superscript"/>
        </w:rPr>
        <w:t>th</w:t>
      </w:r>
      <w:r w:rsidRPr="005B7A97">
        <w:rPr>
          <w:sz w:val="28"/>
          <w:szCs w:val="28"/>
        </w:rPr>
        <w:t xml:space="preserve"> and 47</w:t>
      </w:r>
      <w:r w:rsidRPr="005B7A97">
        <w:rPr>
          <w:sz w:val="28"/>
          <w:szCs w:val="28"/>
          <w:vertAlign w:val="superscript"/>
        </w:rPr>
        <w:t>th</w:t>
      </w:r>
      <w:r w:rsidRPr="005B7A97">
        <w:rPr>
          <w:sz w:val="28"/>
          <w:szCs w:val="28"/>
        </w:rPr>
        <w:t xml:space="preserve"> largest oil manufacture in Africa and the world respectively</w:t>
      </w:r>
      <w:r>
        <w:rPr>
          <w:sz w:val="26"/>
          <w:szCs w:val="26"/>
        </w:rPr>
        <w:t>.</w:t>
      </w:r>
    </w:p>
    <w:p w:rsidR="006C3796" w:rsidRDefault="006C3796" w:rsidP="006C3796">
      <w:pPr>
        <w:rPr>
          <w:sz w:val="26"/>
          <w:szCs w:val="26"/>
        </w:rPr>
      </w:pPr>
    </w:p>
    <w:p w:rsidR="00B17BD5" w:rsidRPr="005B7A97" w:rsidRDefault="00B17BD5" w:rsidP="00B17BD5">
      <w:pPr>
        <w:rPr>
          <w:b/>
          <w:sz w:val="32"/>
          <w:szCs w:val="32"/>
        </w:rPr>
      </w:pPr>
      <w:r w:rsidRPr="005B7A97">
        <w:rPr>
          <w:b/>
          <w:sz w:val="32"/>
          <w:szCs w:val="32"/>
        </w:rPr>
        <w:t>WEST AFRICA PROVEN CRUDE OIL RESERVES</w:t>
      </w:r>
    </w:p>
    <w:p w:rsidR="00B17BD5" w:rsidRPr="005B7A97" w:rsidRDefault="00B17BD5" w:rsidP="00B17BD5">
      <w:pPr>
        <w:rPr>
          <w:sz w:val="28"/>
          <w:szCs w:val="28"/>
        </w:rPr>
      </w:pPr>
      <w:r w:rsidRPr="005B7A97">
        <w:rPr>
          <w:b/>
          <w:sz w:val="28"/>
          <w:szCs w:val="28"/>
        </w:rPr>
        <w:t xml:space="preserve">       </w:t>
      </w:r>
      <w:r w:rsidRPr="005B7A97">
        <w:rPr>
          <w:sz w:val="28"/>
          <w:szCs w:val="28"/>
        </w:rPr>
        <w:t>According to the U.S Energy Information Administration Statistical data, six</w:t>
      </w:r>
      <w:r w:rsidR="00FB428C">
        <w:rPr>
          <w:sz w:val="28"/>
          <w:szCs w:val="28"/>
        </w:rPr>
        <w:t xml:space="preserve"> </w:t>
      </w:r>
      <w:bookmarkStart w:id="0" w:name="_GoBack"/>
      <w:bookmarkEnd w:id="0"/>
      <w:r w:rsidRPr="005B7A97">
        <w:rPr>
          <w:sz w:val="28"/>
          <w:szCs w:val="28"/>
        </w:rPr>
        <w:t>(6) countries out of the eighteen(18) countries in west Africa have been known to have crude oil proven reserves. Although other countries in West Africa are known to have crude oil reserves too, but their reserves have not been proven yet.</w:t>
      </w:r>
    </w:p>
    <w:p w:rsidR="00B17BD5" w:rsidRPr="005B7A97" w:rsidRDefault="00B17BD5" w:rsidP="00B17BD5">
      <w:pPr>
        <w:rPr>
          <w:b/>
          <w:sz w:val="28"/>
          <w:szCs w:val="28"/>
        </w:rPr>
      </w:pPr>
      <w:r w:rsidRPr="005B7A97">
        <w:rPr>
          <w:sz w:val="28"/>
          <w:szCs w:val="28"/>
        </w:rPr>
        <w:t xml:space="preserve">       The table below shows the six (6) West Africa countries with their proven crude oil resumes from year 2011 to tear 2016.</w:t>
      </w:r>
      <w:r w:rsidRPr="005B7A97">
        <w:rPr>
          <w:b/>
          <w:sz w:val="28"/>
          <w:szCs w:val="28"/>
        </w:rPr>
        <w:t xml:space="preserve"> </w:t>
      </w:r>
    </w:p>
    <w:tbl>
      <w:tblPr>
        <w:tblStyle w:val="TableGrid"/>
        <w:tblW w:w="0" w:type="auto"/>
        <w:tblLook w:val="04A0" w:firstRow="1" w:lastRow="0" w:firstColumn="1" w:lastColumn="0" w:noHBand="0" w:noVBand="1"/>
      </w:tblPr>
      <w:tblGrid>
        <w:gridCol w:w="637"/>
        <w:gridCol w:w="1725"/>
        <w:gridCol w:w="1109"/>
        <w:gridCol w:w="1109"/>
        <w:gridCol w:w="1109"/>
        <w:gridCol w:w="1109"/>
        <w:gridCol w:w="1109"/>
        <w:gridCol w:w="1109"/>
      </w:tblGrid>
      <w:tr w:rsidR="00A33B7E" w:rsidRPr="005B7A97" w:rsidTr="00A33B7E">
        <w:tc>
          <w:tcPr>
            <w:tcW w:w="846" w:type="dxa"/>
          </w:tcPr>
          <w:p w:rsidR="00A33B7E" w:rsidRPr="005B7A97" w:rsidRDefault="00A33B7E" w:rsidP="00B17BD5">
            <w:pPr>
              <w:rPr>
                <w:b/>
                <w:sz w:val="28"/>
                <w:szCs w:val="28"/>
              </w:rPr>
            </w:pPr>
            <w:r w:rsidRPr="005B7A97">
              <w:rPr>
                <w:b/>
                <w:sz w:val="28"/>
                <w:szCs w:val="28"/>
              </w:rPr>
              <w:t>S/N</w:t>
            </w:r>
          </w:p>
        </w:tc>
        <w:tc>
          <w:tcPr>
            <w:tcW w:w="1155" w:type="dxa"/>
          </w:tcPr>
          <w:p w:rsidR="00A33B7E" w:rsidRPr="005B7A97" w:rsidRDefault="00A33B7E" w:rsidP="00B17BD5">
            <w:pPr>
              <w:rPr>
                <w:b/>
                <w:sz w:val="28"/>
                <w:szCs w:val="28"/>
              </w:rPr>
            </w:pPr>
            <w:r w:rsidRPr="005B7A97">
              <w:rPr>
                <w:b/>
                <w:sz w:val="28"/>
                <w:szCs w:val="28"/>
              </w:rPr>
              <w:t>COUNTRIES</w:t>
            </w:r>
          </w:p>
        </w:tc>
        <w:tc>
          <w:tcPr>
            <w:tcW w:w="6499" w:type="dxa"/>
            <w:gridSpan w:val="6"/>
          </w:tcPr>
          <w:p w:rsidR="00A33B7E" w:rsidRPr="005B7A97" w:rsidRDefault="00A33B7E" w:rsidP="00B17BD5">
            <w:pPr>
              <w:rPr>
                <w:b/>
                <w:sz w:val="28"/>
                <w:szCs w:val="28"/>
              </w:rPr>
            </w:pPr>
            <w:r w:rsidRPr="005B7A97">
              <w:rPr>
                <w:b/>
                <w:sz w:val="28"/>
                <w:szCs w:val="28"/>
              </w:rPr>
              <w:t>CRUDE OIL PROVEN RESERVES (BILLION BARRELS)</w:t>
            </w:r>
          </w:p>
        </w:tc>
      </w:tr>
      <w:tr w:rsidR="005B7A97" w:rsidRPr="005B7A97" w:rsidTr="00A33B7E">
        <w:tc>
          <w:tcPr>
            <w:tcW w:w="846" w:type="dxa"/>
          </w:tcPr>
          <w:p w:rsidR="00A33B7E" w:rsidRPr="005B7A97" w:rsidRDefault="00A33B7E" w:rsidP="00B17BD5">
            <w:pPr>
              <w:rPr>
                <w:b/>
                <w:sz w:val="28"/>
                <w:szCs w:val="28"/>
              </w:rPr>
            </w:pPr>
          </w:p>
        </w:tc>
        <w:tc>
          <w:tcPr>
            <w:tcW w:w="1155" w:type="dxa"/>
          </w:tcPr>
          <w:p w:rsidR="00A33B7E" w:rsidRPr="005B7A97" w:rsidRDefault="00A33B7E" w:rsidP="00B17BD5">
            <w:pPr>
              <w:rPr>
                <w:b/>
                <w:sz w:val="28"/>
                <w:szCs w:val="28"/>
              </w:rPr>
            </w:pPr>
          </w:p>
        </w:tc>
        <w:tc>
          <w:tcPr>
            <w:tcW w:w="971" w:type="dxa"/>
          </w:tcPr>
          <w:p w:rsidR="00A33B7E" w:rsidRPr="005B7A97" w:rsidRDefault="00A33B7E" w:rsidP="00B17BD5">
            <w:pPr>
              <w:rPr>
                <w:b/>
                <w:sz w:val="28"/>
                <w:szCs w:val="28"/>
              </w:rPr>
            </w:pPr>
            <w:r w:rsidRPr="005B7A97">
              <w:rPr>
                <w:b/>
                <w:sz w:val="28"/>
                <w:szCs w:val="28"/>
              </w:rPr>
              <w:t>2011</w:t>
            </w:r>
          </w:p>
        </w:tc>
        <w:tc>
          <w:tcPr>
            <w:tcW w:w="1034" w:type="dxa"/>
          </w:tcPr>
          <w:p w:rsidR="00A33B7E" w:rsidRPr="005B7A97" w:rsidRDefault="00A33B7E" w:rsidP="00B17BD5">
            <w:pPr>
              <w:rPr>
                <w:b/>
                <w:sz w:val="28"/>
                <w:szCs w:val="28"/>
              </w:rPr>
            </w:pPr>
            <w:r w:rsidRPr="005B7A97">
              <w:rPr>
                <w:b/>
                <w:sz w:val="28"/>
                <w:szCs w:val="28"/>
              </w:rPr>
              <w:t>2012</w:t>
            </w:r>
          </w:p>
        </w:tc>
        <w:tc>
          <w:tcPr>
            <w:tcW w:w="1092" w:type="dxa"/>
          </w:tcPr>
          <w:p w:rsidR="00A33B7E" w:rsidRPr="005B7A97" w:rsidRDefault="00A33B7E" w:rsidP="00B17BD5">
            <w:pPr>
              <w:rPr>
                <w:b/>
                <w:sz w:val="28"/>
                <w:szCs w:val="28"/>
              </w:rPr>
            </w:pPr>
            <w:r w:rsidRPr="005B7A97">
              <w:rPr>
                <w:b/>
                <w:sz w:val="28"/>
                <w:szCs w:val="28"/>
              </w:rPr>
              <w:t>2013</w:t>
            </w:r>
          </w:p>
        </w:tc>
        <w:tc>
          <w:tcPr>
            <w:tcW w:w="1134" w:type="dxa"/>
          </w:tcPr>
          <w:p w:rsidR="00A33B7E" w:rsidRPr="005B7A97" w:rsidRDefault="00A33B7E" w:rsidP="00B17BD5">
            <w:pPr>
              <w:rPr>
                <w:b/>
                <w:sz w:val="28"/>
                <w:szCs w:val="28"/>
              </w:rPr>
            </w:pPr>
            <w:r w:rsidRPr="005B7A97">
              <w:rPr>
                <w:b/>
                <w:sz w:val="28"/>
                <w:szCs w:val="28"/>
              </w:rPr>
              <w:t>2014</w:t>
            </w:r>
          </w:p>
        </w:tc>
        <w:tc>
          <w:tcPr>
            <w:tcW w:w="1134" w:type="dxa"/>
          </w:tcPr>
          <w:p w:rsidR="00A33B7E" w:rsidRPr="005B7A97" w:rsidRDefault="00A33B7E" w:rsidP="00B17BD5">
            <w:pPr>
              <w:rPr>
                <w:b/>
                <w:sz w:val="28"/>
                <w:szCs w:val="28"/>
              </w:rPr>
            </w:pPr>
            <w:r w:rsidRPr="005B7A97">
              <w:rPr>
                <w:b/>
                <w:sz w:val="28"/>
                <w:szCs w:val="28"/>
              </w:rPr>
              <w:t>2015</w:t>
            </w:r>
          </w:p>
        </w:tc>
        <w:tc>
          <w:tcPr>
            <w:tcW w:w="1134" w:type="dxa"/>
          </w:tcPr>
          <w:p w:rsidR="00A33B7E" w:rsidRPr="005B7A97" w:rsidRDefault="00A33B7E" w:rsidP="00B17BD5">
            <w:pPr>
              <w:rPr>
                <w:b/>
                <w:sz w:val="28"/>
                <w:szCs w:val="28"/>
              </w:rPr>
            </w:pPr>
            <w:r w:rsidRPr="005B7A97">
              <w:rPr>
                <w:b/>
                <w:sz w:val="28"/>
                <w:szCs w:val="28"/>
              </w:rPr>
              <w:t>2016</w:t>
            </w:r>
          </w:p>
        </w:tc>
      </w:tr>
      <w:tr w:rsidR="005B7A97" w:rsidRPr="005B7A97" w:rsidTr="00A33B7E">
        <w:tc>
          <w:tcPr>
            <w:tcW w:w="846" w:type="dxa"/>
          </w:tcPr>
          <w:p w:rsidR="00A33B7E" w:rsidRPr="005B7A97" w:rsidRDefault="00A33B7E" w:rsidP="00B17BD5">
            <w:pPr>
              <w:rPr>
                <w:b/>
                <w:sz w:val="28"/>
                <w:szCs w:val="28"/>
              </w:rPr>
            </w:pPr>
            <w:r w:rsidRPr="005B7A97">
              <w:rPr>
                <w:b/>
                <w:sz w:val="28"/>
                <w:szCs w:val="28"/>
              </w:rPr>
              <w:t>1.0</w:t>
            </w:r>
          </w:p>
        </w:tc>
        <w:tc>
          <w:tcPr>
            <w:tcW w:w="1155" w:type="dxa"/>
          </w:tcPr>
          <w:p w:rsidR="00A33B7E" w:rsidRPr="005B7A97" w:rsidRDefault="00A33B7E" w:rsidP="00B17BD5">
            <w:pPr>
              <w:rPr>
                <w:b/>
                <w:sz w:val="28"/>
                <w:szCs w:val="28"/>
              </w:rPr>
            </w:pPr>
            <w:r w:rsidRPr="005B7A97">
              <w:rPr>
                <w:b/>
                <w:sz w:val="28"/>
                <w:szCs w:val="28"/>
              </w:rPr>
              <w:t>BENIN</w:t>
            </w:r>
          </w:p>
        </w:tc>
        <w:tc>
          <w:tcPr>
            <w:tcW w:w="971" w:type="dxa"/>
          </w:tcPr>
          <w:p w:rsidR="00A33B7E" w:rsidRPr="005B7A97" w:rsidRDefault="005B7A97" w:rsidP="00B17BD5">
            <w:pPr>
              <w:rPr>
                <w:b/>
                <w:sz w:val="28"/>
                <w:szCs w:val="28"/>
              </w:rPr>
            </w:pPr>
            <w:r w:rsidRPr="005B7A97">
              <w:rPr>
                <w:b/>
                <w:sz w:val="28"/>
                <w:szCs w:val="28"/>
              </w:rPr>
              <w:t>0.1000</w:t>
            </w:r>
          </w:p>
        </w:tc>
        <w:tc>
          <w:tcPr>
            <w:tcW w:w="1034" w:type="dxa"/>
          </w:tcPr>
          <w:p w:rsidR="00A33B7E" w:rsidRPr="005B7A97" w:rsidRDefault="005B7A97" w:rsidP="00B17BD5">
            <w:pPr>
              <w:rPr>
                <w:b/>
                <w:sz w:val="28"/>
                <w:szCs w:val="28"/>
              </w:rPr>
            </w:pPr>
            <w:r w:rsidRPr="005B7A97">
              <w:rPr>
                <w:b/>
                <w:sz w:val="28"/>
                <w:szCs w:val="28"/>
              </w:rPr>
              <w:t>0.1000</w:t>
            </w:r>
          </w:p>
        </w:tc>
        <w:tc>
          <w:tcPr>
            <w:tcW w:w="1092" w:type="dxa"/>
          </w:tcPr>
          <w:p w:rsidR="00A33B7E" w:rsidRPr="005B7A97" w:rsidRDefault="005B7A97" w:rsidP="00B17BD5">
            <w:pPr>
              <w:rPr>
                <w:b/>
                <w:sz w:val="28"/>
                <w:szCs w:val="28"/>
              </w:rPr>
            </w:pPr>
            <w:r w:rsidRPr="005B7A97">
              <w:rPr>
                <w:b/>
                <w:sz w:val="28"/>
                <w:szCs w:val="28"/>
              </w:rPr>
              <w:t>0.1000</w:t>
            </w:r>
          </w:p>
        </w:tc>
        <w:tc>
          <w:tcPr>
            <w:tcW w:w="1134" w:type="dxa"/>
          </w:tcPr>
          <w:p w:rsidR="00A33B7E" w:rsidRPr="005B7A97" w:rsidRDefault="005B7A97" w:rsidP="00B17BD5">
            <w:pPr>
              <w:rPr>
                <w:b/>
                <w:sz w:val="28"/>
                <w:szCs w:val="28"/>
              </w:rPr>
            </w:pPr>
            <w:r w:rsidRPr="005B7A97">
              <w:rPr>
                <w:b/>
                <w:sz w:val="28"/>
                <w:szCs w:val="28"/>
              </w:rPr>
              <w:t>0.1000</w:t>
            </w:r>
          </w:p>
        </w:tc>
        <w:tc>
          <w:tcPr>
            <w:tcW w:w="1134" w:type="dxa"/>
          </w:tcPr>
          <w:p w:rsidR="00A33B7E" w:rsidRPr="005B7A97" w:rsidRDefault="005B7A97" w:rsidP="00B17BD5">
            <w:pPr>
              <w:rPr>
                <w:b/>
                <w:sz w:val="28"/>
                <w:szCs w:val="28"/>
              </w:rPr>
            </w:pPr>
            <w:r w:rsidRPr="005B7A97">
              <w:rPr>
                <w:b/>
                <w:sz w:val="28"/>
                <w:szCs w:val="28"/>
              </w:rPr>
              <w:t>0.1000</w:t>
            </w:r>
          </w:p>
        </w:tc>
        <w:tc>
          <w:tcPr>
            <w:tcW w:w="1134" w:type="dxa"/>
          </w:tcPr>
          <w:p w:rsidR="00A33B7E" w:rsidRPr="005B7A97" w:rsidRDefault="005B7A97" w:rsidP="00B17BD5">
            <w:pPr>
              <w:rPr>
                <w:b/>
                <w:sz w:val="28"/>
                <w:szCs w:val="28"/>
              </w:rPr>
            </w:pPr>
            <w:r w:rsidRPr="005B7A97">
              <w:rPr>
                <w:b/>
                <w:sz w:val="28"/>
                <w:szCs w:val="28"/>
              </w:rPr>
              <w:t>0.1000</w:t>
            </w:r>
          </w:p>
        </w:tc>
      </w:tr>
      <w:tr w:rsidR="005B7A97" w:rsidRPr="005B7A97" w:rsidTr="00A33B7E">
        <w:tc>
          <w:tcPr>
            <w:tcW w:w="846" w:type="dxa"/>
          </w:tcPr>
          <w:p w:rsidR="00A33B7E" w:rsidRPr="005B7A97" w:rsidRDefault="00A33B7E" w:rsidP="00B17BD5">
            <w:pPr>
              <w:rPr>
                <w:b/>
                <w:sz w:val="28"/>
                <w:szCs w:val="28"/>
              </w:rPr>
            </w:pPr>
            <w:r w:rsidRPr="005B7A97">
              <w:rPr>
                <w:b/>
                <w:sz w:val="28"/>
                <w:szCs w:val="28"/>
              </w:rPr>
              <w:t>2.0</w:t>
            </w:r>
          </w:p>
        </w:tc>
        <w:tc>
          <w:tcPr>
            <w:tcW w:w="1155" w:type="dxa"/>
          </w:tcPr>
          <w:p w:rsidR="00A33B7E" w:rsidRPr="005B7A97" w:rsidRDefault="00A33B7E" w:rsidP="00B17BD5">
            <w:pPr>
              <w:rPr>
                <w:b/>
                <w:sz w:val="28"/>
                <w:szCs w:val="28"/>
              </w:rPr>
            </w:pPr>
            <w:r w:rsidRPr="005B7A97">
              <w:rPr>
                <w:b/>
                <w:sz w:val="28"/>
                <w:szCs w:val="28"/>
              </w:rPr>
              <w:t>GHANA</w:t>
            </w:r>
          </w:p>
        </w:tc>
        <w:tc>
          <w:tcPr>
            <w:tcW w:w="971" w:type="dxa"/>
          </w:tcPr>
          <w:p w:rsidR="00A33B7E" w:rsidRPr="005B7A97" w:rsidRDefault="005B7A97" w:rsidP="00B17BD5">
            <w:pPr>
              <w:rPr>
                <w:b/>
                <w:sz w:val="28"/>
                <w:szCs w:val="28"/>
              </w:rPr>
            </w:pPr>
            <w:r w:rsidRPr="005B7A97">
              <w:rPr>
                <w:b/>
                <w:sz w:val="28"/>
                <w:szCs w:val="28"/>
              </w:rPr>
              <w:t>0.6999</w:t>
            </w:r>
          </w:p>
        </w:tc>
        <w:tc>
          <w:tcPr>
            <w:tcW w:w="1034" w:type="dxa"/>
          </w:tcPr>
          <w:p w:rsidR="00A33B7E" w:rsidRPr="005B7A97" w:rsidRDefault="005B7A97" w:rsidP="00B17BD5">
            <w:pPr>
              <w:rPr>
                <w:b/>
                <w:sz w:val="28"/>
                <w:szCs w:val="28"/>
              </w:rPr>
            </w:pPr>
            <w:r w:rsidRPr="005B7A97">
              <w:rPr>
                <w:b/>
                <w:sz w:val="28"/>
                <w:szCs w:val="28"/>
              </w:rPr>
              <w:t>0.6999</w:t>
            </w:r>
          </w:p>
        </w:tc>
        <w:tc>
          <w:tcPr>
            <w:tcW w:w="1092" w:type="dxa"/>
          </w:tcPr>
          <w:p w:rsidR="00A33B7E" w:rsidRPr="005B7A97" w:rsidRDefault="005B7A97" w:rsidP="00B17BD5">
            <w:pPr>
              <w:rPr>
                <w:b/>
                <w:sz w:val="28"/>
                <w:szCs w:val="28"/>
              </w:rPr>
            </w:pPr>
            <w:r w:rsidRPr="005B7A97">
              <w:rPr>
                <w:b/>
                <w:sz w:val="28"/>
                <w:szCs w:val="28"/>
              </w:rPr>
              <w:t>0.6999</w:t>
            </w:r>
          </w:p>
        </w:tc>
        <w:tc>
          <w:tcPr>
            <w:tcW w:w="1134" w:type="dxa"/>
          </w:tcPr>
          <w:p w:rsidR="00A33B7E" w:rsidRPr="005B7A97" w:rsidRDefault="005B7A97" w:rsidP="00B17BD5">
            <w:pPr>
              <w:rPr>
                <w:b/>
                <w:sz w:val="28"/>
                <w:szCs w:val="28"/>
              </w:rPr>
            </w:pPr>
            <w:r w:rsidRPr="005B7A97">
              <w:rPr>
                <w:b/>
                <w:sz w:val="28"/>
                <w:szCs w:val="28"/>
              </w:rPr>
              <w:t>0.6999</w:t>
            </w:r>
          </w:p>
        </w:tc>
        <w:tc>
          <w:tcPr>
            <w:tcW w:w="1134" w:type="dxa"/>
          </w:tcPr>
          <w:p w:rsidR="00A33B7E" w:rsidRPr="005B7A97" w:rsidRDefault="005B7A97" w:rsidP="00B17BD5">
            <w:pPr>
              <w:rPr>
                <w:b/>
                <w:sz w:val="28"/>
                <w:szCs w:val="28"/>
              </w:rPr>
            </w:pPr>
            <w:r w:rsidRPr="005B7A97">
              <w:rPr>
                <w:b/>
                <w:sz w:val="28"/>
                <w:szCs w:val="28"/>
              </w:rPr>
              <w:t>0.6999</w:t>
            </w:r>
          </w:p>
        </w:tc>
        <w:tc>
          <w:tcPr>
            <w:tcW w:w="1134" w:type="dxa"/>
          </w:tcPr>
          <w:p w:rsidR="00A33B7E" w:rsidRPr="005B7A97" w:rsidRDefault="005B7A97" w:rsidP="00B17BD5">
            <w:pPr>
              <w:rPr>
                <w:b/>
                <w:sz w:val="28"/>
                <w:szCs w:val="28"/>
              </w:rPr>
            </w:pPr>
            <w:r w:rsidRPr="005B7A97">
              <w:rPr>
                <w:b/>
                <w:sz w:val="28"/>
                <w:szCs w:val="28"/>
              </w:rPr>
              <w:t>0.6999</w:t>
            </w:r>
          </w:p>
        </w:tc>
      </w:tr>
      <w:tr w:rsidR="005B7A97" w:rsidRPr="005B7A97" w:rsidTr="00A33B7E">
        <w:tc>
          <w:tcPr>
            <w:tcW w:w="846" w:type="dxa"/>
          </w:tcPr>
          <w:p w:rsidR="00A33B7E" w:rsidRPr="005B7A97" w:rsidRDefault="00A33B7E" w:rsidP="00B17BD5">
            <w:pPr>
              <w:rPr>
                <w:b/>
                <w:sz w:val="28"/>
                <w:szCs w:val="28"/>
              </w:rPr>
            </w:pPr>
            <w:r w:rsidRPr="005B7A97">
              <w:rPr>
                <w:b/>
                <w:sz w:val="28"/>
                <w:szCs w:val="28"/>
              </w:rPr>
              <w:t>3.0</w:t>
            </w:r>
          </w:p>
        </w:tc>
        <w:tc>
          <w:tcPr>
            <w:tcW w:w="1155" w:type="dxa"/>
          </w:tcPr>
          <w:p w:rsidR="00A33B7E" w:rsidRPr="005B7A97" w:rsidRDefault="00A33B7E" w:rsidP="00B17BD5">
            <w:pPr>
              <w:rPr>
                <w:b/>
                <w:sz w:val="28"/>
                <w:szCs w:val="28"/>
              </w:rPr>
            </w:pPr>
            <w:r w:rsidRPr="005B7A97">
              <w:rPr>
                <w:b/>
                <w:sz w:val="28"/>
                <w:szCs w:val="28"/>
              </w:rPr>
              <w:t>IVORY COAST</w:t>
            </w:r>
          </w:p>
        </w:tc>
        <w:tc>
          <w:tcPr>
            <w:tcW w:w="971" w:type="dxa"/>
          </w:tcPr>
          <w:p w:rsidR="00A33B7E" w:rsidRPr="005B7A97" w:rsidRDefault="005B7A97" w:rsidP="00B17BD5">
            <w:pPr>
              <w:rPr>
                <w:b/>
                <w:sz w:val="28"/>
                <w:szCs w:val="28"/>
              </w:rPr>
            </w:pPr>
            <w:r w:rsidRPr="005B7A97">
              <w:rPr>
                <w:b/>
                <w:sz w:val="28"/>
                <w:szCs w:val="28"/>
              </w:rPr>
              <w:t>0.1000</w:t>
            </w:r>
          </w:p>
        </w:tc>
        <w:tc>
          <w:tcPr>
            <w:tcW w:w="1034" w:type="dxa"/>
          </w:tcPr>
          <w:p w:rsidR="00A33B7E" w:rsidRPr="005B7A97" w:rsidRDefault="005B7A97" w:rsidP="00B17BD5">
            <w:pPr>
              <w:rPr>
                <w:b/>
                <w:sz w:val="28"/>
                <w:szCs w:val="28"/>
              </w:rPr>
            </w:pPr>
            <w:r w:rsidRPr="005B7A97">
              <w:rPr>
                <w:b/>
                <w:sz w:val="28"/>
                <w:szCs w:val="28"/>
              </w:rPr>
              <w:t>0.1000</w:t>
            </w:r>
          </w:p>
        </w:tc>
        <w:tc>
          <w:tcPr>
            <w:tcW w:w="1092" w:type="dxa"/>
          </w:tcPr>
          <w:p w:rsidR="00A33B7E" w:rsidRPr="005B7A97" w:rsidRDefault="005B7A97" w:rsidP="00B17BD5">
            <w:pPr>
              <w:rPr>
                <w:b/>
                <w:sz w:val="28"/>
                <w:szCs w:val="28"/>
              </w:rPr>
            </w:pPr>
            <w:r w:rsidRPr="005B7A97">
              <w:rPr>
                <w:b/>
                <w:sz w:val="28"/>
                <w:szCs w:val="28"/>
              </w:rPr>
              <w:t>0.1000</w:t>
            </w:r>
          </w:p>
        </w:tc>
        <w:tc>
          <w:tcPr>
            <w:tcW w:w="1134" w:type="dxa"/>
          </w:tcPr>
          <w:p w:rsidR="00A33B7E" w:rsidRPr="005B7A97" w:rsidRDefault="005B7A97" w:rsidP="00B17BD5">
            <w:pPr>
              <w:rPr>
                <w:b/>
                <w:sz w:val="28"/>
                <w:szCs w:val="28"/>
              </w:rPr>
            </w:pPr>
            <w:r w:rsidRPr="005B7A97">
              <w:rPr>
                <w:b/>
                <w:sz w:val="28"/>
                <w:szCs w:val="28"/>
              </w:rPr>
              <w:t>0.1000</w:t>
            </w:r>
          </w:p>
        </w:tc>
        <w:tc>
          <w:tcPr>
            <w:tcW w:w="1134" w:type="dxa"/>
          </w:tcPr>
          <w:p w:rsidR="00A33B7E" w:rsidRPr="005B7A97" w:rsidRDefault="005B7A97" w:rsidP="00B17BD5">
            <w:pPr>
              <w:rPr>
                <w:b/>
                <w:sz w:val="28"/>
                <w:szCs w:val="28"/>
              </w:rPr>
            </w:pPr>
            <w:r w:rsidRPr="005B7A97">
              <w:rPr>
                <w:b/>
                <w:sz w:val="28"/>
                <w:szCs w:val="28"/>
              </w:rPr>
              <w:t>0.1000</w:t>
            </w:r>
          </w:p>
        </w:tc>
        <w:tc>
          <w:tcPr>
            <w:tcW w:w="1134" w:type="dxa"/>
          </w:tcPr>
          <w:p w:rsidR="00A33B7E" w:rsidRPr="005B7A97" w:rsidRDefault="005B7A97" w:rsidP="00B17BD5">
            <w:pPr>
              <w:rPr>
                <w:b/>
                <w:sz w:val="28"/>
                <w:szCs w:val="28"/>
              </w:rPr>
            </w:pPr>
            <w:r w:rsidRPr="005B7A97">
              <w:rPr>
                <w:b/>
                <w:sz w:val="28"/>
                <w:szCs w:val="28"/>
              </w:rPr>
              <w:t>0.1000</w:t>
            </w:r>
          </w:p>
        </w:tc>
      </w:tr>
      <w:tr w:rsidR="005B7A97" w:rsidRPr="005B7A97" w:rsidTr="00A33B7E">
        <w:tc>
          <w:tcPr>
            <w:tcW w:w="846" w:type="dxa"/>
          </w:tcPr>
          <w:p w:rsidR="00A33B7E" w:rsidRPr="005B7A97" w:rsidRDefault="00A33B7E" w:rsidP="00B17BD5">
            <w:pPr>
              <w:rPr>
                <w:b/>
                <w:sz w:val="28"/>
                <w:szCs w:val="28"/>
              </w:rPr>
            </w:pPr>
            <w:r w:rsidRPr="005B7A97">
              <w:rPr>
                <w:b/>
                <w:sz w:val="28"/>
                <w:szCs w:val="28"/>
              </w:rPr>
              <w:t>4.0</w:t>
            </w:r>
          </w:p>
        </w:tc>
        <w:tc>
          <w:tcPr>
            <w:tcW w:w="1155" w:type="dxa"/>
          </w:tcPr>
          <w:p w:rsidR="00A33B7E" w:rsidRPr="005B7A97" w:rsidRDefault="00A33B7E" w:rsidP="00B17BD5">
            <w:pPr>
              <w:rPr>
                <w:b/>
                <w:sz w:val="28"/>
                <w:szCs w:val="28"/>
              </w:rPr>
            </w:pPr>
            <w:r w:rsidRPr="005B7A97">
              <w:rPr>
                <w:b/>
                <w:sz w:val="28"/>
                <w:szCs w:val="28"/>
              </w:rPr>
              <w:t>MAURITANIA</w:t>
            </w:r>
          </w:p>
        </w:tc>
        <w:tc>
          <w:tcPr>
            <w:tcW w:w="971" w:type="dxa"/>
          </w:tcPr>
          <w:p w:rsidR="00A33B7E" w:rsidRPr="005B7A97" w:rsidRDefault="005B7A97" w:rsidP="00B17BD5">
            <w:pPr>
              <w:rPr>
                <w:b/>
                <w:sz w:val="28"/>
                <w:szCs w:val="28"/>
              </w:rPr>
            </w:pPr>
            <w:r w:rsidRPr="005B7A97">
              <w:rPr>
                <w:b/>
                <w:sz w:val="28"/>
                <w:szCs w:val="28"/>
              </w:rPr>
              <w:t>0.1000</w:t>
            </w:r>
          </w:p>
        </w:tc>
        <w:tc>
          <w:tcPr>
            <w:tcW w:w="1034" w:type="dxa"/>
          </w:tcPr>
          <w:p w:rsidR="00A33B7E" w:rsidRPr="005B7A97" w:rsidRDefault="005B7A97" w:rsidP="00B17BD5">
            <w:pPr>
              <w:rPr>
                <w:b/>
                <w:sz w:val="28"/>
                <w:szCs w:val="28"/>
              </w:rPr>
            </w:pPr>
            <w:r w:rsidRPr="005B7A97">
              <w:rPr>
                <w:b/>
                <w:sz w:val="28"/>
                <w:szCs w:val="28"/>
              </w:rPr>
              <w:t>0.1000</w:t>
            </w:r>
          </w:p>
        </w:tc>
        <w:tc>
          <w:tcPr>
            <w:tcW w:w="1092" w:type="dxa"/>
          </w:tcPr>
          <w:p w:rsidR="00A33B7E" w:rsidRPr="005B7A97" w:rsidRDefault="005B7A97" w:rsidP="00B17BD5">
            <w:pPr>
              <w:rPr>
                <w:b/>
                <w:sz w:val="28"/>
                <w:szCs w:val="28"/>
              </w:rPr>
            </w:pPr>
            <w:r w:rsidRPr="005B7A97">
              <w:rPr>
                <w:b/>
                <w:sz w:val="28"/>
                <w:szCs w:val="28"/>
              </w:rPr>
              <w:t>0.1000</w:t>
            </w:r>
          </w:p>
        </w:tc>
        <w:tc>
          <w:tcPr>
            <w:tcW w:w="1134" w:type="dxa"/>
          </w:tcPr>
          <w:p w:rsidR="00A33B7E" w:rsidRPr="005B7A97" w:rsidRDefault="005B7A97" w:rsidP="00B17BD5">
            <w:pPr>
              <w:rPr>
                <w:b/>
                <w:sz w:val="28"/>
                <w:szCs w:val="28"/>
              </w:rPr>
            </w:pPr>
            <w:r w:rsidRPr="005B7A97">
              <w:rPr>
                <w:b/>
                <w:sz w:val="28"/>
                <w:szCs w:val="28"/>
              </w:rPr>
              <w:t>0.1000</w:t>
            </w:r>
          </w:p>
        </w:tc>
        <w:tc>
          <w:tcPr>
            <w:tcW w:w="1134" w:type="dxa"/>
          </w:tcPr>
          <w:p w:rsidR="00A33B7E" w:rsidRPr="005B7A97" w:rsidRDefault="005B7A97" w:rsidP="00B17BD5">
            <w:pPr>
              <w:rPr>
                <w:b/>
                <w:sz w:val="28"/>
                <w:szCs w:val="28"/>
              </w:rPr>
            </w:pPr>
            <w:r w:rsidRPr="005B7A97">
              <w:rPr>
                <w:b/>
                <w:sz w:val="28"/>
                <w:szCs w:val="28"/>
              </w:rPr>
              <w:t>0.1000</w:t>
            </w:r>
          </w:p>
        </w:tc>
        <w:tc>
          <w:tcPr>
            <w:tcW w:w="1134" w:type="dxa"/>
          </w:tcPr>
          <w:p w:rsidR="00A33B7E" w:rsidRPr="005B7A97" w:rsidRDefault="005B7A97" w:rsidP="00B17BD5">
            <w:pPr>
              <w:rPr>
                <w:b/>
                <w:sz w:val="28"/>
                <w:szCs w:val="28"/>
              </w:rPr>
            </w:pPr>
            <w:r w:rsidRPr="005B7A97">
              <w:rPr>
                <w:b/>
                <w:sz w:val="28"/>
                <w:szCs w:val="28"/>
              </w:rPr>
              <w:t>0.1000</w:t>
            </w:r>
          </w:p>
        </w:tc>
      </w:tr>
      <w:tr w:rsidR="005B7A97" w:rsidRPr="005B7A97" w:rsidTr="00A33B7E">
        <w:tc>
          <w:tcPr>
            <w:tcW w:w="846" w:type="dxa"/>
          </w:tcPr>
          <w:p w:rsidR="00A33B7E" w:rsidRPr="005B7A97" w:rsidRDefault="00A33B7E" w:rsidP="00B17BD5">
            <w:pPr>
              <w:rPr>
                <w:b/>
                <w:sz w:val="28"/>
                <w:szCs w:val="28"/>
              </w:rPr>
            </w:pPr>
            <w:r w:rsidRPr="005B7A97">
              <w:rPr>
                <w:b/>
                <w:sz w:val="28"/>
                <w:szCs w:val="28"/>
              </w:rPr>
              <w:t>5.0</w:t>
            </w:r>
          </w:p>
        </w:tc>
        <w:tc>
          <w:tcPr>
            <w:tcW w:w="1155" w:type="dxa"/>
          </w:tcPr>
          <w:p w:rsidR="00A33B7E" w:rsidRPr="005B7A97" w:rsidRDefault="00A33B7E" w:rsidP="00B17BD5">
            <w:pPr>
              <w:rPr>
                <w:b/>
                <w:sz w:val="28"/>
                <w:szCs w:val="28"/>
              </w:rPr>
            </w:pPr>
            <w:r w:rsidRPr="005B7A97">
              <w:rPr>
                <w:b/>
                <w:sz w:val="28"/>
                <w:szCs w:val="28"/>
              </w:rPr>
              <w:t>NIGER</w:t>
            </w:r>
          </w:p>
        </w:tc>
        <w:tc>
          <w:tcPr>
            <w:tcW w:w="971" w:type="dxa"/>
          </w:tcPr>
          <w:p w:rsidR="00A33B7E" w:rsidRPr="005B7A97" w:rsidRDefault="005B7A97" w:rsidP="00B17BD5">
            <w:pPr>
              <w:rPr>
                <w:b/>
                <w:sz w:val="28"/>
                <w:szCs w:val="28"/>
              </w:rPr>
            </w:pPr>
            <w:r w:rsidRPr="005B7A97">
              <w:rPr>
                <w:b/>
                <w:sz w:val="28"/>
                <w:szCs w:val="28"/>
              </w:rPr>
              <w:t>0.2000</w:t>
            </w:r>
          </w:p>
        </w:tc>
        <w:tc>
          <w:tcPr>
            <w:tcW w:w="1034" w:type="dxa"/>
          </w:tcPr>
          <w:p w:rsidR="00A33B7E" w:rsidRPr="005B7A97" w:rsidRDefault="005B7A97" w:rsidP="00B17BD5">
            <w:pPr>
              <w:rPr>
                <w:b/>
                <w:sz w:val="28"/>
                <w:szCs w:val="28"/>
              </w:rPr>
            </w:pPr>
            <w:r w:rsidRPr="005B7A97">
              <w:rPr>
                <w:b/>
                <w:sz w:val="28"/>
                <w:szCs w:val="28"/>
              </w:rPr>
              <w:t>0.2000</w:t>
            </w:r>
          </w:p>
        </w:tc>
        <w:tc>
          <w:tcPr>
            <w:tcW w:w="1092" w:type="dxa"/>
          </w:tcPr>
          <w:p w:rsidR="00A33B7E" w:rsidRPr="005B7A97" w:rsidRDefault="005B7A97" w:rsidP="00B17BD5">
            <w:pPr>
              <w:rPr>
                <w:b/>
                <w:sz w:val="28"/>
                <w:szCs w:val="28"/>
              </w:rPr>
            </w:pPr>
            <w:r w:rsidRPr="005B7A97">
              <w:rPr>
                <w:b/>
                <w:sz w:val="28"/>
                <w:szCs w:val="28"/>
              </w:rPr>
              <w:t>0.2000</w:t>
            </w:r>
          </w:p>
        </w:tc>
        <w:tc>
          <w:tcPr>
            <w:tcW w:w="1134" w:type="dxa"/>
          </w:tcPr>
          <w:p w:rsidR="00A33B7E" w:rsidRPr="005B7A97" w:rsidRDefault="005B7A97" w:rsidP="00B17BD5">
            <w:pPr>
              <w:rPr>
                <w:b/>
                <w:sz w:val="28"/>
                <w:szCs w:val="28"/>
              </w:rPr>
            </w:pPr>
            <w:r w:rsidRPr="005B7A97">
              <w:rPr>
                <w:b/>
                <w:sz w:val="28"/>
                <w:szCs w:val="28"/>
              </w:rPr>
              <w:t>0.2000</w:t>
            </w:r>
          </w:p>
        </w:tc>
        <w:tc>
          <w:tcPr>
            <w:tcW w:w="1134" w:type="dxa"/>
          </w:tcPr>
          <w:p w:rsidR="00A33B7E" w:rsidRPr="005B7A97" w:rsidRDefault="005B7A97" w:rsidP="00B17BD5">
            <w:pPr>
              <w:rPr>
                <w:b/>
                <w:sz w:val="28"/>
                <w:szCs w:val="28"/>
              </w:rPr>
            </w:pPr>
            <w:r w:rsidRPr="005B7A97">
              <w:rPr>
                <w:b/>
                <w:sz w:val="28"/>
                <w:szCs w:val="28"/>
              </w:rPr>
              <w:t>0.2000</w:t>
            </w:r>
          </w:p>
        </w:tc>
        <w:tc>
          <w:tcPr>
            <w:tcW w:w="1134" w:type="dxa"/>
          </w:tcPr>
          <w:p w:rsidR="00A33B7E" w:rsidRPr="005B7A97" w:rsidRDefault="005B7A97" w:rsidP="00B17BD5">
            <w:pPr>
              <w:rPr>
                <w:b/>
                <w:sz w:val="28"/>
                <w:szCs w:val="28"/>
              </w:rPr>
            </w:pPr>
            <w:r w:rsidRPr="005B7A97">
              <w:rPr>
                <w:b/>
                <w:sz w:val="28"/>
                <w:szCs w:val="28"/>
              </w:rPr>
              <w:t>0.2000</w:t>
            </w:r>
          </w:p>
        </w:tc>
      </w:tr>
      <w:tr w:rsidR="005B7A97" w:rsidRPr="005B7A97" w:rsidTr="00A33B7E">
        <w:tc>
          <w:tcPr>
            <w:tcW w:w="846" w:type="dxa"/>
          </w:tcPr>
          <w:p w:rsidR="00A33B7E" w:rsidRPr="005B7A97" w:rsidRDefault="00A33B7E" w:rsidP="00B17BD5">
            <w:pPr>
              <w:rPr>
                <w:b/>
                <w:sz w:val="28"/>
                <w:szCs w:val="28"/>
              </w:rPr>
            </w:pPr>
            <w:r w:rsidRPr="005B7A97">
              <w:rPr>
                <w:b/>
                <w:sz w:val="28"/>
                <w:szCs w:val="28"/>
              </w:rPr>
              <w:t>6.0</w:t>
            </w:r>
          </w:p>
        </w:tc>
        <w:tc>
          <w:tcPr>
            <w:tcW w:w="1155" w:type="dxa"/>
          </w:tcPr>
          <w:p w:rsidR="00A33B7E" w:rsidRPr="005B7A97" w:rsidRDefault="00A33B7E" w:rsidP="00B17BD5">
            <w:pPr>
              <w:rPr>
                <w:b/>
                <w:sz w:val="28"/>
                <w:szCs w:val="28"/>
              </w:rPr>
            </w:pPr>
            <w:r w:rsidRPr="005B7A97">
              <w:rPr>
                <w:b/>
                <w:sz w:val="28"/>
                <w:szCs w:val="28"/>
              </w:rPr>
              <w:t>NIGERIA</w:t>
            </w:r>
          </w:p>
        </w:tc>
        <w:tc>
          <w:tcPr>
            <w:tcW w:w="971" w:type="dxa"/>
          </w:tcPr>
          <w:p w:rsidR="00A33B7E" w:rsidRPr="005B7A97" w:rsidRDefault="005B7A97" w:rsidP="00B17BD5">
            <w:pPr>
              <w:rPr>
                <w:b/>
                <w:sz w:val="28"/>
                <w:szCs w:val="28"/>
              </w:rPr>
            </w:pPr>
            <w:r w:rsidRPr="005B7A97">
              <w:rPr>
                <w:b/>
                <w:sz w:val="28"/>
                <w:szCs w:val="28"/>
              </w:rPr>
              <w:t>37.0060</w:t>
            </w:r>
          </w:p>
        </w:tc>
        <w:tc>
          <w:tcPr>
            <w:tcW w:w="1034" w:type="dxa"/>
          </w:tcPr>
          <w:p w:rsidR="00A33B7E" w:rsidRPr="005B7A97" w:rsidRDefault="005B7A97" w:rsidP="00B17BD5">
            <w:pPr>
              <w:rPr>
                <w:b/>
                <w:sz w:val="28"/>
                <w:szCs w:val="28"/>
              </w:rPr>
            </w:pPr>
            <w:r w:rsidRPr="005B7A97">
              <w:rPr>
                <w:b/>
                <w:sz w:val="28"/>
                <w:szCs w:val="28"/>
              </w:rPr>
              <w:t>37.0000</w:t>
            </w:r>
          </w:p>
        </w:tc>
        <w:tc>
          <w:tcPr>
            <w:tcW w:w="1092" w:type="dxa"/>
          </w:tcPr>
          <w:p w:rsidR="00A33B7E" w:rsidRPr="005B7A97" w:rsidRDefault="005B7A97" w:rsidP="00B17BD5">
            <w:pPr>
              <w:rPr>
                <w:b/>
                <w:sz w:val="28"/>
                <w:szCs w:val="28"/>
              </w:rPr>
            </w:pPr>
            <w:r w:rsidRPr="005B7A97">
              <w:rPr>
                <w:b/>
                <w:sz w:val="28"/>
                <w:szCs w:val="28"/>
              </w:rPr>
              <w:t>37.0000</w:t>
            </w:r>
          </w:p>
        </w:tc>
        <w:tc>
          <w:tcPr>
            <w:tcW w:w="1134" w:type="dxa"/>
          </w:tcPr>
          <w:p w:rsidR="00A33B7E" w:rsidRPr="005B7A97" w:rsidRDefault="005B7A97" w:rsidP="00B17BD5">
            <w:pPr>
              <w:rPr>
                <w:b/>
                <w:sz w:val="28"/>
                <w:szCs w:val="28"/>
              </w:rPr>
            </w:pPr>
            <w:r w:rsidRPr="005B7A97">
              <w:rPr>
                <w:b/>
                <w:sz w:val="28"/>
                <w:szCs w:val="28"/>
              </w:rPr>
              <w:t>37.0000</w:t>
            </w:r>
          </w:p>
        </w:tc>
        <w:tc>
          <w:tcPr>
            <w:tcW w:w="1134" w:type="dxa"/>
          </w:tcPr>
          <w:p w:rsidR="00A33B7E" w:rsidRPr="005B7A97" w:rsidRDefault="005B7A97" w:rsidP="00B17BD5">
            <w:pPr>
              <w:rPr>
                <w:b/>
                <w:sz w:val="28"/>
                <w:szCs w:val="28"/>
              </w:rPr>
            </w:pPr>
            <w:r w:rsidRPr="005B7A97">
              <w:rPr>
                <w:b/>
                <w:sz w:val="28"/>
                <w:szCs w:val="28"/>
              </w:rPr>
              <w:t>37.0000</w:t>
            </w:r>
          </w:p>
        </w:tc>
        <w:tc>
          <w:tcPr>
            <w:tcW w:w="1134" w:type="dxa"/>
          </w:tcPr>
          <w:p w:rsidR="00A33B7E" w:rsidRPr="005B7A97" w:rsidRDefault="005B7A97" w:rsidP="00B17BD5">
            <w:pPr>
              <w:rPr>
                <w:b/>
                <w:sz w:val="28"/>
                <w:szCs w:val="28"/>
              </w:rPr>
            </w:pPr>
            <w:r w:rsidRPr="005B7A97">
              <w:rPr>
                <w:b/>
                <w:sz w:val="28"/>
                <w:szCs w:val="28"/>
              </w:rPr>
              <w:t>37.0000</w:t>
            </w:r>
          </w:p>
        </w:tc>
      </w:tr>
    </w:tbl>
    <w:p w:rsidR="00B17BD5" w:rsidRPr="00B17BD5" w:rsidRDefault="00B17BD5" w:rsidP="00B17BD5">
      <w:pPr>
        <w:rPr>
          <w:b/>
          <w:sz w:val="26"/>
          <w:szCs w:val="26"/>
        </w:rPr>
      </w:pPr>
    </w:p>
    <w:p w:rsidR="006C3796" w:rsidRDefault="006C3796" w:rsidP="006C3796">
      <w:pPr>
        <w:rPr>
          <w:sz w:val="26"/>
          <w:szCs w:val="26"/>
        </w:rPr>
      </w:pPr>
    </w:p>
    <w:p w:rsidR="006C3796" w:rsidRDefault="006C3796" w:rsidP="003645A1">
      <w:pPr>
        <w:rPr>
          <w:sz w:val="26"/>
          <w:szCs w:val="26"/>
        </w:rPr>
      </w:pPr>
    </w:p>
    <w:p w:rsidR="003645A1" w:rsidRDefault="003645A1">
      <w:pPr>
        <w:rPr>
          <w:sz w:val="24"/>
          <w:szCs w:val="24"/>
        </w:rPr>
      </w:pPr>
    </w:p>
    <w:p w:rsidR="003645A1" w:rsidRDefault="003645A1">
      <w:pPr>
        <w:rPr>
          <w:sz w:val="24"/>
          <w:szCs w:val="24"/>
        </w:rPr>
      </w:pPr>
    </w:p>
    <w:p w:rsidR="003645A1" w:rsidRDefault="003645A1">
      <w:pPr>
        <w:rPr>
          <w:sz w:val="24"/>
          <w:szCs w:val="24"/>
        </w:rPr>
      </w:pPr>
    </w:p>
    <w:p w:rsidR="003645A1" w:rsidRPr="00C53345" w:rsidRDefault="003645A1">
      <w:pPr>
        <w:rPr>
          <w:sz w:val="24"/>
          <w:szCs w:val="24"/>
        </w:rPr>
      </w:pPr>
    </w:p>
    <w:sectPr w:rsidR="003645A1" w:rsidRPr="00C53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45"/>
    <w:rsid w:val="00095F02"/>
    <w:rsid w:val="003645A1"/>
    <w:rsid w:val="00463AF7"/>
    <w:rsid w:val="005B7A97"/>
    <w:rsid w:val="006C3796"/>
    <w:rsid w:val="00A33B7E"/>
    <w:rsid w:val="00B17BD5"/>
    <w:rsid w:val="00B33B80"/>
    <w:rsid w:val="00C53345"/>
    <w:rsid w:val="00D30F12"/>
    <w:rsid w:val="00E56EB5"/>
    <w:rsid w:val="00FB4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C8A6C-AE5A-43FE-8CC7-8FA743DC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BD5"/>
    <w:pPr>
      <w:ind w:left="720"/>
      <w:contextualSpacing/>
    </w:pPr>
    <w:rPr>
      <w:lang w:val="en-US"/>
    </w:rPr>
  </w:style>
  <w:style w:type="table" w:styleId="TableGrid">
    <w:name w:val="Table Grid"/>
    <w:basedOn w:val="TableNormal"/>
    <w:uiPriority w:val="39"/>
    <w:rsid w:val="00B1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ONYEMAECHI IJOMA</dc:creator>
  <cp:keywords/>
  <dc:description/>
  <cp:lastModifiedBy>ONYEMAECHI IJOMA</cp:lastModifiedBy>
  <cp:revision>3</cp:revision>
  <dcterms:created xsi:type="dcterms:W3CDTF">2017-10-01T11:46:00Z</dcterms:created>
  <dcterms:modified xsi:type="dcterms:W3CDTF">2017-10-30T03:23:00Z</dcterms:modified>
</cp:coreProperties>
</file>