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6A" w:rsidRDefault="00E6416A" w:rsidP="00E6416A">
      <w:pPr>
        <w:pStyle w:val="NormalWeb"/>
        <w:rPr>
          <w:rFonts w:ascii="Segoe UI" w:hAnsi="Segoe UI" w:cs="Segoe UI"/>
          <w:color w:val="000000"/>
          <w:sz w:val="20"/>
          <w:szCs w:val="20"/>
        </w:rPr>
      </w:pPr>
      <w:r w:rsidRPr="002345E5">
        <w:rPr>
          <w:color w:val="000000"/>
        </w:rPr>
        <w:t>NAME: IWUNZE FAVOUR</w:t>
      </w:r>
      <w:r>
        <w:rPr>
          <w:rFonts w:ascii="Segoe UI" w:hAnsi="Segoe UI" w:cs="Segoe UI"/>
          <w:noProof/>
          <w:color w:val="000000"/>
          <w:sz w:val="20"/>
          <w:szCs w:val="20"/>
        </w:rPr>
        <mc:AlternateContent>
          <mc:Choice Requires="wps">
            <w:drawing>
              <wp:inline distT="0" distB="0" distL="0" distR="0">
                <wp:extent cx="309245" cy="309245"/>
                <wp:effectExtent l="0" t="0" r="0" b="0"/>
                <wp:docPr id="12" name="Rectangle 12" descr="Different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5C2FA" id="Rectangle 12" o:spid="_x0000_s1026" alt="Differential"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" filled="f" stroked="f">
                <o:lock v:ext="edit" aspectratio="t"/>
                <w10:anchorlock/>
              </v:rect>
            </w:pict>
          </mc:Fallback>
        </mc:AlternateContent>
      </w:r>
    </w:p>
    <w:p w:rsidR="00E6416A" w:rsidRDefault="002345E5" w:rsidP="00E6416A">
      <w:pPr>
        <w:pStyle w:val="NormalWeb"/>
        <w:rPr>
          <w:color w:val="000000"/>
        </w:rPr>
      </w:pPr>
      <w:r>
        <w:rPr>
          <w:color w:val="000000"/>
        </w:rPr>
        <w:t>MATRIC NO: 15/SCI09/002</w:t>
      </w:r>
    </w:p>
    <w:p w:rsidR="002345E5" w:rsidRDefault="002345E5" w:rsidP="00E6416A">
      <w:pPr>
        <w:pStyle w:val="NormalWeb"/>
        <w:rPr>
          <w:color w:val="000000"/>
        </w:rPr>
      </w:pPr>
      <w:r>
        <w:rPr>
          <w:color w:val="000000"/>
        </w:rPr>
        <w:t>DEPARTMENT: CHEMICAL ENGINEERING</w:t>
      </w:r>
    </w:p>
    <w:p w:rsidR="002345E5" w:rsidRDefault="002345E5" w:rsidP="002345E5">
      <w:pPr>
        <w:pStyle w:val="NormalWeb"/>
        <w:jc w:val="center"/>
        <w:rPr>
          <w:color w:val="000000"/>
        </w:rPr>
      </w:pPr>
      <w:r>
        <w:rPr>
          <w:color w:val="000000"/>
        </w:rPr>
        <w:t>CHE 311 - ASSIGNMENT</w:t>
      </w:r>
    </w:p>
    <w:p w:rsidR="002345E5" w:rsidRDefault="002345E5" w:rsidP="00E6416A">
      <w:pPr>
        <w:pStyle w:val="NormalWeb"/>
        <w:rPr>
          <w:color w:val="000000"/>
        </w:rPr>
      </w:pPr>
      <w:r>
        <w:rPr>
          <w:color w:val="000000"/>
        </w:rPr>
        <w:t xml:space="preserve">QUESTION; Derive Bernoulli’s equation from </w:t>
      </w:r>
      <w:proofErr w:type="spellStart"/>
      <w:r>
        <w:rPr>
          <w:color w:val="000000"/>
        </w:rPr>
        <w:t>newtons</w:t>
      </w:r>
      <w:proofErr w:type="spellEnd"/>
      <w:r>
        <w:rPr>
          <w:color w:val="000000"/>
        </w:rPr>
        <w:t xml:space="preserve"> second law </w:t>
      </w:r>
    </w:p>
    <w:p w:rsidR="00E6416A" w:rsidRDefault="002345E5" w:rsidP="002345E5">
      <w:pPr>
        <w:pStyle w:val="NormalWeb"/>
        <w:jc w:val="center"/>
        <w:rPr>
          <w:color w:val="000000"/>
        </w:rPr>
      </w:pPr>
      <w:r>
        <w:rPr>
          <w:color w:val="000000"/>
        </w:rPr>
        <w:t>SOLUTION</w:t>
      </w:r>
    </w:p>
    <w:p w:rsidR="00E6416A" w:rsidRPr="00E6416A" w:rsidRDefault="00E6416A" w:rsidP="00E6416A">
      <w:pPr>
        <w:pStyle w:val="NormalWeb"/>
        <w:rPr>
          <w:color w:val="000000"/>
        </w:rPr>
      </w:pPr>
      <w:r w:rsidRPr="00E6416A">
        <w:rPr>
          <w:color w:val="000000"/>
        </w:rPr>
        <w:t xml:space="preserve">To derive Bernoulli's Equation, we first </w:t>
      </w:r>
      <w:r w:rsidR="001C3F28">
        <w:rPr>
          <w:color w:val="000000"/>
        </w:rPr>
        <w:t>apply Newton's Second Law to a</w:t>
      </w:r>
      <w:r w:rsidRPr="00E6416A">
        <w:rPr>
          <w:color w:val="000000"/>
        </w:rPr>
        <w:t xml:space="preserve"> fl</w:t>
      </w:r>
      <w:r w:rsidR="001C3F28">
        <w:rPr>
          <w:color w:val="000000"/>
        </w:rPr>
        <w:t>uid in a segment of a</w:t>
      </w:r>
      <w:r w:rsidRPr="00E6416A">
        <w:rPr>
          <w:color w:val="000000"/>
        </w:rPr>
        <w:t xml:space="preserve"> pipe. During a particular time interval, the fluid travels the length of the segment.</w:t>
      </w:r>
      <w:bookmarkStart w:id="0" w:name="_GoBack"/>
      <w:bookmarkEnd w:id="0"/>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695325" cy="206375"/>
            <wp:effectExtent l="0" t="0" r="9525" b="3175"/>
            <wp:docPr id="11" name="Picture 11" descr="F = 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 m 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206375"/>
                    </a:xfrm>
                    <a:prstGeom prst="rect">
                      <a:avLst/>
                    </a:prstGeom>
                    <a:noFill/>
                    <a:ln>
                      <a:noFill/>
                    </a:ln>
                  </pic:spPr>
                </pic:pic>
              </a:graphicData>
            </a:graphic>
          </wp:inline>
        </w:drawing>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color w:val="000000"/>
        </w:rPr>
        <w:t xml:space="preserve">F - </w:t>
      </w:r>
      <w:proofErr w:type="gramStart"/>
      <w:r w:rsidRPr="00E6416A">
        <w:rPr>
          <w:color w:val="000000"/>
        </w:rPr>
        <w:t>force</w:t>
      </w:r>
      <w:proofErr w:type="gramEnd"/>
      <w:r w:rsidRPr="00E6416A">
        <w:rPr>
          <w:color w:val="000000"/>
        </w:rPr>
        <w:t xml:space="preserve"> (</w:t>
      </w:r>
      <w:proofErr w:type="spellStart"/>
      <w:r w:rsidRPr="00E6416A">
        <w:rPr>
          <w:color w:val="000000"/>
        </w:rPr>
        <w:t>newtons</w:t>
      </w:r>
      <w:proofErr w:type="spellEnd"/>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color w:val="000000"/>
        </w:rPr>
        <w:t xml:space="preserve">m - </w:t>
      </w:r>
      <w:proofErr w:type="gramStart"/>
      <w:r w:rsidRPr="00E6416A">
        <w:rPr>
          <w:color w:val="000000"/>
        </w:rPr>
        <w:t>mass</w:t>
      </w:r>
      <w:proofErr w:type="gramEnd"/>
      <w:r w:rsidRPr="00E6416A">
        <w:rPr>
          <w:color w:val="000000"/>
        </w:rPr>
        <w:t xml:space="preserve"> of fluid (kilograms)</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128905" cy="102870"/>
            <wp:effectExtent l="0" t="0" r="4445" b="0"/>
            <wp:docPr id="10" name="Pictur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 cy="102870"/>
                    </a:xfrm>
                    <a:prstGeom prst="rect">
                      <a:avLst/>
                    </a:prstGeom>
                    <a:noFill/>
                    <a:ln>
                      <a:noFill/>
                    </a:ln>
                  </pic:spPr>
                </pic:pic>
              </a:graphicData>
            </a:graphic>
          </wp:inline>
        </w:drawing>
      </w:r>
      <w:r w:rsidRPr="00E6416A">
        <w:rPr>
          <w:color w:val="000000"/>
        </w:rPr>
        <w:t xml:space="preserve"> - </w:t>
      </w:r>
      <w:proofErr w:type="gramStart"/>
      <w:r w:rsidRPr="00E6416A">
        <w:rPr>
          <w:color w:val="000000"/>
        </w:rPr>
        <w:t>acceleration</w:t>
      </w:r>
      <w:proofErr w:type="gramEnd"/>
      <w:r w:rsidRPr="00E6416A">
        <w:rPr>
          <w:color w:val="000000"/>
        </w:rPr>
        <w:t xml:space="preserve"> (meters / second</w:t>
      </w:r>
      <w:r w:rsidRPr="00E6416A">
        <w:rPr>
          <w:color w:val="000000"/>
          <w:vertAlign w:val="superscript"/>
        </w:rPr>
        <w:t>2</w:t>
      </w:r>
      <w:r w:rsidRPr="00E6416A">
        <w:rPr>
          <w:color w:val="000000"/>
        </w:rPr>
        <w:t>)</w:t>
      </w:r>
    </w:p>
    <w:p w:rsidR="00E6416A" w:rsidRPr="00E6416A" w:rsidRDefault="00E6416A" w:rsidP="00E6416A">
      <w:pPr>
        <w:pStyle w:val="NormalWeb"/>
        <w:rPr>
          <w:color w:val="000000"/>
        </w:rPr>
      </w:pPr>
      <w:r w:rsidRPr="00E6416A">
        <w:rPr>
          <w:color w:val="000000"/>
        </w:rPr>
        <w:t>The force arises because of the difference in pressure at either end of the segment, and the acceleration is related to the change in velocity. Since the force is in the direction of decreasing pressure (i.e. the segment is pushed away from the higher pressure), a minus sign is required.</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403985" cy="463550"/>
            <wp:effectExtent l="0" t="0" r="5715" b="0"/>
            <wp:docPr id="9" name="Picture 9" descr="-A dP = m dv/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P = m dv/d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985" cy="463550"/>
                    </a:xfrm>
                    <a:prstGeom prst="rect">
                      <a:avLst/>
                    </a:prstGeom>
                    <a:noFill/>
                    <a:ln>
                      <a:noFill/>
                    </a:ln>
                  </pic:spPr>
                </pic:pic>
              </a:graphicData>
            </a:graphic>
          </wp:inline>
        </w:drawing>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color w:val="000000"/>
        </w:rPr>
        <w:t xml:space="preserve">A - </w:t>
      </w:r>
      <w:proofErr w:type="gramStart"/>
      <w:r w:rsidRPr="00E6416A">
        <w:rPr>
          <w:color w:val="000000"/>
        </w:rPr>
        <w:t>area</w:t>
      </w:r>
      <w:proofErr w:type="gramEnd"/>
      <w:r w:rsidRPr="00E6416A">
        <w:rPr>
          <w:color w:val="000000"/>
        </w:rPr>
        <w:t xml:space="preserve"> (meter</w:t>
      </w:r>
      <w:r w:rsidRPr="00E6416A">
        <w:rPr>
          <w:color w:val="000000"/>
          <w:vertAlign w:val="superscript"/>
        </w:rPr>
        <w:t>2</w:t>
      </w:r>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283210" cy="154305"/>
            <wp:effectExtent l="0" t="0" r="2540" b="0"/>
            <wp:docPr id="8" name="Picture 8" desc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154305"/>
                    </a:xfrm>
                    <a:prstGeom prst="rect">
                      <a:avLst/>
                    </a:prstGeom>
                    <a:noFill/>
                    <a:ln>
                      <a:noFill/>
                    </a:ln>
                  </pic:spPr>
                </pic:pic>
              </a:graphicData>
            </a:graphic>
          </wp:inline>
        </w:drawing>
      </w:r>
      <w:r w:rsidRPr="00E6416A">
        <w:rPr>
          <w:color w:val="000000"/>
        </w:rPr>
        <w:t xml:space="preserve"> - </w:t>
      </w:r>
      <w:proofErr w:type="gramStart"/>
      <w:r w:rsidRPr="00E6416A">
        <w:rPr>
          <w:color w:val="000000"/>
        </w:rPr>
        <w:t>static</w:t>
      </w:r>
      <w:proofErr w:type="gramEnd"/>
      <w:r w:rsidRPr="00E6416A">
        <w:rPr>
          <w:color w:val="000000"/>
        </w:rPr>
        <w:t xml:space="preserve"> pressure difference (</w:t>
      </w:r>
      <w:proofErr w:type="spellStart"/>
      <w:r w:rsidRPr="00E6416A">
        <w:rPr>
          <w:color w:val="000000"/>
        </w:rPr>
        <w:t>newtons</w:t>
      </w:r>
      <w:proofErr w:type="spellEnd"/>
      <w:r w:rsidRPr="00E6416A">
        <w:rPr>
          <w:color w:val="000000"/>
        </w:rPr>
        <w:t xml:space="preserve"> per meter</w:t>
      </w:r>
      <w:r w:rsidRPr="00E6416A">
        <w:rPr>
          <w:color w:val="000000"/>
          <w:vertAlign w:val="superscript"/>
        </w:rPr>
        <w:t>2</w:t>
      </w:r>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244475" cy="154305"/>
            <wp:effectExtent l="0" t="0" r="3175" b="0"/>
            <wp:docPr id="7" name="Picture 7" desc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154305"/>
                    </a:xfrm>
                    <a:prstGeom prst="rect">
                      <a:avLst/>
                    </a:prstGeom>
                    <a:noFill/>
                    <a:ln>
                      <a:noFill/>
                    </a:ln>
                  </pic:spPr>
                </pic:pic>
              </a:graphicData>
            </a:graphic>
          </wp:inline>
        </w:drawing>
      </w:r>
      <w:r w:rsidRPr="00E6416A">
        <w:rPr>
          <w:color w:val="000000"/>
        </w:rPr>
        <w:t xml:space="preserve"> - </w:t>
      </w:r>
      <w:proofErr w:type="gramStart"/>
      <w:r w:rsidRPr="00E6416A">
        <w:rPr>
          <w:color w:val="000000"/>
        </w:rPr>
        <w:t>fluid</w:t>
      </w:r>
      <w:proofErr w:type="gramEnd"/>
      <w:r w:rsidRPr="00E6416A">
        <w:rPr>
          <w:color w:val="000000"/>
        </w:rPr>
        <w:t xml:space="preserve"> velocity difference (meters per second)</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219075" cy="154305"/>
            <wp:effectExtent l="0" t="0" r="9525" b="0"/>
            <wp:docPr id="6" name="Picture 6"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54305"/>
                    </a:xfrm>
                    <a:prstGeom prst="rect">
                      <a:avLst/>
                    </a:prstGeom>
                    <a:noFill/>
                    <a:ln>
                      <a:noFill/>
                    </a:ln>
                  </pic:spPr>
                </pic:pic>
              </a:graphicData>
            </a:graphic>
          </wp:inline>
        </w:drawing>
      </w:r>
      <w:r w:rsidRPr="00E6416A">
        <w:rPr>
          <w:color w:val="000000"/>
        </w:rPr>
        <w:t xml:space="preserve"> - </w:t>
      </w:r>
      <w:proofErr w:type="gramStart"/>
      <w:r w:rsidRPr="00E6416A">
        <w:rPr>
          <w:color w:val="000000"/>
        </w:rPr>
        <w:t>time</w:t>
      </w:r>
      <w:proofErr w:type="gramEnd"/>
      <w:r w:rsidRPr="00E6416A">
        <w:rPr>
          <w:color w:val="000000"/>
        </w:rPr>
        <w:t xml:space="preserve"> interval (seconds)</w:t>
      </w:r>
    </w:p>
    <w:p w:rsidR="00E6416A" w:rsidRPr="00E6416A" w:rsidRDefault="00E6416A" w:rsidP="00E6416A">
      <w:pPr>
        <w:pStyle w:val="NormalWeb"/>
        <w:rPr>
          <w:color w:val="000000"/>
        </w:rPr>
      </w:pPr>
      <w:r w:rsidRPr="00E6416A">
        <w:rPr>
          <w:color w:val="000000"/>
        </w:rPr>
        <w:t>Replacing the mass and area by the density and the segment length gives:</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455420" cy="463550"/>
            <wp:effectExtent l="0" t="0" r="0" b="0"/>
            <wp:docPr id="5" name="Picture 5" descr="dP = -rho dx dv /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 = -rho dx dv / d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463550"/>
                    </a:xfrm>
                    <a:prstGeom prst="rect">
                      <a:avLst/>
                    </a:prstGeom>
                    <a:noFill/>
                    <a:ln>
                      <a:noFill/>
                    </a:ln>
                  </pic:spPr>
                </pic:pic>
              </a:graphicData>
            </a:graphic>
          </wp:inline>
        </w:drawing>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noProof/>
          <w:color w:val="000000"/>
        </w:rPr>
        <w:lastRenderedPageBreak/>
        <w:drawing>
          <wp:inline distT="0" distB="0" distL="0" distR="0">
            <wp:extent cx="154305" cy="180340"/>
            <wp:effectExtent l="0" t="0" r="0" b="0"/>
            <wp:docPr id="4" name="Picture 4"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80340"/>
                    </a:xfrm>
                    <a:prstGeom prst="rect">
                      <a:avLst/>
                    </a:prstGeom>
                    <a:noFill/>
                    <a:ln>
                      <a:noFill/>
                    </a:ln>
                  </pic:spPr>
                </pic:pic>
              </a:graphicData>
            </a:graphic>
          </wp:inline>
        </w:drawing>
      </w:r>
      <w:r w:rsidRPr="00E6416A">
        <w:rPr>
          <w:color w:val="000000"/>
        </w:rPr>
        <w:t xml:space="preserve"> - </w:t>
      </w:r>
      <w:proofErr w:type="gramStart"/>
      <w:r w:rsidRPr="00E6416A">
        <w:rPr>
          <w:color w:val="000000"/>
        </w:rPr>
        <w:t>density</w:t>
      </w:r>
      <w:proofErr w:type="gramEnd"/>
      <w:r w:rsidRPr="00E6416A">
        <w:rPr>
          <w:color w:val="000000"/>
        </w:rPr>
        <w:t xml:space="preserve"> of fluid (kilograms per meter</w:t>
      </w:r>
      <w:r w:rsidRPr="00E6416A">
        <w:rPr>
          <w:color w:val="000000"/>
          <w:vertAlign w:val="superscript"/>
        </w:rPr>
        <w:t>3</w:t>
      </w:r>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noProof/>
          <w:color w:val="000000"/>
        </w:rPr>
        <mc:AlternateContent>
          <mc:Choice Requires="wps">
            <w:drawing>
              <wp:inline distT="0" distB="0" distL="0" distR="0">
                <wp:extent cx="309245" cy="309245"/>
                <wp:effectExtent l="0" t="0" r="0" b="0"/>
                <wp:docPr id="3" name="Rectangle 3" descr="d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042E0" id="Rectangle 3" o:spid="_x0000_s1026" alt="dx"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" filled="f" stroked="f">
                <o:lock v:ext="edit" aspectratio="t"/>
                <w10:anchorlock/>
              </v:rect>
            </w:pict>
          </mc:Fallback>
        </mc:AlternateContent>
      </w:r>
      <w:r w:rsidRPr="00E6416A">
        <w:rPr>
          <w:color w:val="000000"/>
        </w:rPr>
        <w:t xml:space="preserve"> - </w:t>
      </w:r>
      <w:proofErr w:type="gramStart"/>
      <w:r w:rsidRPr="00E6416A">
        <w:rPr>
          <w:color w:val="000000"/>
        </w:rPr>
        <w:t>segment</w:t>
      </w:r>
      <w:proofErr w:type="gramEnd"/>
      <w:r w:rsidRPr="00E6416A">
        <w:rPr>
          <w:color w:val="000000"/>
        </w:rPr>
        <w:t xml:space="preserve"> length (meters)</w:t>
      </w:r>
    </w:p>
    <w:p w:rsidR="00E6416A" w:rsidRPr="00E6416A" w:rsidRDefault="00E6416A" w:rsidP="00E6416A">
      <w:pPr>
        <w:pStyle w:val="NormalWeb"/>
        <w:rPr>
          <w:color w:val="000000"/>
        </w:rPr>
      </w:pPr>
      <w:r w:rsidRPr="00E6416A">
        <w:rPr>
          <w:color w:val="000000"/>
        </w:rPr>
        <w:t>Since the fluid travels the length of the segment during the time interval, we introduce the velocity to arrive at an equation that is ready for integration:</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mc:AlternateContent>
          <mc:Choice Requires="wps">
            <w:drawing>
              <wp:inline distT="0" distB="0" distL="0" distR="0">
                <wp:extent cx="309245" cy="309245"/>
                <wp:effectExtent l="0" t="0" r="0" b="0"/>
                <wp:docPr id="2" name="Rectangle 2" descr="Integral(dP, Pa, Pb) = -rho Integral(v dv, va, v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550CA" id="Rectangle 2" o:spid="_x0000_s1026" alt="Integral(dP, Pa, Pb) = -rho Integral(v dv, va, vb)"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" filled="f" stroked="f">
                <o:lock v:ext="edit" aspectratio="t"/>
                <w10:anchorlock/>
              </v:rect>
            </w:pict>
          </mc:Fallback>
        </mc:AlternateContent>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color w:val="000000"/>
        </w:rPr>
        <w:t xml:space="preserve">v - </w:t>
      </w:r>
      <w:proofErr w:type="gramStart"/>
      <w:r w:rsidRPr="00E6416A">
        <w:rPr>
          <w:color w:val="000000"/>
        </w:rPr>
        <w:t>velocity</w:t>
      </w:r>
      <w:proofErr w:type="gramEnd"/>
      <w:r w:rsidRPr="00E6416A">
        <w:rPr>
          <w:color w:val="000000"/>
        </w:rPr>
        <w:t xml:space="preserve"> of fluid (meters / second)</w:t>
      </w:r>
    </w:p>
    <w:p w:rsidR="00E6416A" w:rsidRPr="00E6416A" w:rsidRDefault="00E6416A" w:rsidP="00E6416A">
      <w:pPr>
        <w:pStyle w:val="NormalWeb"/>
        <w:rPr>
          <w:color w:val="000000"/>
        </w:rPr>
      </w:pPr>
      <w:r w:rsidRPr="00E6416A">
        <w:rPr>
          <w:color w:val="000000"/>
        </w:rPr>
        <w:t>Integrating, we arrive at Bernoulli's Equation:</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2035175" cy="463550"/>
            <wp:effectExtent l="0" t="0" r="3175" b="0"/>
            <wp:docPr id="1" name="Picture 1" descr="P(b) - P(a) = rho (v(a)^2 - v(b)^2)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 - P(a) = rho (v(a)^2 - v(b)^2) /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175" cy="463550"/>
                    </a:xfrm>
                    <a:prstGeom prst="rect">
                      <a:avLst/>
                    </a:prstGeom>
                    <a:noFill/>
                    <a:ln>
                      <a:noFill/>
                    </a:ln>
                  </pic:spPr>
                </pic:pic>
              </a:graphicData>
            </a:graphic>
          </wp:inline>
        </w:drawing>
      </w:r>
    </w:p>
    <w:p w:rsidR="00624CBD" w:rsidRDefault="00D23C35">
      <w:r>
        <w:rPr>
          <w:noProof/>
        </w:rPr>
        <w:drawing>
          <wp:inline distT="0" distB="0" distL="0" distR="0">
            <wp:extent cx="2542540" cy="657860"/>
            <wp:effectExtent l="0" t="0" r="0" b="8890"/>
            <wp:docPr id="13" name="Picture 13" descr="http://auworkshop.autodesk.com/sites/default/files/fb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uworkshop.autodesk.com/sites/default/files/fbt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540" cy="657860"/>
                    </a:xfrm>
                    <a:prstGeom prst="rect">
                      <a:avLst/>
                    </a:prstGeom>
                    <a:noFill/>
                    <a:ln>
                      <a:noFill/>
                    </a:ln>
                  </pic:spPr>
                </pic:pic>
              </a:graphicData>
            </a:graphic>
          </wp:inline>
        </w:drawing>
      </w:r>
    </w:p>
    <w:sectPr w:rsidR="00624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6A"/>
    <w:rsid w:val="001C3F28"/>
    <w:rsid w:val="002345E5"/>
    <w:rsid w:val="00624CBD"/>
    <w:rsid w:val="00D23C35"/>
    <w:rsid w:val="00E6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07BE-E847-4ACC-B834-66D5BB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ereentry">
    <w:name w:val="whereentry"/>
    <w:basedOn w:val="Normal"/>
    <w:rsid w:val="00E64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iwunze</dc:creator>
  <cp:keywords/>
  <dc:description/>
  <cp:lastModifiedBy>favour iwunze</cp:lastModifiedBy>
  <cp:revision>4</cp:revision>
  <dcterms:created xsi:type="dcterms:W3CDTF">2017-10-31T18:40:00Z</dcterms:created>
  <dcterms:modified xsi:type="dcterms:W3CDTF">2017-10-31T19:04:00Z</dcterms:modified>
</cp:coreProperties>
</file>