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AE" w:rsidRDefault="00B729AE" w:rsidP="0064106E">
      <w:pPr>
        <w:ind w:left="142" w:hanging="142"/>
        <w:rPr>
          <w:rFonts w:ascii="Arial Nova Cond Light" w:hAnsi="Arial Nova Cond Light" w:cs="Arial"/>
          <w:b/>
          <w:bCs/>
          <w:color w:val="222222"/>
          <w:sz w:val="72"/>
          <w:szCs w:val="72"/>
          <w:shd w:val="clear" w:color="auto" w:fill="FFFFFF"/>
        </w:rPr>
      </w:pPr>
      <w:proofErr w:type="spellStart"/>
      <w:r>
        <w:rPr>
          <w:rFonts w:ascii="Arial Nova Cond Light" w:hAnsi="Arial Nova Cond Light" w:cs="Arial"/>
          <w:b/>
          <w:bCs/>
          <w:color w:val="222222"/>
          <w:sz w:val="72"/>
          <w:szCs w:val="72"/>
          <w:shd w:val="clear" w:color="auto" w:fill="FFFFFF"/>
        </w:rPr>
        <w:t>Ugberase</w:t>
      </w:r>
      <w:proofErr w:type="spellEnd"/>
      <w:r>
        <w:rPr>
          <w:rFonts w:ascii="Arial Nova Cond Light" w:hAnsi="Arial Nova Cond Light" w:cs="Arial"/>
          <w:b/>
          <w:bCs/>
          <w:color w:val="222222"/>
          <w:sz w:val="72"/>
          <w:szCs w:val="72"/>
          <w:shd w:val="clear" w:color="auto" w:fill="FFFFFF"/>
        </w:rPr>
        <w:t xml:space="preserve"> </w:t>
      </w:r>
      <w:proofErr w:type="spellStart"/>
      <w:r>
        <w:rPr>
          <w:rFonts w:ascii="Arial Nova Cond Light" w:hAnsi="Arial Nova Cond Light" w:cs="Arial"/>
          <w:b/>
          <w:bCs/>
          <w:color w:val="222222"/>
          <w:sz w:val="72"/>
          <w:szCs w:val="72"/>
          <w:shd w:val="clear" w:color="auto" w:fill="FFFFFF"/>
        </w:rPr>
        <w:t>ehinomen</w:t>
      </w:r>
      <w:proofErr w:type="spellEnd"/>
      <w:r>
        <w:rPr>
          <w:rFonts w:ascii="Arial Nova Cond Light" w:hAnsi="Arial Nova Cond Light" w:cs="Arial"/>
          <w:b/>
          <w:bCs/>
          <w:color w:val="222222"/>
          <w:sz w:val="72"/>
          <w:szCs w:val="72"/>
          <w:shd w:val="clear" w:color="auto" w:fill="FFFFFF"/>
        </w:rPr>
        <w:t xml:space="preserve"> </w:t>
      </w:r>
      <w:proofErr w:type="spellStart"/>
      <w:r>
        <w:rPr>
          <w:rFonts w:ascii="Arial Nova Cond Light" w:hAnsi="Arial Nova Cond Light" w:cs="Arial"/>
          <w:b/>
          <w:bCs/>
          <w:color w:val="222222"/>
          <w:sz w:val="72"/>
          <w:szCs w:val="72"/>
          <w:shd w:val="clear" w:color="auto" w:fill="FFFFFF"/>
        </w:rPr>
        <w:t>nicholette</w:t>
      </w:r>
      <w:proofErr w:type="spellEnd"/>
    </w:p>
    <w:p w:rsidR="00B729AE" w:rsidRDefault="00B729AE" w:rsidP="0064106E">
      <w:pPr>
        <w:ind w:left="142" w:hanging="142"/>
        <w:rPr>
          <w:rFonts w:ascii="Arial Nova Cond Light" w:hAnsi="Arial Nova Cond Light" w:cs="Arial"/>
          <w:b/>
          <w:bCs/>
          <w:color w:val="222222"/>
          <w:sz w:val="72"/>
          <w:szCs w:val="72"/>
          <w:shd w:val="clear" w:color="auto" w:fill="FFFFFF"/>
        </w:rPr>
      </w:pPr>
      <w:r>
        <w:rPr>
          <w:rFonts w:ascii="Arial Nova Cond Light" w:hAnsi="Arial Nova Cond Light" w:cs="Arial"/>
          <w:b/>
          <w:bCs/>
          <w:color w:val="222222"/>
          <w:sz w:val="72"/>
          <w:szCs w:val="72"/>
          <w:shd w:val="clear" w:color="auto" w:fill="FFFFFF"/>
        </w:rPr>
        <w:t>16/mhs06/069</w:t>
      </w:r>
    </w:p>
    <w:p w:rsidR="00B729AE" w:rsidRDefault="00B729AE" w:rsidP="0064106E">
      <w:pPr>
        <w:ind w:left="142" w:hanging="142"/>
        <w:rPr>
          <w:rFonts w:ascii="Arial Nova Cond Light" w:hAnsi="Arial Nova Cond Light" w:cs="Arial"/>
          <w:b/>
          <w:bCs/>
          <w:color w:val="222222"/>
          <w:sz w:val="72"/>
          <w:szCs w:val="72"/>
          <w:shd w:val="clear" w:color="auto" w:fill="FFFFFF"/>
        </w:rPr>
      </w:pPr>
    </w:p>
    <w:p w:rsidR="00B729AE" w:rsidRDefault="00B729AE" w:rsidP="0064106E">
      <w:pPr>
        <w:ind w:left="142" w:hanging="142"/>
        <w:rPr>
          <w:rFonts w:ascii="Arial Nova Cond Light" w:hAnsi="Arial Nova Cond Light" w:cs="Arial"/>
          <w:b/>
          <w:bCs/>
          <w:color w:val="222222"/>
          <w:sz w:val="72"/>
          <w:szCs w:val="72"/>
          <w:shd w:val="clear" w:color="auto" w:fill="FFFFFF"/>
        </w:rPr>
      </w:pPr>
      <w:bookmarkStart w:id="0" w:name="_GoBack"/>
      <w:bookmarkEnd w:id="0"/>
    </w:p>
    <w:p w:rsidR="00FB5A48" w:rsidRPr="00E87D13" w:rsidRDefault="0064106E" w:rsidP="0064106E">
      <w:pPr>
        <w:ind w:left="142" w:hanging="142"/>
        <w:rPr>
          <w:rFonts w:ascii="Arial Nova Cond Light" w:hAnsi="Arial Nova Cond Light" w:cs="Arial"/>
          <w:color w:val="222222"/>
          <w:sz w:val="72"/>
          <w:szCs w:val="72"/>
          <w:shd w:val="clear" w:color="auto" w:fill="FFFFFF"/>
        </w:rPr>
      </w:pPr>
      <w:r w:rsidRPr="00E87D13">
        <w:rPr>
          <w:rFonts w:ascii="Arial Nova Cond Light" w:hAnsi="Arial Nova Cond Light" w:cs="Arial"/>
          <w:b/>
          <w:bCs/>
          <w:color w:val="222222"/>
          <w:sz w:val="72"/>
          <w:szCs w:val="72"/>
          <w:shd w:val="clear" w:color="auto" w:fill="FFFFFF"/>
        </w:rPr>
        <w:t>Laboratory glassware</w:t>
      </w:r>
      <w:r w:rsidRPr="00E87D13">
        <w:rPr>
          <w:rFonts w:ascii="Arial Nova Cond Light" w:hAnsi="Arial Nova Cond Light" w:cs="Arial"/>
          <w:color w:val="222222"/>
          <w:sz w:val="72"/>
          <w:szCs w:val="72"/>
          <w:shd w:val="clear" w:color="auto" w:fill="FFFFFF"/>
        </w:rPr>
        <w:t> refers to a variety of equipment, traditionally made of </w:t>
      </w:r>
      <w:hyperlink r:id="rId5" w:tooltip="Glass" w:history="1">
        <w:r w:rsidRPr="00E87D13">
          <w:rPr>
            <w:rStyle w:val="Hyperlink"/>
            <w:rFonts w:ascii="Arial Nova Cond Light" w:hAnsi="Arial Nova Cond Light" w:cs="Arial"/>
            <w:color w:val="0B0080"/>
            <w:sz w:val="72"/>
            <w:szCs w:val="72"/>
            <w:shd w:val="clear" w:color="auto" w:fill="FFFFFF"/>
          </w:rPr>
          <w:t>glass</w:t>
        </w:r>
      </w:hyperlink>
      <w:r w:rsidRPr="00E87D13">
        <w:rPr>
          <w:rFonts w:ascii="Arial Nova Cond Light" w:hAnsi="Arial Nova Cond Light" w:cs="Arial"/>
          <w:color w:val="222222"/>
          <w:sz w:val="72"/>
          <w:szCs w:val="72"/>
          <w:shd w:val="clear" w:color="auto" w:fill="FFFFFF"/>
        </w:rPr>
        <w:t>, used for </w:t>
      </w:r>
      <w:hyperlink r:id="rId6" w:tooltip="Scientific experiment" w:history="1">
        <w:r w:rsidRPr="00E87D13">
          <w:rPr>
            <w:rStyle w:val="Hyperlink"/>
            <w:rFonts w:ascii="Arial Nova Cond Light" w:hAnsi="Arial Nova Cond Light" w:cs="Arial"/>
            <w:color w:val="0B0080"/>
            <w:sz w:val="72"/>
            <w:szCs w:val="72"/>
            <w:shd w:val="clear" w:color="auto" w:fill="FFFFFF"/>
          </w:rPr>
          <w:t>scientific experiments</w:t>
        </w:r>
      </w:hyperlink>
      <w:r w:rsidRPr="00E87D13">
        <w:rPr>
          <w:rFonts w:ascii="Arial Nova Cond Light" w:hAnsi="Arial Nova Cond Light" w:cs="Arial"/>
          <w:color w:val="222222"/>
          <w:sz w:val="72"/>
          <w:szCs w:val="72"/>
          <w:shd w:val="clear" w:color="auto" w:fill="FFFFFF"/>
        </w:rPr>
        <w:t> and other work in </w:t>
      </w:r>
      <w:hyperlink r:id="rId7" w:tooltip="Science" w:history="1">
        <w:r w:rsidRPr="00E87D13">
          <w:rPr>
            <w:rStyle w:val="Hyperlink"/>
            <w:rFonts w:ascii="Arial Nova Cond Light" w:hAnsi="Arial Nova Cond Light" w:cs="Arial"/>
            <w:color w:val="0B0080"/>
            <w:sz w:val="72"/>
            <w:szCs w:val="72"/>
            <w:shd w:val="clear" w:color="auto" w:fill="FFFFFF"/>
          </w:rPr>
          <w:t>science</w:t>
        </w:r>
      </w:hyperlink>
      <w:r w:rsidRPr="00E87D13">
        <w:rPr>
          <w:rFonts w:ascii="Arial Nova Cond Light" w:hAnsi="Arial Nova Cond Light" w:cs="Arial"/>
          <w:color w:val="222222"/>
          <w:sz w:val="72"/>
          <w:szCs w:val="72"/>
          <w:shd w:val="clear" w:color="auto" w:fill="FFFFFF"/>
        </w:rPr>
        <w:t>, especially in </w:t>
      </w:r>
      <w:hyperlink r:id="rId8" w:tooltip="Chemistry" w:history="1">
        <w:r w:rsidRPr="00E87D13">
          <w:rPr>
            <w:rStyle w:val="Hyperlink"/>
            <w:rFonts w:ascii="Arial Nova Cond Light" w:hAnsi="Arial Nova Cond Light" w:cs="Arial"/>
            <w:color w:val="0B0080"/>
            <w:sz w:val="72"/>
            <w:szCs w:val="72"/>
            <w:shd w:val="clear" w:color="auto" w:fill="FFFFFF"/>
          </w:rPr>
          <w:t>chemistry</w:t>
        </w:r>
      </w:hyperlink>
      <w:r w:rsidRPr="00E87D13">
        <w:rPr>
          <w:rFonts w:ascii="Arial Nova Cond Light" w:hAnsi="Arial Nova Cond Light" w:cs="Arial"/>
          <w:color w:val="222222"/>
          <w:sz w:val="72"/>
          <w:szCs w:val="72"/>
          <w:shd w:val="clear" w:color="auto" w:fill="FFFFFF"/>
        </w:rPr>
        <w:t> and </w:t>
      </w:r>
      <w:hyperlink r:id="rId9" w:tooltip="Biology" w:history="1">
        <w:r w:rsidRPr="00E87D13">
          <w:rPr>
            <w:rStyle w:val="Hyperlink"/>
            <w:rFonts w:ascii="Arial Nova Cond Light" w:hAnsi="Arial Nova Cond Light" w:cs="Arial"/>
            <w:color w:val="0B0080"/>
            <w:sz w:val="72"/>
            <w:szCs w:val="72"/>
            <w:shd w:val="clear" w:color="auto" w:fill="FFFFFF"/>
          </w:rPr>
          <w:t>biology</w:t>
        </w:r>
      </w:hyperlink>
      <w:r w:rsidRPr="00E87D13">
        <w:rPr>
          <w:rFonts w:ascii="Arial Nova Cond Light" w:hAnsi="Arial Nova Cond Light" w:cs="Arial"/>
          <w:color w:val="222222"/>
          <w:sz w:val="72"/>
          <w:szCs w:val="72"/>
          <w:shd w:val="clear" w:color="auto" w:fill="FFFFFF"/>
        </w:rPr>
        <w:t> </w:t>
      </w:r>
      <w:hyperlink r:id="rId10" w:tooltip="Laboratory" w:history="1">
        <w:r w:rsidRPr="00E87D13">
          <w:rPr>
            <w:rStyle w:val="Hyperlink"/>
            <w:rFonts w:ascii="Arial Nova Cond Light" w:hAnsi="Arial Nova Cond Light" w:cs="Arial"/>
            <w:color w:val="0B0080"/>
            <w:sz w:val="72"/>
            <w:szCs w:val="72"/>
            <w:shd w:val="clear" w:color="auto" w:fill="FFFFFF"/>
          </w:rPr>
          <w:t>laboratories</w:t>
        </w:r>
      </w:hyperlink>
      <w:r w:rsidRPr="00E87D13">
        <w:rPr>
          <w:rFonts w:ascii="Arial Nova Cond Light" w:hAnsi="Arial Nova Cond Light" w:cs="Arial"/>
          <w:color w:val="222222"/>
          <w:sz w:val="72"/>
          <w:szCs w:val="72"/>
          <w:shd w:val="clear" w:color="auto" w:fill="FFFFFF"/>
        </w:rPr>
        <w:t>. Especially </w:t>
      </w:r>
      <w:hyperlink r:id="rId11" w:tooltip="Borosilicate glass" w:history="1">
        <w:r w:rsidRPr="00E87D13">
          <w:rPr>
            <w:rStyle w:val="Hyperlink"/>
            <w:rFonts w:ascii="Arial Nova Cond Light" w:hAnsi="Arial Nova Cond Light" w:cs="Arial"/>
            <w:color w:val="0B0080"/>
            <w:sz w:val="72"/>
            <w:szCs w:val="72"/>
            <w:shd w:val="clear" w:color="auto" w:fill="FFFFFF"/>
          </w:rPr>
          <w:t>borosilicate glass</w:t>
        </w:r>
      </w:hyperlink>
      <w:r w:rsidRPr="00E87D13">
        <w:rPr>
          <w:rFonts w:ascii="Arial Nova Cond Light" w:hAnsi="Arial Nova Cond Light" w:cs="Arial"/>
          <w:color w:val="222222"/>
          <w:sz w:val="72"/>
          <w:szCs w:val="72"/>
          <w:shd w:val="clear" w:color="auto" w:fill="FFFFFF"/>
        </w:rPr>
        <w:t>, pioneered by </w:t>
      </w:r>
      <w:hyperlink r:id="rId12" w:tooltip="Otto Schott" w:history="1">
        <w:r w:rsidRPr="00E87D13">
          <w:rPr>
            <w:rStyle w:val="Hyperlink"/>
            <w:rFonts w:ascii="Arial Nova Cond Light" w:hAnsi="Arial Nova Cond Light" w:cs="Arial"/>
            <w:color w:val="0B0080"/>
            <w:sz w:val="72"/>
            <w:szCs w:val="72"/>
            <w:shd w:val="clear" w:color="auto" w:fill="FFFFFF"/>
          </w:rPr>
          <w:t>Otto Schott</w:t>
        </w:r>
      </w:hyperlink>
      <w:r w:rsidRPr="00E87D13">
        <w:rPr>
          <w:rFonts w:ascii="Arial Nova Cond Light" w:hAnsi="Arial Nova Cond Light" w:cs="Arial"/>
          <w:color w:val="222222"/>
          <w:sz w:val="72"/>
          <w:szCs w:val="72"/>
          <w:shd w:val="clear" w:color="auto" w:fill="FFFFFF"/>
        </w:rPr>
        <w:t xml:space="preserve">, or </w:t>
      </w:r>
      <w:proofErr w:type="spellStart"/>
      <w:r w:rsidRPr="00E87D13">
        <w:rPr>
          <w:rFonts w:ascii="Arial Nova Cond Light" w:hAnsi="Arial Nova Cond Light" w:cs="Arial"/>
          <w:color w:val="222222"/>
          <w:sz w:val="72"/>
          <w:szCs w:val="72"/>
          <w:shd w:val="clear" w:color="auto" w:fill="FFFFFF"/>
        </w:rPr>
        <w:t>sodalime</w:t>
      </w:r>
      <w:proofErr w:type="spellEnd"/>
      <w:r w:rsidRPr="00E87D13">
        <w:rPr>
          <w:rFonts w:ascii="Arial Nova Cond Light" w:hAnsi="Arial Nova Cond Light" w:cs="Arial"/>
          <w:color w:val="222222"/>
          <w:sz w:val="72"/>
          <w:szCs w:val="72"/>
          <w:shd w:val="clear" w:color="auto" w:fill="FFFFFF"/>
        </w:rPr>
        <w:t xml:space="preserve"> glass are preferred glass types for scientific experiments </w:t>
      </w:r>
      <w:r w:rsidRPr="00E87D13">
        <w:rPr>
          <w:rFonts w:ascii="Arial Nova Cond Light" w:hAnsi="Arial Nova Cond Light" w:cs="Arial"/>
          <w:color w:val="222222"/>
          <w:sz w:val="72"/>
          <w:szCs w:val="72"/>
          <w:shd w:val="clear" w:color="auto" w:fill="FFFFFF"/>
        </w:rPr>
        <w:lastRenderedPageBreak/>
        <w:t>and other work in science, especially in chemistry and biology laboratories.</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Glass has a wide variety of functions which include volumetric measuring, holding or storing </w:t>
      </w:r>
      <w:hyperlink r:id="rId13" w:tooltip="Chemical" w:history="1">
        <w:r w:rsidRPr="00E87D13">
          <w:rPr>
            <w:rFonts w:ascii="Arial Nova Cond Light" w:eastAsia="Times New Roman" w:hAnsi="Arial Nova Cond Light" w:cs="Arial"/>
            <w:color w:val="0B0080"/>
            <w:sz w:val="72"/>
            <w:szCs w:val="72"/>
            <w:lang w:eastAsia="en-GB"/>
          </w:rPr>
          <w:t>chemicals</w:t>
        </w:r>
      </w:hyperlink>
      <w:r w:rsidRPr="00E87D13">
        <w:rPr>
          <w:rFonts w:ascii="Arial Nova Cond Light" w:eastAsia="Times New Roman" w:hAnsi="Arial Nova Cond Light" w:cs="Arial"/>
          <w:color w:val="222222"/>
          <w:sz w:val="72"/>
          <w:szCs w:val="72"/>
          <w:lang w:eastAsia="en-GB"/>
        </w:rPr>
        <w:t> or samples, mixing or preparing </w:t>
      </w:r>
      <w:hyperlink r:id="rId14" w:tooltip="Solution" w:history="1">
        <w:r w:rsidRPr="00E87D13">
          <w:rPr>
            <w:rFonts w:ascii="Arial Nova Cond Light" w:eastAsia="Times New Roman" w:hAnsi="Arial Nova Cond Light" w:cs="Arial"/>
            <w:color w:val="0B0080"/>
            <w:sz w:val="72"/>
            <w:szCs w:val="72"/>
            <w:lang w:eastAsia="en-GB"/>
          </w:rPr>
          <w:t>solutions</w:t>
        </w:r>
      </w:hyperlink>
      <w:r w:rsidRPr="00E87D13">
        <w:rPr>
          <w:rFonts w:ascii="Arial Nova Cond Light" w:eastAsia="Times New Roman" w:hAnsi="Arial Nova Cond Light" w:cs="Arial"/>
          <w:color w:val="222222"/>
          <w:sz w:val="72"/>
          <w:szCs w:val="72"/>
          <w:lang w:eastAsia="en-GB"/>
        </w:rPr>
        <w:t> or other mixtures, containing lab processes like </w:t>
      </w:r>
      <w:hyperlink r:id="rId15" w:tooltip="Chemical reaction" w:history="1">
        <w:r w:rsidRPr="00E87D13">
          <w:rPr>
            <w:rFonts w:ascii="Arial Nova Cond Light" w:eastAsia="Times New Roman" w:hAnsi="Arial Nova Cond Light" w:cs="Arial"/>
            <w:color w:val="0B0080"/>
            <w:sz w:val="72"/>
            <w:szCs w:val="72"/>
            <w:lang w:eastAsia="en-GB"/>
          </w:rPr>
          <w:t>chemical reactions</w:t>
        </w:r>
      </w:hyperlink>
      <w:r w:rsidRPr="00E87D13">
        <w:rPr>
          <w:rFonts w:ascii="Arial Nova Cond Light" w:eastAsia="Times New Roman" w:hAnsi="Arial Nova Cond Light" w:cs="Arial"/>
          <w:color w:val="222222"/>
          <w:sz w:val="72"/>
          <w:szCs w:val="72"/>
          <w:lang w:eastAsia="en-GB"/>
        </w:rPr>
        <w:t>, heating, cooling, </w:t>
      </w:r>
      <w:hyperlink r:id="rId16" w:tooltip="Distillation" w:history="1">
        <w:r w:rsidRPr="00E87D13">
          <w:rPr>
            <w:rFonts w:ascii="Arial Nova Cond Light" w:eastAsia="Times New Roman" w:hAnsi="Arial Nova Cond Light" w:cs="Arial"/>
            <w:color w:val="0B0080"/>
            <w:sz w:val="72"/>
            <w:szCs w:val="72"/>
            <w:lang w:eastAsia="en-GB"/>
          </w:rPr>
          <w:t>distillation</w:t>
        </w:r>
      </w:hyperlink>
      <w:r w:rsidRPr="00E87D13">
        <w:rPr>
          <w:rFonts w:ascii="Arial Nova Cond Light" w:eastAsia="Times New Roman" w:hAnsi="Arial Nova Cond Light" w:cs="Arial"/>
          <w:color w:val="222222"/>
          <w:sz w:val="72"/>
          <w:szCs w:val="72"/>
          <w:lang w:eastAsia="en-GB"/>
        </w:rPr>
        <w:t xml:space="preserve">, separations including chromatography, synthesis, growing biological organisms, spectrophotometry, and containing </w:t>
      </w:r>
      <w:r w:rsidRPr="00E87D13">
        <w:rPr>
          <w:rFonts w:ascii="Arial Nova Cond Light" w:eastAsia="Times New Roman" w:hAnsi="Arial Nova Cond Light" w:cs="Arial"/>
          <w:color w:val="222222"/>
          <w:sz w:val="72"/>
          <w:szCs w:val="72"/>
          <w:lang w:eastAsia="en-GB"/>
        </w:rPr>
        <w:lastRenderedPageBreak/>
        <w:t>a full or partial </w:t>
      </w:r>
      <w:hyperlink r:id="rId17" w:tooltip="Vacuum" w:history="1">
        <w:r w:rsidRPr="00E87D13">
          <w:rPr>
            <w:rFonts w:ascii="Arial Nova Cond Light" w:eastAsia="Times New Roman" w:hAnsi="Arial Nova Cond Light" w:cs="Arial"/>
            <w:color w:val="0B0080"/>
            <w:sz w:val="72"/>
            <w:szCs w:val="72"/>
            <w:lang w:eastAsia="en-GB"/>
          </w:rPr>
          <w:t>vacuum</w:t>
        </w:r>
      </w:hyperlink>
      <w:r w:rsidRPr="00E87D13">
        <w:rPr>
          <w:rFonts w:ascii="Arial Nova Cond Light" w:eastAsia="Times New Roman" w:hAnsi="Arial Nova Cond Light" w:cs="Arial"/>
          <w:color w:val="222222"/>
          <w:sz w:val="72"/>
          <w:szCs w:val="72"/>
          <w:lang w:eastAsia="en-GB"/>
        </w:rPr>
        <w:t>, and pressure, like </w:t>
      </w:r>
      <w:hyperlink r:id="rId18" w:tooltip="Pressure reactor" w:history="1">
        <w:r w:rsidRPr="00E87D13">
          <w:rPr>
            <w:rFonts w:ascii="Arial Nova Cond Light" w:eastAsia="Times New Roman" w:hAnsi="Arial Nova Cond Light" w:cs="Arial"/>
            <w:color w:val="0B0080"/>
            <w:sz w:val="72"/>
            <w:szCs w:val="72"/>
            <w:lang w:eastAsia="en-GB"/>
          </w:rPr>
          <w:t>pressure reactor</w:t>
        </w:r>
      </w:hyperlink>
      <w:r w:rsidRPr="00E87D13">
        <w:rPr>
          <w:rFonts w:ascii="Arial Nova Cond Light" w:eastAsia="Times New Roman" w:hAnsi="Arial Nova Cond Light" w:cs="Arial"/>
          <w:color w:val="222222"/>
          <w:sz w:val="72"/>
          <w:szCs w:val="72"/>
          <w:lang w:eastAsia="en-GB"/>
        </w:rPr>
        <w:t>.</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Laboratory glassware may be part of a sophisticated apparatus, as is the case with certain types of </w:t>
      </w:r>
      <w:hyperlink r:id="rId19" w:tooltip="Condenser (laboratory)" w:history="1">
        <w:r w:rsidRPr="00E87D13">
          <w:rPr>
            <w:rFonts w:ascii="Arial Nova Cond Light" w:eastAsia="Times New Roman" w:hAnsi="Arial Nova Cond Light" w:cs="Arial"/>
            <w:color w:val="0B0080"/>
            <w:sz w:val="72"/>
            <w:szCs w:val="72"/>
            <w:lang w:eastAsia="en-GB"/>
          </w:rPr>
          <w:t>condensers</w:t>
        </w:r>
      </w:hyperlink>
      <w:r w:rsidRPr="00E87D13">
        <w:rPr>
          <w:rFonts w:ascii="Arial Nova Cond Light" w:eastAsia="Times New Roman" w:hAnsi="Arial Nova Cond Light" w:cs="Arial"/>
          <w:color w:val="222222"/>
          <w:sz w:val="72"/>
          <w:szCs w:val="72"/>
          <w:lang w:eastAsia="en-GB"/>
        </w:rPr>
        <w:t>, and it may be used in conjunction with other </w:t>
      </w:r>
      <w:hyperlink r:id="rId20" w:tooltip="Laboratory equipment" w:history="1">
        <w:r w:rsidRPr="00E87D13">
          <w:rPr>
            <w:rFonts w:ascii="Arial Nova Cond Light" w:eastAsia="Times New Roman" w:hAnsi="Arial Nova Cond Light" w:cs="Arial"/>
            <w:color w:val="0B0080"/>
            <w:sz w:val="72"/>
            <w:szCs w:val="72"/>
            <w:lang w:eastAsia="en-GB"/>
          </w:rPr>
          <w:t>laboratory equipment</w:t>
        </w:r>
      </w:hyperlink>
      <w:r w:rsidRPr="00E87D13">
        <w:rPr>
          <w:rFonts w:ascii="Arial Nova Cond Light" w:eastAsia="Times New Roman" w:hAnsi="Arial Nova Cond Light" w:cs="Arial"/>
          <w:color w:val="222222"/>
          <w:sz w:val="72"/>
          <w:szCs w:val="72"/>
          <w:lang w:eastAsia="en-GB"/>
        </w:rPr>
        <w:t> such as ring stands, burette clamps, and </w:t>
      </w:r>
      <w:proofErr w:type="spellStart"/>
      <w:r w:rsidRPr="00E87D13">
        <w:rPr>
          <w:rFonts w:ascii="Arial Nova Cond Light" w:eastAsia="Times New Roman" w:hAnsi="Arial Nova Cond Light" w:cs="Arial"/>
          <w:color w:val="222222"/>
          <w:sz w:val="72"/>
          <w:szCs w:val="72"/>
          <w:lang w:eastAsia="en-GB"/>
        </w:rPr>
        <w:fldChar w:fldCharType="begin"/>
      </w:r>
      <w:r w:rsidRPr="00E87D13">
        <w:rPr>
          <w:rFonts w:ascii="Arial Nova Cond Light" w:eastAsia="Times New Roman" w:hAnsi="Arial Nova Cond Light" w:cs="Arial"/>
          <w:color w:val="222222"/>
          <w:sz w:val="72"/>
          <w:szCs w:val="72"/>
          <w:lang w:eastAsia="en-GB"/>
        </w:rPr>
        <w:instrText xml:space="preserve"> HYPERLINK "https://en.wikipedia.org/wiki/Bunsen_burner" \o "Bunsen burner" </w:instrText>
      </w:r>
      <w:r w:rsidRPr="00E87D13">
        <w:rPr>
          <w:rFonts w:ascii="Arial Nova Cond Light" w:eastAsia="Times New Roman" w:hAnsi="Arial Nova Cond Light" w:cs="Arial"/>
          <w:color w:val="222222"/>
          <w:sz w:val="72"/>
          <w:szCs w:val="72"/>
          <w:lang w:eastAsia="en-GB"/>
        </w:rPr>
        <w:fldChar w:fldCharType="separate"/>
      </w:r>
      <w:r w:rsidRPr="00E87D13">
        <w:rPr>
          <w:rFonts w:ascii="Arial Nova Cond Light" w:eastAsia="Times New Roman" w:hAnsi="Arial Nova Cond Light" w:cs="Arial"/>
          <w:color w:val="0B0080"/>
          <w:sz w:val="72"/>
          <w:szCs w:val="72"/>
          <w:lang w:eastAsia="en-GB"/>
        </w:rPr>
        <w:t>bunsen</w:t>
      </w:r>
      <w:proofErr w:type="spellEnd"/>
      <w:r w:rsidRPr="00E87D13">
        <w:rPr>
          <w:rFonts w:ascii="Arial Nova Cond Light" w:eastAsia="Times New Roman" w:hAnsi="Arial Nova Cond Light" w:cs="Arial"/>
          <w:color w:val="0B0080"/>
          <w:sz w:val="72"/>
          <w:szCs w:val="72"/>
          <w:lang w:eastAsia="en-GB"/>
        </w:rPr>
        <w:t xml:space="preserve"> burners</w:t>
      </w:r>
      <w:r w:rsidRPr="00E87D13">
        <w:rPr>
          <w:rFonts w:ascii="Arial Nova Cond Light" w:eastAsia="Times New Roman" w:hAnsi="Arial Nova Cond Light" w:cs="Arial"/>
          <w:color w:val="222222"/>
          <w:sz w:val="72"/>
          <w:szCs w:val="72"/>
          <w:lang w:eastAsia="en-GB"/>
        </w:rPr>
        <w:fldChar w:fldCharType="end"/>
      </w:r>
      <w:r w:rsidRPr="00E87D13">
        <w:rPr>
          <w:rFonts w:ascii="Arial Nova Cond Light" w:eastAsia="Times New Roman" w:hAnsi="Arial Nova Cond Light" w:cs="Arial"/>
          <w:color w:val="222222"/>
          <w:sz w:val="72"/>
          <w:szCs w:val="72"/>
          <w:lang w:eastAsia="en-GB"/>
        </w:rPr>
        <w:t>.</w:t>
      </w:r>
    </w:p>
    <w:p w:rsidR="00E87D13" w:rsidRPr="00E87D13" w:rsidRDefault="00E87D13" w:rsidP="00E87D13">
      <w:pPr>
        <w:shd w:val="clear" w:color="auto" w:fill="FFFFFF"/>
        <w:spacing w:before="72" w:after="0" w:line="240" w:lineRule="auto"/>
        <w:outlineLvl w:val="2"/>
        <w:rPr>
          <w:rFonts w:ascii="Arial Nova Cond Light" w:eastAsia="Times New Roman" w:hAnsi="Arial Nova Cond Light" w:cs="Arial"/>
          <w:b/>
          <w:bCs/>
          <w:color w:val="000000"/>
          <w:sz w:val="72"/>
          <w:szCs w:val="72"/>
          <w:lang w:eastAsia="en-GB"/>
        </w:rPr>
      </w:pPr>
      <w:r w:rsidRPr="00E87D13">
        <w:rPr>
          <w:rFonts w:ascii="Arial Nova Cond Light" w:eastAsia="Times New Roman" w:hAnsi="Arial Nova Cond Light" w:cs="Arial"/>
          <w:b/>
          <w:bCs/>
          <w:color w:val="000000"/>
          <w:sz w:val="72"/>
          <w:szCs w:val="72"/>
          <w:lang w:eastAsia="en-GB"/>
        </w:rPr>
        <w:t>Heating reagents or samples</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Heating or cooling of most glassware must be done carefully because </w:t>
      </w:r>
      <w:hyperlink r:id="rId21" w:tooltip="Thermal expansion" w:history="1">
        <w:r w:rsidRPr="00E87D13">
          <w:rPr>
            <w:rFonts w:ascii="Arial Nova Cond Light" w:eastAsia="Times New Roman" w:hAnsi="Arial Nova Cond Light" w:cs="Arial"/>
            <w:color w:val="0B0080"/>
            <w:sz w:val="72"/>
            <w:szCs w:val="72"/>
            <w:lang w:eastAsia="en-GB"/>
          </w:rPr>
          <w:t>thermal expansion</w:t>
        </w:r>
      </w:hyperlink>
      <w:r w:rsidRPr="00E87D13">
        <w:rPr>
          <w:rFonts w:ascii="Arial Nova Cond Light" w:eastAsia="Times New Roman" w:hAnsi="Arial Nova Cond Light" w:cs="Arial"/>
          <w:color w:val="222222"/>
          <w:sz w:val="72"/>
          <w:szCs w:val="72"/>
          <w:lang w:eastAsia="en-GB"/>
        </w:rPr>
        <w:t xml:space="preserve"> in one portion of the glass but not an </w:t>
      </w:r>
      <w:r w:rsidRPr="00E87D13">
        <w:rPr>
          <w:rFonts w:ascii="Arial Nova Cond Light" w:eastAsia="Times New Roman" w:hAnsi="Arial Nova Cond Light" w:cs="Arial"/>
          <w:color w:val="222222"/>
          <w:sz w:val="72"/>
          <w:szCs w:val="72"/>
          <w:lang w:eastAsia="en-GB"/>
        </w:rPr>
        <w:lastRenderedPageBreak/>
        <w:t>adjacent portion may put too much </w:t>
      </w:r>
      <w:hyperlink r:id="rId22" w:tooltip="Stress (mechanics)" w:history="1">
        <w:r w:rsidRPr="00E87D13">
          <w:rPr>
            <w:rFonts w:ascii="Arial Nova Cond Light" w:eastAsia="Times New Roman" w:hAnsi="Arial Nova Cond Light" w:cs="Arial"/>
            <w:color w:val="0B0080"/>
            <w:sz w:val="72"/>
            <w:szCs w:val="72"/>
            <w:lang w:eastAsia="en-GB"/>
          </w:rPr>
          <w:t>mechanical stress</w:t>
        </w:r>
      </w:hyperlink>
      <w:r w:rsidRPr="00E87D13">
        <w:rPr>
          <w:rFonts w:ascii="Arial Nova Cond Light" w:eastAsia="Times New Roman" w:hAnsi="Arial Nova Cond Light" w:cs="Arial"/>
          <w:color w:val="222222"/>
          <w:sz w:val="72"/>
          <w:szCs w:val="72"/>
          <w:lang w:eastAsia="en-GB"/>
        </w:rPr>
        <w:t> on the surface and cause it to </w:t>
      </w:r>
      <w:hyperlink r:id="rId23" w:tooltip="Fracture" w:history="1">
        <w:r w:rsidRPr="00E87D13">
          <w:rPr>
            <w:rFonts w:ascii="Arial Nova Cond Light" w:eastAsia="Times New Roman" w:hAnsi="Arial Nova Cond Light" w:cs="Arial"/>
            <w:color w:val="0B0080"/>
            <w:sz w:val="72"/>
            <w:szCs w:val="72"/>
            <w:lang w:eastAsia="en-GB"/>
          </w:rPr>
          <w:t>fracture</w:t>
        </w:r>
      </w:hyperlink>
      <w:r w:rsidRPr="00E87D13">
        <w:rPr>
          <w:rFonts w:ascii="Arial Nova Cond Light" w:eastAsia="Times New Roman" w:hAnsi="Arial Nova Cond Light" w:cs="Arial"/>
          <w:color w:val="222222"/>
          <w:sz w:val="72"/>
          <w:szCs w:val="72"/>
          <w:lang w:eastAsia="en-GB"/>
        </w:rPr>
        <w:t>. Fracturing is a concern when students new to laboratory become impatient and heat glassware, especially the larger pieces, too fast. Heating of glassware should be slowed using an insulating material, such as metal foil or wool, or specialized equipment such as </w:t>
      </w:r>
      <w:hyperlink r:id="rId24" w:tooltip="Heated bath" w:history="1">
        <w:r w:rsidRPr="00E87D13">
          <w:rPr>
            <w:rFonts w:ascii="Arial Nova Cond Light" w:eastAsia="Times New Roman" w:hAnsi="Arial Nova Cond Light" w:cs="Arial"/>
            <w:color w:val="0B0080"/>
            <w:sz w:val="72"/>
            <w:szCs w:val="72"/>
            <w:lang w:eastAsia="en-GB"/>
          </w:rPr>
          <w:t>heated baths</w:t>
        </w:r>
      </w:hyperlink>
      <w:r w:rsidRPr="00E87D13">
        <w:rPr>
          <w:rFonts w:ascii="Arial Nova Cond Light" w:eastAsia="Times New Roman" w:hAnsi="Arial Nova Cond Light" w:cs="Arial"/>
          <w:color w:val="222222"/>
          <w:sz w:val="72"/>
          <w:szCs w:val="72"/>
          <w:lang w:eastAsia="en-GB"/>
        </w:rPr>
        <w:t>, </w:t>
      </w:r>
      <w:hyperlink r:id="rId25" w:tooltip="Heating mantle" w:history="1">
        <w:r w:rsidRPr="00E87D13">
          <w:rPr>
            <w:rFonts w:ascii="Arial Nova Cond Light" w:eastAsia="Times New Roman" w:hAnsi="Arial Nova Cond Light" w:cs="Arial"/>
            <w:color w:val="0B0080"/>
            <w:sz w:val="72"/>
            <w:szCs w:val="72"/>
            <w:lang w:eastAsia="en-GB"/>
          </w:rPr>
          <w:t>heating mantles</w:t>
        </w:r>
      </w:hyperlink>
      <w:r w:rsidRPr="00E87D13">
        <w:rPr>
          <w:rFonts w:ascii="Arial Nova Cond Light" w:eastAsia="Times New Roman" w:hAnsi="Arial Nova Cond Light" w:cs="Arial"/>
          <w:color w:val="222222"/>
          <w:sz w:val="72"/>
          <w:szCs w:val="72"/>
          <w:lang w:eastAsia="en-GB"/>
        </w:rPr>
        <w:t> or laboratory grade </w:t>
      </w:r>
      <w:hyperlink r:id="rId26" w:tooltip="Hot plate" w:history="1">
        <w:r w:rsidRPr="00E87D13">
          <w:rPr>
            <w:rFonts w:ascii="Arial Nova Cond Light" w:eastAsia="Times New Roman" w:hAnsi="Arial Nova Cond Light" w:cs="Arial"/>
            <w:color w:val="0B0080"/>
            <w:sz w:val="72"/>
            <w:szCs w:val="72"/>
            <w:lang w:eastAsia="en-GB"/>
          </w:rPr>
          <w:t>hot plates</w:t>
        </w:r>
      </w:hyperlink>
      <w:r w:rsidRPr="00E87D13">
        <w:rPr>
          <w:rFonts w:ascii="Arial Nova Cond Light" w:eastAsia="Times New Roman" w:hAnsi="Arial Nova Cond Light" w:cs="Arial"/>
          <w:color w:val="222222"/>
          <w:sz w:val="72"/>
          <w:szCs w:val="72"/>
          <w:lang w:eastAsia="en-GB"/>
        </w:rPr>
        <w:t> to avoid fracturing.</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lastRenderedPageBreak/>
        <w:t>Hot glass also looks exactly like cold glass, so care must be taken to avoid grabbing hot glassware.</w:t>
      </w:r>
      <w:hyperlink r:id="rId27" w:anchor="cite_note-2" w:history="1">
        <w:r w:rsidRPr="00E87D13">
          <w:rPr>
            <w:rFonts w:ascii="Arial Nova Cond Light" w:eastAsia="Times New Roman" w:hAnsi="Arial Nova Cond Light" w:cs="Arial"/>
            <w:color w:val="0B0080"/>
            <w:sz w:val="72"/>
            <w:szCs w:val="72"/>
            <w:vertAlign w:val="superscript"/>
            <w:lang w:eastAsia="en-GB"/>
          </w:rPr>
          <w:t>[2]</w:t>
        </w:r>
      </w:hyperlink>
    </w:p>
    <w:p w:rsidR="00E87D13" w:rsidRPr="00E87D13" w:rsidRDefault="00E87D13" w:rsidP="00E87D13">
      <w:pPr>
        <w:shd w:val="clear" w:color="auto" w:fill="FFFFFF"/>
        <w:spacing w:before="72" w:after="0" w:line="240" w:lineRule="auto"/>
        <w:outlineLvl w:val="2"/>
        <w:rPr>
          <w:rFonts w:ascii="Arial Nova Cond Light" w:eastAsia="Times New Roman" w:hAnsi="Arial Nova Cond Light" w:cs="Arial"/>
          <w:color w:val="54595D"/>
          <w:sz w:val="72"/>
          <w:szCs w:val="72"/>
          <w:lang w:eastAsia="en-GB"/>
        </w:rPr>
      </w:pPr>
      <w:r w:rsidRPr="00E87D13">
        <w:rPr>
          <w:rFonts w:ascii="Arial Nova Cond Light" w:eastAsia="Times New Roman" w:hAnsi="Arial Nova Cond Light" w:cs="Arial"/>
          <w:b/>
          <w:bCs/>
          <w:color w:val="000000"/>
          <w:sz w:val="72"/>
          <w:szCs w:val="72"/>
          <w:lang w:eastAsia="en-GB"/>
        </w:rPr>
        <w:t>Negative pressure and vacuums</w:t>
      </w:r>
    </w:p>
    <w:p w:rsidR="00E87D13" w:rsidRPr="00E87D13" w:rsidRDefault="00E87D13" w:rsidP="00E87D13">
      <w:pPr>
        <w:shd w:val="clear" w:color="auto" w:fill="FFFFFF"/>
        <w:spacing w:before="72" w:after="0" w:line="240" w:lineRule="auto"/>
        <w:outlineLvl w:val="2"/>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A </w:t>
      </w:r>
      <w:hyperlink r:id="rId28" w:tooltip="Bell jar" w:history="1">
        <w:r w:rsidRPr="00E87D13">
          <w:rPr>
            <w:rFonts w:ascii="Arial Nova Cond Light" w:eastAsia="Times New Roman" w:hAnsi="Arial Nova Cond Light" w:cs="Arial"/>
            <w:color w:val="0B0080"/>
            <w:sz w:val="72"/>
            <w:szCs w:val="72"/>
            <w:lang w:eastAsia="en-GB"/>
          </w:rPr>
          <w:t>bell jar</w:t>
        </w:r>
      </w:hyperlink>
      <w:r w:rsidRPr="00E87D13">
        <w:rPr>
          <w:rFonts w:ascii="Arial Nova Cond Light" w:eastAsia="Times New Roman" w:hAnsi="Arial Nova Cond Light" w:cs="Arial"/>
          <w:color w:val="222222"/>
          <w:sz w:val="72"/>
          <w:szCs w:val="72"/>
          <w:lang w:eastAsia="en-GB"/>
        </w:rPr>
        <w:t> operating below atmospheric pressure</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An absolute </w:t>
      </w:r>
      <w:hyperlink r:id="rId29" w:tooltip="Vacuum" w:history="1">
        <w:r w:rsidRPr="00E87D13">
          <w:rPr>
            <w:rFonts w:ascii="Arial Nova Cond Light" w:eastAsia="Times New Roman" w:hAnsi="Arial Nova Cond Light" w:cs="Arial"/>
            <w:color w:val="0B0080"/>
            <w:sz w:val="72"/>
            <w:szCs w:val="72"/>
            <w:lang w:eastAsia="en-GB"/>
          </w:rPr>
          <w:t>vacuum</w:t>
        </w:r>
      </w:hyperlink>
      <w:r w:rsidRPr="00E87D13">
        <w:rPr>
          <w:rFonts w:ascii="Arial Nova Cond Light" w:eastAsia="Times New Roman" w:hAnsi="Arial Nova Cond Light" w:cs="Arial"/>
          <w:color w:val="222222"/>
          <w:sz w:val="72"/>
          <w:szCs w:val="72"/>
          <w:lang w:eastAsia="en-GB"/>
        </w:rPr>
        <w:t xml:space="preserve"> produces a pressure difference of one atmosphere, approximately 14 psi, over the surface of the glass. The energy contained within an implosion is defined by the pressure difference and the volume evacuated. Flask volumes can change by orders of magnitude </w:t>
      </w:r>
      <w:r w:rsidRPr="00E87D13">
        <w:rPr>
          <w:rFonts w:ascii="Arial Nova Cond Light" w:eastAsia="Times New Roman" w:hAnsi="Arial Nova Cond Light" w:cs="Arial"/>
          <w:color w:val="222222"/>
          <w:sz w:val="72"/>
          <w:szCs w:val="72"/>
          <w:lang w:eastAsia="en-GB"/>
        </w:rPr>
        <w:lastRenderedPageBreak/>
        <w:t xml:space="preserve">between experiments. Whenever working with </w:t>
      </w:r>
      <w:proofErr w:type="spellStart"/>
      <w:r w:rsidRPr="00E87D13">
        <w:rPr>
          <w:rFonts w:ascii="Arial Nova Cond Light" w:eastAsia="Times New Roman" w:hAnsi="Arial Nova Cond Light" w:cs="Arial"/>
          <w:color w:val="222222"/>
          <w:sz w:val="72"/>
          <w:szCs w:val="72"/>
          <w:lang w:eastAsia="en-GB"/>
        </w:rPr>
        <w:t>liter</w:t>
      </w:r>
      <w:proofErr w:type="spellEnd"/>
      <w:r w:rsidRPr="00E87D13">
        <w:rPr>
          <w:rFonts w:ascii="Arial Nova Cond Light" w:eastAsia="Times New Roman" w:hAnsi="Arial Nova Cond Light" w:cs="Arial"/>
          <w:color w:val="222222"/>
          <w:sz w:val="72"/>
          <w:szCs w:val="72"/>
          <w:lang w:eastAsia="en-GB"/>
        </w:rPr>
        <w:t xml:space="preserve"> sized or larger flasks, chemists should consider using a safety screen or the sash of a flow hood to protect them from shards of glass, should an implosion occur. Glassware can also be wrapped with spirals of tape to catch shards, or wrapped with webbed mesh more commonly seen on </w:t>
      </w:r>
      <w:hyperlink r:id="rId30" w:tooltip="Scuba set" w:history="1">
        <w:r w:rsidRPr="00E87D13">
          <w:rPr>
            <w:rFonts w:ascii="Arial Nova Cond Light" w:eastAsia="Times New Roman" w:hAnsi="Arial Nova Cond Light" w:cs="Arial"/>
            <w:color w:val="0B0080"/>
            <w:sz w:val="72"/>
            <w:szCs w:val="72"/>
            <w:lang w:eastAsia="en-GB"/>
          </w:rPr>
          <w:t>scuba</w:t>
        </w:r>
      </w:hyperlink>
      <w:r w:rsidRPr="00E87D13">
        <w:rPr>
          <w:rFonts w:ascii="Arial Nova Cond Light" w:eastAsia="Times New Roman" w:hAnsi="Arial Nova Cond Light" w:cs="Arial"/>
          <w:color w:val="222222"/>
          <w:sz w:val="72"/>
          <w:szCs w:val="72"/>
          <w:lang w:eastAsia="en-GB"/>
        </w:rPr>
        <w:t> cylinders.</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 xml:space="preserve">Glass under vacuum becomes more sensitive to chips and scratches in its surface, as these </w:t>
      </w:r>
      <w:r w:rsidRPr="00E87D13">
        <w:rPr>
          <w:rFonts w:ascii="Arial Nova Cond Light" w:eastAsia="Times New Roman" w:hAnsi="Arial Nova Cond Light" w:cs="Arial"/>
          <w:color w:val="222222"/>
          <w:sz w:val="72"/>
          <w:szCs w:val="72"/>
          <w:lang w:eastAsia="en-GB"/>
        </w:rPr>
        <w:lastRenderedPageBreak/>
        <w:t>form strain accumulation points, so older glass is best avoided if possible. Impacts to the glass and thermally induced stresses are also concerns under vacuum. </w:t>
      </w:r>
      <w:hyperlink r:id="rId31" w:tooltip="Round bottom flasks" w:history="1">
        <w:r w:rsidRPr="00E87D13">
          <w:rPr>
            <w:rFonts w:ascii="Arial Nova Cond Light" w:eastAsia="Times New Roman" w:hAnsi="Arial Nova Cond Light" w:cs="Arial"/>
            <w:color w:val="0B0080"/>
            <w:sz w:val="72"/>
            <w:szCs w:val="72"/>
            <w:lang w:eastAsia="en-GB"/>
          </w:rPr>
          <w:t>Round bottom flasks</w:t>
        </w:r>
      </w:hyperlink>
      <w:r w:rsidRPr="00E87D13">
        <w:rPr>
          <w:rFonts w:ascii="Arial Nova Cond Light" w:eastAsia="Times New Roman" w:hAnsi="Arial Nova Cond Light" w:cs="Arial"/>
          <w:color w:val="222222"/>
          <w:sz w:val="72"/>
          <w:szCs w:val="72"/>
          <w:lang w:eastAsia="en-GB"/>
        </w:rPr>
        <w:t> more effectively spread the stress across their surfaces, and are therefore safer when working under vacuum.</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When connecting glassware, it is often tempting to use </w:t>
      </w:r>
      <w:hyperlink r:id="rId32" w:tooltip="Keck clip" w:history="1">
        <w:r w:rsidRPr="00E87D13">
          <w:rPr>
            <w:rFonts w:ascii="Arial Nova Cond Light" w:eastAsia="Times New Roman" w:hAnsi="Arial Nova Cond Light" w:cs="Arial"/>
            <w:color w:val="0B0080"/>
            <w:sz w:val="72"/>
            <w:szCs w:val="72"/>
            <w:lang w:eastAsia="en-GB"/>
          </w:rPr>
          <w:t>Keck clips</w:t>
        </w:r>
      </w:hyperlink>
      <w:r w:rsidRPr="00E87D13">
        <w:rPr>
          <w:rFonts w:ascii="Arial Nova Cond Light" w:eastAsia="Times New Roman" w:hAnsi="Arial Nova Cond Light" w:cs="Arial"/>
          <w:color w:val="222222"/>
          <w:sz w:val="72"/>
          <w:szCs w:val="72"/>
          <w:lang w:eastAsia="en-GB"/>
        </w:rPr>
        <w:t xml:space="preserve"> on every joint, but this can be dangerous if the system is sealed or the exhaust is in any way restricted; e.g. by wash flasks or </w:t>
      </w:r>
      <w:r w:rsidRPr="00E87D13">
        <w:rPr>
          <w:rFonts w:ascii="Arial Nova Cond Light" w:eastAsia="Times New Roman" w:hAnsi="Arial Nova Cond Light" w:cs="Arial"/>
          <w:color w:val="222222"/>
          <w:sz w:val="72"/>
          <w:szCs w:val="72"/>
          <w:lang w:eastAsia="en-GB"/>
        </w:rPr>
        <w:lastRenderedPageBreak/>
        <w:t xml:space="preserve">drying media. Many reactions and forms of operation can produce sudden, unexpected surges of pressure inside the glass. If the system is sealed or restricted, this can blow the glass apart. It is safer to only clip the joints that need holding together to stop them falling apart and to purposefully leave one or more unclipped; preferably those that are connected to lightweight, small objects like stoppers, thermometers or wash heads, that are pointing vertically upwards and not connected to other items of glassware. By doing </w:t>
      </w:r>
      <w:r w:rsidRPr="00E87D13">
        <w:rPr>
          <w:rFonts w:ascii="Arial Nova Cond Light" w:eastAsia="Times New Roman" w:hAnsi="Arial Nova Cond Light" w:cs="Arial"/>
          <w:color w:val="222222"/>
          <w:sz w:val="72"/>
          <w:szCs w:val="72"/>
          <w:lang w:eastAsia="en-GB"/>
        </w:rPr>
        <w:lastRenderedPageBreak/>
        <w:t>so, any significant surge of pressure will cause these specifically chosen tapers to open and vent. This may seem counterintuitive, but it is safer and easier to deal with a controlled escape as opposed to the entire volume being uncontrollably released in an explosion.</w:t>
      </w:r>
    </w:p>
    <w:p w:rsidR="00E87D13" w:rsidRPr="00E87D13" w:rsidRDefault="00E87D13" w:rsidP="00E87D13">
      <w:pPr>
        <w:shd w:val="clear" w:color="auto" w:fill="FFFFFF"/>
        <w:spacing w:before="72" w:after="0" w:line="240" w:lineRule="auto"/>
        <w:outlineLvl w:val="2"/>
        <w:rPr>
          <w:rFonts w:ascii="Arial Nova Cond Light" w:eastAsia="Times New Roman" w:hAnsi="Arial Nova Cond Light" w:cs="Arial"/>
          <w:b/>
          <w:bCs/>
          <w:color w:val="000000"/>
          <w:sz w:val="72"/>
          <w:szCs w:val="72"/>
          <w:lang w:eastAsia="en-GB"/>
        </w:rPr>
      </w:pPr>
      <w:r w:rsidRPr="00E87D13">
        <w:rPr>
          <w:rFonts w:ascii="Arial Nova Cond Light" w:eastAsia="Times New Roman" w:hAnsi="Arial Nova Cond Light" w:cs="Arial"/>
          <w:b/>
          <w:bCs/>
          <w:color w:val="000000"/>
          <w:sz w:val="72"/>
          <w:szCs w:val="72"/>
          <w:lang w:eastAsia="en-GB"/>
        </w:rPr>
        <w:t>Hermetic sealing</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A </w:t>
      </w:r>
      <w:hyperlink r:id="rId33" w:tooltip="Hermetic sealing" w:history="1">
        <w:r w:rsidRPr="00E87D13">
          <w:rPr>
            <w:rFonts w:ascii="Arial Nova Cond Light" w:eastAsia="Times New Roman" w:hAnsi="Arial Nova Cond Light" w:cs="Arial"/>
            <w:color w:val="0B0080"/>
            <w:sz w:val="72"/>
            <w:szCs w:val="72"/>
            <w:lang w:eastAsia="en-GB"/>
          </w:rPr>
          <w:t>hermetic seal</w:t>
        </w:r>
      </w:hyperlink>
      <w:r w:rsidRPr="00E87D13">
        <w:rPr>
          <w:rFonts w:ascii="Arial Nova Cond Light" w:eastAsia="Times New Roman" w:hAnsi="Arial Nova Cond Light" w:cs="Arial"/>
          <w:color w:val="222222"/>
          <w:sz w:val="72"/>
          <w:szCs w:val="72"/>
          <w:lang w:eastAsia="en-GB"/>
        </w:rPr>
        <w:t> is an air-tight seal. Sealing laboratory glassware in such a manner involves using </w:t>
      </w:r>
      <w:hyperlink r:id="rId34" w:tooltip="Thread seal tape" w:history="1">
        <w:r w:rsidRPr="00E87D13">
          <w:rPr>
            <w:rFonts w:ascii="Arial Nova Cond Light" w:eastAsia="Times New Roman" w:hAnsi="Arial Nova Cond Light" w:cs="Arial"/>
            <w:color w:val="0B0080"/>
            <w:sz w:val="72"/>
            <w:szCs w:val="72"/>
            <w:lang w:eastAsia="en-GB"/>
          </w:rPr>
          <w:t>sealing tape</w:t>
        </w:r>
      </w:hyperlink>
      <w:r w:rsidRPr="00E87D13">
        <w:rPr>
          <w:rFonts w:ascii="Arial Nova Cond Light" w:eastAsia="Times New Roman" w:hAnsi="Arial Nova Cond Light" w:cs="Arial"/>
          <w:color w:val="222222"/>
          <w:sz w:val="72"/>
          <w:szCs w:val="72"/>
          <w:lang w:eastAsia="en-GB"/>
        </w:rPr>
        <w:t> or </w:t>
      </w:r>
      <w:hyperlink r:id="rId35" w:tooltip="Grease (lubricant)" w:history="1">
        <w:r w:rsidRPr="00E87D13">
          <w:rPr>
            <w:rFonts w:ascii="Arial Nova Cond Light" w:eastAsia="Times New Roman" w:hAnsi="Arial Nova Cond Light" w:cs="Arial"/>
            <w:color w:val="0B0080"/>
            <w:sz w:val="72"/>
            <w:szCs w:val="72"/>
            <w:lang w:eastAsia="en-GB"/>
          </w:rPr>
          <w:t>grease</w:t>
        </w:r>
      </w:hyperlink>
      <w:r w:rsidRPr="00E87D13">
        <w:rPr>
          <w:rFonts w:ascii="Arial Nova Cond Light" w:eastAsia="Times New Roman" w:hAnsi="Arial Nova Cond Light" w:cs="Arial"/>
          <w:color w:val="222222"/>
          <w:sz w:val="72"/>
          <w:szCs w:val="72"/>
          <w:lang w:eastAsia="en-GB"/>
        </w:rPr>
        <w:t xml:space="preserve"> to get an airtight seal. This seal may be </w:t>
      </w:r>
      <w:r w:rsidRPr="00E87D13">
        <w:rPr>
          <w:rFonts w:ascii="Arial Nova Cond Light" w:eastAsia="Times New Roman" w:hAnsi="Arial Nova Cond Light" w:cs="Arial"/>
          <w:color w:val="222222"/>
          <w:sz w:val="72"/>
          <w:szCs w:val="72"/>
          <w:lang w:eastAsia="en-GB"/>
        </w:rPr>
        <w:lastRenderedPageBreak/>
        <w:t>applied to the ground-glass joints to prevent the joint from seizing and to allow easy disassembly. </w:t>
      </w:r>
      <w:hyperlink r:id="rId36" w:tooltip="Silicone grease" w:history="1">
        <w:r w:rsidRPr="00E87D13">
          <w:rPr>
            <w:rFonts w:ascii="Arial Nova Cond Light" w:eastAsia="Times New Roman" w:hAnsi="Arial Nova Cond Light" w:cs="Arial"/>
            <w:color w:val="0B0080"/>
            <w:sz w:val="72"/>
            <w:szCs w:val="72"/>
            <w:lang w:eastAsia="en-GB"/>
          </w:rPr>
          <w:t>Silicone grease</w:t>
        </w:r>
      </w:hyperlink>
      <w:r w:rsidRPr="00E87D13">
        <w:rPr>
          <w:rFonts w:ascii="Arial Nova Cond Light" w:eastAsia="Times New Roman" w:hAnsi="Arial Nova Cond Light" w:cs="Arial"/>
          <w:color w:val="222222"/>
          <w:sz w:val="72"/>
          <w:szCs w:val="72"/>
          <w:lang w:eastAsia="en-GB"/>
        </w:rPr>
        <w:t> used as a sealant and a lubricant for interconnecting </w:t>
      </w:r>
      <w:hyperlink r:id="rId37" w:tooltip="Ground glass joint" w:history="1">
        <w:r w:rsidRPr="00E87D13">
          <w:rPr>
            <w:rFonts w:ascii="Arial Nova Cond Light" w:eastAsia="Times New Roman" w:hAnsi="Arial Nova Cond Light" w:cs="Arial"/>
            <w:color w:val="0B0080"/>
            <w:sz w:val="72"/>
            <w:szCs w:val="72"/>
            <w:lang w:eastAsia="en-GB"/>
          </w:rPr>
          <w:t>ground glass joints</w:t>
        </w:r>
      </w:hyperlink>
      <w:r w:rsidRPr="00E87D13">
        <w:rPr>
          <w:rFonts w:ascii="Arial Nova Cond Light" w:eastAsia="Times New Roman" w:hAnsi="Arial Nova Cond Light" w:cs="Arial"/>
          <w:color w:val="222222"/>
          <w:sz w:val="72"/>
          <w:szCs w:val="72"/>
          <w:lang w:eastAsia="en-GB"/>
        </w:rPr>
        <w:t xml:space="preserve"> allows a chemist to see when a joint is leaking, as bubbles can usually be seen flowing through the taper. When connecting joints, it is the responsibility of the chemist to select the correct seal for an experiment. For example, PTFE tape, bands, and </w:t>
      </w:r>
      <w:proofErr w:type="spellStart"/>
      <w:r w:rsidRPr="00E87D13">
        <w:rPr>
          <w:rFonts w:ascii="Arial Nova Cond Light" w:eastAsia="Times New Roman" w:hAnsi="Arial Nova Cond Light" w:cs="Arial"/>
          <w:color w:val="222222"/>
          <w:sz w:val="72"/>
          <w:szCs w:val="72"/>
          <w:lang w:eastAsia="en-GB"/>
        </w:rPr>
        <w:t>fluoroether</w:t>
      </w:r>
      <w:proofErr w:type="spellEnd"/>
      <w:r w:rsidRPr="00E87D13">
        <w:rPr>
          <w:rFonts w:ascii="Arial Nova Cond Light" w:eastAsia="Times New Roman" w:hAnsi="Arial Nova Cond Light" w:cs="Arial"/>
          <w:color w:val="222222"/>
          <w:sz w:val="72"/>
          <w:szCs w:val="72"/>
          <w:lang w:eastAsia="en-GB"/>
        </w:rPr>
        <w:t>-based grease or oils may emit toxic </w:t>
      </w:r>
      <w:proofErr w:type="spellStart"/>
      <w:r w:rsidRPr="00E87D13">
        <w:rPr>
          <w:rFonts w:ascii="Arial Nova Cond Light" w:eastAsia="Times New Roman" w:hAnsi="Arial Nova Cond Light" w:cs="Arial"/>
          <w:color w:val="222222"/>
          <w:sz w:val="72"/>
          <w:szCs w:val="72"/>
          <w:lang w:eastAsia="en-GB"/>
        </w:rPr>
        <w:fldChar w:fldCharType="begin"/>
      </w:r>
      <w:r w:rsidRPr="00E87D13">
        <w:rPr>
          <w:rFonts w:ascii="Arial Nova Cond Light" w:eastAsia="Times New Roman" w:hAnsi="Arial Nova Cond Light" w:cs="Arial"/>
          <w:color w:val="222222"/>
          <w:sz w:val="72"/>
          <w:szCs w:val="72"/>
          <w:lang w:eastAsia="en-GB"/>
        </w:rPr>
        <w:instrText xml:space="preserve"> HYPERLINK "https://en.wikipedia.org/wiki/Perfluoroisobutylene" \o "Perfluoroisobutylene" </w:instrText>
      </w:r>
      <w:r w:rsidRPr="00E87D13">
        <w:rPr>
          <w:rFonts w:ascii="Arial Nova Cond Light" w:eastAsia="Times New Roman" w:hAnsi="Arial Nova Cond Light" w:cs="Arial"/>
          <w:color w:val="222222"/>
          <w:sz w:val="72"/>
          <w:szCs w:val="72"/>
          <w:lang w:eastAsia="en-GB"/>
        </w:rPr>
        <w:fldChar w:fldCharType="separate"/>
      </w:r>
      <w:r w:rsidRPr="00E87D13">
        <w:rPr>
          <w:rFonts w:ascii="Arial Nova Cond Light" w:eastAsia="Times New Roman" w:hAnsi="Arial Nova Cond Light" w:cs="Arial"/>
          <w:color w:val="0B0080"/>
          <w:sz w:val="72"/>
          <w:szCs w:val="72"/>
          <w:lang w:eastAsia="en-GB"/>
        </w:rPr>
        <w:t>perfluoroisobutylene</w:t>
      </w:r>
      <w:proofErr w:type="spellEnd"/>
      <w:r w:rsidRPr="00E87D13">
        <w:rPr>
          <w:rFonts w:ascii="Arial Nova Cond Light" w:eastAsia="Times New Roman" w:hAnsi="Arial Nova Cond Light" w:cs="Arial"/>
          <w:color w:val="222222"/>
          <w:sz w:val="72"/>
          <w:szCs w:val="72"/>
          <w:lang w:eastAsia="en-GB"/>
        </w:rPr>
        <w:fldChar w:fldCharType="end"/>
      </w:r>
      <w:r w:rsidRPr="00E87D13">
        <w:rPr>
          <w:rFonts w:ascii="Arial Nova Cond Light" w:eastAsia="Times New Roman" w:hAnsi="Arial Nova Cond Light" w:cs="Arial"/>
          <w:color w:val="222222"/>
          <w:sz w:val="72"/>
          <w:szCs w:val="72"/>
          <w:lang w:eastAsia="en-GB"/>
        </w:rPr>
        <w:t xml:space="preserve"> fumes if </w:t>
      </w:r>
      <w:r w:rsidRPr="00E87D13">
        <w:rPr>
          <w:rFonts w:ascii="Arial Nova Cond Light" w:eastAsia="Times New Roman" w:hAnsi="Arial Nova Cond Light" w:cs="Arial"/>
          <w:color w:val="222222"/>
          <w:sz w:val="72"/>
          <w:szCs w:val="72"/>
          <w:lang w:eastAsia="en-GB"/>
        </w:rPr>
        <w:lastRenderedPageBreak/>
        <w:t xml:space="preserve">the rated temperature limits are </w:t>
      </w:r>
      <w:proofErr w:type="gramStart"/>
      <w:r w:rsidRPr="00E87D13">
        <w:rPr>
          <w:rFonts w:ascii="Arial Nova Cond Light" w:eastAsia="Times New Roman" w:hAnsi="Arial Nova Cond Light" w:cs="Arial"/>
          <w:color w:val="222222"/>
          <w:sz w:val="72"/>
          <w:szCs w:val="72"/>
          <w:lang w:eastAsia="en-GB"/>
        </w:rPr>
        <w:t>exceed</w:t>
      </w:r>
      <w:proofErr w:type="gramEnd"/>
      <w:r w:rsidRPr="00E87D13">
        <w:rPr>
          <w:rFonts w:ascii="Arial Nova Cond Light" w:eastAsia="Times New Roman" w:hAnsi="Arial Nova Cond Light" w:cs="Arial"/>
          <w:color w:val="222222"/>
          <w:sz w:val="72"/>
          <w:szCs w:val="72"/>
          <w:lang w:eastAsia="en-GB"/>
        </w:rPr>
        <w:t xml:space="preserve">, which is possible in experiments involving heat. </w:t>
      </w:r>
    </w:p>
    <w:p w:rsidR="00E87D13" w:rsidRPr="00E87D13" w:rsidRDefault="00E87D13" w:rsidP="00E87D13">
      <w:pPr>
        <w:shd w:val="clear" w:color="auto" w:fill="FFFFFF"/>
        <w:spacing w:before="72" w:after="0" w:line="240" w:lineRule="auto"/>
        <w:outlineLvl w:val="2"/>
        <w:rPr>
          <w:rFonts w:ascii="Arial Nova Cond Light" w:eastAsia="Times New Roman" w:hAnsi="Arial Nova Cond Light" w:cs="Arial"/>
          <w:b/>
          <w:bCs/>
          <w:color w:val="000000"/>
          <w:sz w:val="72"/>
          <w:szCs w:val="72"/>
          <w:lang w:eastAsia="en-GB"/>
        </w:rPr>
      </w:pPr>
      <w:r w:rsidRPr="00E87D13">
        <w:rPr>
          <w:rFonts w:ascii="Arial Nova Cond Light" w:eastAsia="Times New Roman" w:hAnsi="Arial Nova Cond Light" w:cs="Arial"/>
          <w:b/>
          <w:bCs/>
          <w:color w:val="000000"/>
          <w:sz w:val="72"/>
          <w:szCs w:val="72"/>
          <w:lang w:eastAsia="en-GB"/>
        </w:rPr>
        <w:t>Cleaning</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There are many different methods of cleaning laboratory glassware. Most of the time, these methods</w:t>
      </w:r>
      <w:hyperlink r:id="rId38" w:anchor="cite_note-5" w:history="1">
        <w:r w:rsidRPr="00E87D13">
          <w:rPr>
            <w:rFonts w:ascii="Arial Nova Cond Light" w:eastAsia="Times New Roman" w:hAnsi="Arial Nova Cond Light" w:cs="Arial"/>
            <w:color w:val="0B0080"/>
            <w:sz w:val="72"/>
            <w:szCs w:val="72"/>
            <w:vertAlign w:val="superscript"/>
            <w:lang w:eastAsia="en-GB"/>
          </w:rPr>
          <w:t>[5]</w:t>
        </w:r>
      </w:hyperlink>
      <w:hyperlink r:id="rId39" w:anchor="cite_note-grasshopper-6" w:history="1">
        <w:r w:rsidRPr="00E87D13">
          <w:rPr>
            <w:rFonts w:ascii="Arial Nova Cond Light" w:eastAsia="Times New Roman" w:hAnsi="Arial Nova Cond Light" w:cs="Arial"/>
            <w:color w:val="0B0080"/>
            <w:sz w:val="72"/>
            <w:szCs w:val="72"/>
            <w:vertAlign w:val="superscript"/>
            <w:lang w:eastAsia="en-GB"/>
          </w:rPr>
          <w:t>[6]</w:t>
        </w:r>
      </w:hyperlink>
      <w:r w:rsidRPr="00E87D13">
        <w:rPr>
          <w:rFonts w:ascii="Arial Nova Cond Light" w:eastAsia="Times New Roman" w:hAnsi="Arial Nova Cond Light" w:cs="Arial"/>
          <w:color w:val="222222"/>
          <w:sz w:val="72"/>
          <w:szCs w:val="72"/>
          <w:lang w:eastAsia="en-GB"/>
        </w:rPr>
        <w:t> are tried in this order:</w:t>
      </w:r>
    </w:p>
    <w:p w:rsidR="00E87D13" w:rsidRPr="00E87D13" w:rsidRDefault="00E87D13" w:rsidP="00E87D13">
      <w:pPr>
        <w:numPr>
          <w:ilvl w:val="0"/>
          <w:numId w:val="1"/>
        </w:numPr>
        <w:shd w:val="clear" w:color="auto" w:fill="FFFFFF"/>
        <w:spacing w:before="100" w:beforeAutospacing="1" w:after="24" w:line="240" w:lineRule="auto"/>
        <w:ind w:left="384"/>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A detergent solution may be used to soak glassware. This removes grease and loosens most contamination.</w:t>
      </w:r>
    </w:p>
    <w:p w:rsidR="00E87D13" w:rsidRPr="00E87D13" w:rsidRDefault="00E87D13" w:rsidP="00E87D13">
      <w:pPr>
        <w:numPr>
          <w:ilvl w:val="0"/>
          <w:numId w:val="1"/>
        </w:numPr>
        <w:shd w:val="clear" w:color="auto" w:fill="FFFFFF"/>
        <w:spacing w:before="100" w:beforeAutospacing="1" w:after="24" w:line="240" w:lineRule="auto"/>
        <w:ind w:left="384"/>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 xml:space="preserve">Scrubbing with a brush or scouring pad is a mechanical </w:t>
      </w:r>
      <w:r w:rsidRPr="00E87D13">
        <w:rPr>
          <w:rFonts w:ascii="Arial Nova Cond Light" w:eastAsia="Times New Roman" w:hAnsi="Arial Nova Cond Light" w:cs="Arial"/>
          <w:color w:val="222222"/>
          <w:sz w:val="72"/>
          <w:szCs w:val="72"/>
          <w:lang w:eastAsia="en-GB"/>
        </w:rPr>
        <w:lastRenderedPageBreak/>
        <w:t>means of removing gross contamination and large particles.</w:t>
      </w:r>
    </w:p>
    <w:p w:rsidR="00E87D13" w:rsidRPr="00E87D13" w:rsidRDefault="00E87D13" w:rsidP="00E87D13">
      <w:pPr>
        <w:numPr>
          <w:ilvl w:val="0"/>
          <w:numId w:val="1"/>
        </w:numPr>
        <w:shd w:val="clear" w:color="auto" w:fill="FFFFFF"/>
        <w:spacing w:before="100" w:beforeAutospacing="1" w:after="24" w:line="240" w:lineRule="auto"/>
        <w:ind w:left="384"/>
        <w:rPr>
          <w:rFonts w:ascii="Arial Nova Cond Light" w:eastAsia="Times New Roman" w:hAnsi="Arial Nova Cond Light" w:cs="Arial"/>
          <w:color w:val="222222"/>
          <w:sz w:val="72"/>
          <w:szCs w:val="72"/>
          <w:lang w:eastAsia="en-GB"/>
        </w:rPr>
      </w:pPr>
      <w:hyperlink r:id="rId40" w:tooltip="Sonication" w:history="1">
        <w:r w:rsidRPr="00E87D13">
          <w:rPr>
            <w:rFonts w:ascii="Arial Nova Cond Light" w:eastAsia="Times New Roman" w:hAnsi="Arial Nova Cond Light" w:cs="Arial"/>
            <w:color w:val="0B0080"/>
            <w:sz w:val="72"/>
            <w:szCs w:val="72"/>
            <w:lang w:eastAsia="en-GB"/>
          </w:rPr>
          <w:t>Sonicating</w:t>
        </w:r>
      </w:hyperlink>
      <w:r w:rsidRPr="00E87D13">
        <w:rPr>
          <w:rFonts w:ascii="Arial Nova Cond Light" w:eastAsia="Times New Roman" w:hAnsi="Arial Nova Cond Light" w:cs="Arial"/>
          <w:color w:val="222222"/>
          <w:sz w:val="72"/>
          <w:szCs w:val="72"/>
          <w:lang w:eastAsia="en-GB"/>
        </w:rPr>
        <w:t> the glassware in a hot detergent solution is an alternative to both a detergent solution and scrubbing.</w:t>
      </w:r>
    </w:p>
    <w:p w:rsidR="00E87D13" w:rsidRPr="00E87D13" w:rsidRDefault="00E87D13" w:rsidP="00E87D13">
      <w:pPr>
        <w:numPr>
          <w:ilvl w:val="0"/>
          <w:numId w:val="1"/>
        </w:numPr>
        <w:shd w:val="clear" w:color="auto" w:fill="FFFFFF"/>
        <w:spacing w:before="100" w:beforeAutospacing="1" w:after="24" w:line="240" w:lineRule="auto"/>
        <w:ind w:left="384"/>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Solvents, such as mild acids, known to dissolve a specific contamination may be used to remove trace quantities.</w:t>
      </w:r>
    </w:p>
    <w:p w:rsidR="00E87D13" w:rsidRPr="00E87D13" w:rsidRDefault="00E87D13" w:rsidP="00E87D13">
      <w:pPr>
        <w:numPr>
          <w:ilvl w:val="0"/>
          <w:numId w:val="1"/>
        </w:numPr>
        <w:shd w:val="clear" w:color="auto" w:fill="FFFFFF"/>
        <w:spacing w:before="100" w:beforeAutospacing="1" w:after="24" w:line="240" w:lineRule="auto"/>
        <w:ind w:left="384"/>
        <w:rPr>
          <w:rFonts w:ascii="Arial Nova Cond Light" w:eastAsia="Times New Roman" w:hAnsi="Arial Nova Cond Light" w:cs="Arial"/>
          <w:color w:val="222222"/>
          <w:sz w:val="72"/>
          <w:szCs w:val="72"/>
          <w:lang w:eastAsia="en-GB"/>
        </w:rPr>
      </w:pPr>
      <w:hyperlink r:id="rId41" w:tooltip="Acetone" w:history="1">
        <w:r w:rsidRPr="00E87D13">
          <w:rPr>
            <w:rFonts w:ascii="Arial Nova Cond Light" w:eastAsia="Times New Roman" w:hAnsi="Arial Nova Cond Light" w:cs="Arial"/>
            <w:color w:val="0B0080"/>
            <w:sz w:val="72"/>
            <w:szCs w:val="72"/>
            <w:lang w:eastAsia="en-GB"/>
          </w:rPr>
          <w:t>Acetone</w:t>
        </w:r>
      </w:hyperlink>
      <w:r w:rsidRPr="00E87D13">
        <w:rPr>
          <w:rFonts w:ascii="Arial Nova Cond Light" w:eastAsia="Times New Roman" w:hAnsi="Arial Nova Cond Light" w:cs="Arial"/>
          <w:color w:val="222222"/>
          <w:sz w:val="72"/>
          <w:szCs w:val="72"/>
          <w:lang w:eastAsia="en-GB"/>
        </w:rPr>
        <w:t> may be used for a final rinse of sensitive or urgently needed glassware as the solvent is </w:t>
      </w:r>
      <w:hyperlink r:id="rId42" w:tooltip="Miscible" w:history="1">
        <w:r w:rsidRPr="00E87D13">
          <w:rPr>
            <w:rFonts w:ascii="Arial Nova Cond Light" w:eastAsia="Times New Roman" w:hAnsi="Arial Nova Cond Light" w:cs="Arial"/>
            <w:color w:val="0B0080"/>
            <w:sz w:val="72"/>
            <w:szCs w:val="72"/>
            <w:lang w:eastAsia="en-GB"/>
          </w:rPr>
          <w:t>miscible</w:t>
        </w:r>
      </w:hyperlink>
      <w:r w:rsidRPr="00E87D13">
        <w:rPr>
          <w:rFonts w:ascii="Arial Nova Cond Light" w:eastAsia="Times New Roman" w:hAnsi="Arial Nova Cond Light" w:cs="Arial"/>
          <w:color w:val="222222"/>
          <w:sz w:val="72"/>
          <w:szCs w:val="72"/>
          <w:lang w:eastAsia="en-GB"/>
        </w:rPr>
        <w:t xml:space="preserve"> with water, and helps </w:t>
      </w:r>
      <w:r w:rsidRPr="00E87D13">
        <w:rPr>
          <w:rFonts w:ascii="Arial Nova Cond Light" w:eastAsia="Times New Roman" w:hAnsi="Arial Nova Cond Light" w:cs="Arial"/>
          <w:color w:val="222222"/>
          <w:sz w:val="72"/>
          <w:szCs w:val="72"/>
          <w:lang w:eastAsia="en-GB"/>
        </w:rPr>
        <w:lastRenderedPageBreak/>
        <w:t>dilute and wash away remaining water from the glassware.</w:t>
      </w:r>
    </w:p>
    <w:p w:rsidR="00E87D13" w:rsidRPr="00E87D13" w:rsidRDefault="00E87D13" w:rsidP="00E87D13">
      <w:pPr>
        <w:numPr>
          <w:ilvl w:val="0"/>
          <w:numId w:val="1"/>
        </w:numPr>
        <w:shd w:val="clear" w:color="auto" w:fill="FFFFFF"/>
        <w:spacing w:before="100" w:beforeAutospacing="1" w:after="24" w:line="240" w:lineRule="auto"/>
        <w:ind w:left="384"/>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Glassware is often dried by suspending it upside down to drip dry on racks; these can include a hot air fan to blow the internals dry. Another alternative is to place the glassware under vacuum, lower the boiling points of the remaining volatiles.</w:t>
      </w:r>
    </w:p>
    <w:p w:rsidR="00E87D13" w:rsidRPr="00E87D13" w:rsidRDefault="00E87D13" w:rsidP="00E87D13">
      <w:pPr>
        <w:numPr>
          <w:ilvl w:val="0"/>
          <w:numId w:val="1"/>
        </w:numPr>
        <w:shd w:val="clear" w:color="auto" w:fill="FFFFFF"/>
        <w:spacing w:before="100" w:beforeAutospacing="1" w:after="24" w:line="240" w:lineRule="auto"/>
        <w:ind w:left="384"/>
        <w:rPr>
          <w:rFonts w:ascii="Arial Nova Cond Light" w:eastAsia="Times New Roman" w:hAnsi="Arial Nova Cond Light" w:cs="Arial"/>
          <w:color w:val="222222"/>
          <w:sz w:val="72"/>
          <w:szCs w:val="72"/>
          <w:lang w:eastAsia="en-GB"/>
        </w:rPr>
      </w:pPr>
      <w:r w:rsidRPr="00E87D13">
        <w:rPr>
          <w:rFonts w:ascii="Arial Nova Cond Light" w:eastAsia="Times New Roman" w:hAnsi="Arial Nova Cond Light" w:cs="Arial"/>
          <w:color w:val="222222"/>
          <w:sz w:val="72"/>
          <w:szCs w:val="72"/>
          <w:lang w:eastAsia="en-GB"/>
        </w:rPr>
        <w:t xml:space="preserve">For special type of precipitates, aqua </w:t>
      </w:r>
      <w:proofErr w:type="spellStart"/>
      <w:r w:rsidRPr="00E87D13">
        <w:rPr>
          <w:rFonts w:ascii="Arial Nova Cond Light" w:eastAsia="Times New Roman" w:hAnsi="Arial Nova Cond Light" w:cs="Arial"/>
          <w:color w:val="222222"/>
          <w:sz w:val="72"/>
          <w:szCs w:val="72"/>
          <w:lang w:eastAsia="en-GB"/>
        </w:rPr>
        <w:t>regia</w:t>
      </w:r>
      <w:proofErr w:type="spellEnd"/>
      <w:r w:rsidRPr="00E87D13">
        <w:rPr>
          <w:rFonts w:ascii="Arial Nova Cond Light" w:eastAsia="Times New Roman" w:hAnsi="Arial Nova Cond Light" w:cs="Arial"/>
          <w:color w:val="222222"/>
          <w:sz w:val="72"/>
          <w:szCs w:val="72"/>
          <w:lang w:eastAsia="en-GB"/>
        </w:rPr>
        <w:t xml:space="preserve"> (concentrated </w:t>
      </w:r>
      <w:proofErr w:type="spellStart"/>
      <w:r w:rsidRPr="00E87D13">
        <w:rPr>
          <w:rFonts w:ascii="Arial Nova Cond Light" w:eastAsia="Times New Roman" w:hAnsi="Arial Nova Cond Light" w:cs="Arial"/>
          <w:color w:val="222222"/>
          <w:sz w:val="72"/>
          <w:szCs w:val="72"/>
          <w:lang w:eastAsia="en-GB"/>
        </w:rPr>
        <w:t>HCl</w:t>
      </w:r>
      <w:proofErr w:type="spellEnd"/>
      <w:r w:rsidRPr="00E87D13">
        <w:rPr>
          <w:rFonts w:ascii="Arial Nova Cond Light" w:eastAsia="Times New Roman" w:hAnsi="Arial Nova Cond Light" w:cs="Arial"/>
          <w:color w:val="222222"/>
          <w:sz w:val="72"/>
          <w:szCs w:val="72"/>
          <w:lang w:eastAsia="en-GB"/>
        </w:rPr>
        <w:t>: HNO</w:t>
      </w:r>
      <w:r w:rsidRPr="00E87D13">
        <w:rPr>
          <w:rFonts w:ascii="Arial Nova Cond Light" w:eastAsia="Times New Roman" w:hAnsi="Arial Nova Cond Light" w:cs="Arial"/>
          <w:color w:val="222222"/>
          <w:sz w:val="72"/>
          <w:szCs w:val="72"/>
          <w:vertAlign w:val="subscript"/>
          <w:lang w:eastAsia="en-GB"/>
        </w:rPr>
        <w:t>3</w:t>
      </w:r>
      <w:r w:rsidRPr="00E87D13">
        <w:rPr>
          <w:rFonts w:ascii="Arial Nova Cond Light" w:eastAsia="Times New Roman" w:hAnsi="Arial Nova Cond Light" w:cs="Arial"/>
          <w:color w:val="222222"/>
          <w:sz w:val="72"/>
          <w:szCs w:val="72"/>
          <w:lang w:eastAsia="en-GB"/>
        </w:rPr>
        <w:t> at 3:1 ratio) is used.</w:t>
      </w:r>
    </w:p>
    <w:p w:rsidR="00E87D13" w:rsidRPr="00E87D13" w:rsidRDefault="00E87D13" w:rsidP="00E87D13">
      <w:pPr>
        <w:shd w:val="clear" w:color="auto" w:fill="FFFFFF"/>
        <w:spacing w:before="72" w:after="0" w:line="240" w:lineRule="auto"/>
        <w:outlineLvl w:val="2"/>
        <w:rPr>
          <w:rFonts w:ascii="Arial Nova Cond Light" w:eastAsia="Times New Roman" w:hAnsi="Arial Nova Cond Light" w:cs="Arial"/>
          <w:b/>
          <w:bCs/>
          <w:color w:val="000000"/>
          <w:sz w:val="72"/>
          <w:szCs w:val="72"/>
          <w:lang w:eastAsia="en-GB"/>
        </w:rPr>
      </w:pPr>
      <w:r w:rsidRPr="00E87D13">
        <w:rPr>
          <w:rFonts w:ascii="Arial Nova Cond Light" w:eastAsia="Times New Roman" w:hAnsi="Arial Nova Cond Light" w:cs="Arial"/>
          <w:b/>
          <w:bCs/>
          <w:color w:val="000000"/>
          <w:sz w:val="72"/>
          <w:szCs w:val="72"/>
          <w:lang w:eastAsia="en-GB"/>
        </w:rPr>
        <w:t>Disposal</w:t>
      </w:r>
    </w:p>
    <w:p w:rsidR="00E87D13" w:rsidRPr="00E87D13" w:rsidRDefault="00E87D13" w:rsidP="00E87D13">
      <w:pPr>
        <w:shd w:val="clear" w:color="auto" w:fill="FFFFFF"/>
        <w:spacing w:before="120" w:after="120" w:line="240" w:lineRule="auto"/>
        <w:rPr>
          <w:rFonts w:ascii="Arial Nova Cond Light" w:eastAsia="Times New Roman" w:hAnsi="Arial Nova Cond Light" w:cs="Arial"/>
          <w:color w:val="222222"/>
          <w:sz w:val="72"/>
          <w:szCs w:val="72"/>
          <w:lang w:eastAsia="en-GB"/>
        </w:rPr>
      </w:pPr>
      <w:proofErr w:type="gramStart"/>
      <w:r w:rsidRPr="00E87D13">
        <w:rPr>
          <w:rFonts w:ascii="Arial Nova Cond Light" w:eastAsia="Times New Roman" w:hAnsi="Arial Nova Cond Light" w:cs="Arial"/>
          <w:color w:val="222222"/>
          <w:sz w:val="72"/>
          <w:szCs w:val="72"/>
          <w:lang w:eastAsia="en-GB"/>
        </w:rPr>
        <w:lastRenderedPageBreak/>
        <w:t>Typically</w:t>
      </w:r>
      <w:proofErr w:type="gramEnd"/>
      <w:r w:rsidRPr="00E87D13">
        <w:rPr>
          <w:rFonts w:ascii="Arial Nova Cond Light" w:eastAsia="Times New Roman" w:hAnsi="Arial Nova Cond Light" w:cs="Arial"/>
          <w:color w:val="222222"/>
          <w:sz w:val="72"/>
          <w:szCs w:val="72"/>
          <w:lang w:eastAsia="en-GB"/>
        </w:rPr>
        <w:t xml:space="preserve"> broken glassware must be disposed of separately because shattered glass may be sharp.</w:t>
      </w:r>
    </w:p>
    <w:p w:rsidR="00E87D13" w:rsidRDefault="00E87D13" w:rsidP="0064106E">
      <w:pPr>
        <w:ind w:left="142" w:hanging="142"/>
      </w:pPr>
    </w:p>
    <w:sectPr w:rsidR="00E87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Cond Light">
    <w:panose1 w:val="020B0306020202020204"/>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02A5"/>
    <w:multiLevelType w:val="multilevel"/>
    <w:tmpl w:val="5E5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6E"/>
    <w:rsid w:val="0064106E"/>
    <w:rsid w:val="00672615"/>
    <w:rsid w:val="00B729AE"/>
    <w:rsid w:val="00E87D13"/>
    <w:rsid w:val="00FB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D0E7"/>
  <w15:chartTrackingRefBased/>
  <w15:docId w15:val="{CD1EBCE5-504F-4780-B120-A17D44F1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87D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06E"/>
    <w:rPr>
      <w:color w:val="0000FF"/>
      <w:u w:val="single"/>
    </w:rPr>
  </w:style>
  <w:style w:type="character" w:customStyle="1" w:styleId="Heading3Char">
    <w:name w:val="Heading 3 Char"/>
    <w:basedOn w:val="DefaultParagraphFont"/>
    <w:link w:val="Heading3"/>
    <w:uiPriority w:val="9"/>
    <w:rsid w:val="00E87D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7D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E87D13"/>
  </w:style>
  <w:style w:type="character" w:customStyle="1" w:styleId="mw-editsection">
    <w:name w:val="mw-editsection"/>
    <w:basedOn w:val="DefaultParagraphFont"/>
    <w:rsid w:val="00E87D13"/>
  </w:style>
  <w:style w:type="character" w:customStyle="1" w:styleId="mw-editsection-bracket">
    <w:name w:val="mw-editsection-bracket"/>
    <w:basedOn w:val="DefaultParagraphFont"/>
    <w:rsid w:val="00E8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60162">
      <w:bodyDiv w:val="1"/>
      <w:marLeft w:val="0"/>
      <w:marRight w:val="0"/>
      <w:marTop w:val="0"/>
      <w:marBottom w:val="0"/>
      <w:divBdr>
        <w:top w:val="none" w:sz="0" w:space="0" w:color="auto"/>
        <w:left w:val="none" w:sz="0" w:space="0" w:color="auto"/>
        <w:bottom w:val="none" w:sz="0" w:space="0" w:color="auto"/>
        <w:right w:val="none" w:sz="0" w:space="0" w:color="auto"/>
      </w:divBdr>
      <w:divsChild>
        <w:div w:id="1129590385">
          <w:marLeft w:val="336"/>
          <w:marRight w:val="0"/>
          <w:marTop w:val="120"/>
          <w:marBottom w:val="312"/>
          <w:divBdr>
            <w:top w:val="none" w:sz="0" w:space="0" w:color="auto"/>
            <w:left w:val="none" w:sz="0" w:space="0" w:color="auto"/>
            <w:bottom w:val="none" w:sz="0" w:space="0" w:color="auto"/>
            <w:right w:val="none" w:sz="0" w:space="0" w:color="auto"/>
          </w:divBdr>
          <w:divsChild>
            <w:div w:id="15750487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mistry" TargetMode="External"/><Relationship Id="rId13" Type="http://schemas.openxmlformats.org/officeDocument/2006/relationships/hyperlink" Target="https://en.wikipedia.org/wiki/Chemical" TargetMode="External"/><Relationship Id="rId18" Type="http://schemas.openxmlformats.org/officeDocument/2006/relationships/hyperlink" Target="https://en.wikipedia.org/wiki/Pressure_reactor" TargetMode="External"/><Relationship Id="rId26" Type="http://schemas.openxmlformats.org/officeDocument/2006/relationships/hyperlink" Target="https://en.wikipedia.org/wiki/Hot_plate" TargetMode="External"/><Relationship Id="rId39" Type="http://schemas.openxmlformats.org/officeDocument/2006/relationships/hyperlink" Target="https://en.wikipedia.org/wiki/Laboratory_glassware" TargetMode="External"/><Relationship Id="rId3" Type="http://schemas.openxmlformats.org/officeDocument/2006/relationships/settings" Target="settings.xml"/><Relationship Id="rId21" Type="http://schemas.openxmlformats.org/officeDocument/2006/relationships/hyperlink" Target="https://en.wikipedia.org/wiki/Thermal_expansion" TargetMode="External"/><Relationship Id="rId34" Type="http://schemas.openxmlformats.org/officeDocument/2006/relationships/hyperlink" Target="https://en.wikipedia.org/wiki/Thread_seal_tape" TargetMode="External"/><Relationship Id="rId42" Type="http://schemas.openxmlformats.org/officeDocument/2006/relationships/hyperlink" Target="https://en.wikipedia.org/wiki/Miscible" TargetMode="External"/><Relationship Id="rId7" Type="http://schemas.openxmlformats.org/officeDocument/2006/relationships/hyperlink" Target="https://en.wikipedia.org/wiki/Science" TargetMode="External"/><Relationship Id="rId12" Type="http://schemas.openxmlformats.org/officeDocument/2006/relationships/hyperlink" Target="https://en.wikipedia.org/wiki/Otto_Schott" TargetMode="External"/><Relationship Id="rId17" Type="http://schemas.openxmlformats.org/officeDocument/2006/relationships/hyperlink" Target="https://en.wikipedia.org/wiki/Vacuum" TargetMode="External"/><Relationship Id="rId25" Type="http://schemas.openxmlformats.org/officeDocument/2006/relationships/hyperlink" Target="https://en.wikipedia.org/wiki/Heating_mantle" TargetMode="External"/><Relationship Id="rId33" Type="http://schemas.openxmlformats.org/officeDocument/2006/relationships/hyperlink" Target="https://en.wikipedia.org/wiki/Hermetic_sealing" TargetMode="External"/><Relationship Id="rId38" Type="http://schemas.openxmlformats.org/officeDocument/2006/relationships/hyperlink" Target="https://en.wikipedia.org/wiki/Laboratory_glassware" TargetMode="External"/><Relationship Id="rId2" Type="http://schemas.openxmlformats.org/officeDocument/2006/relationships/styles" Target="styles.xml"/><Relationship Id="rId16" Type="http://schemas.openxmlformats.org/officeDocument/2006/relationships/hyperlink" Target="https://en.wikipedia.org/wiki/Distillation" TargetMode="External"/><Relationship Id="rId20" Type="http://schemas.openxmlformats.org/officeDocument/2006/relationships/hyperlink" Target="https://en.wikipedia.org/wiki/Laboratory_equipment" TargetMode="External"/><Relationship Id="rId29" Type="http://schemas.openxmlformats.org/officeDocument/2006/relationships/hyperlink" Target="https://en.wikipedia.org/wiki/Vacuum" TargetMode="External"/><Relationship Id="rId41" Type="http://schemas.openxmlformats.org/officeDocument/2006/relationships/hyperlink" Target="https://en.wikipedia.org/wiki/Acetone" TargetMode="External"/><Relationship Id="rId1" Type="http://schemas.openxmlformats.org/officeDocument/2006/relationships/numbering" Target="numbering.xml"/><Relationship Id="rId6" Type="http://schemas.openxmlformats.org/officeDocument/2006/relationships/hyperlink" Target="https://en.wikipedia.org/wiki/Scientific_experiment" TargetMode="External"/><Relationship Id="rId11" Type="http://schemas.openxmlformats.org/officeDocument/2006/relationships/hyperlink" Target="https://en.wikipedia.org/wiki/Borosilicate_glass" TargetMode="External"/><Relationship Id="rId24" Type="http://schemas.openxmlformats.org/officeDocument/2006/relationships/hyperlink" Target="https://en.wikipedia.org/wiki/Heated_bath" TargetMode="External"/><Relationship Id="rId32" Type="http://schemas.openxmlformats.org/officeDocument/2006/relationships/hyperlink" Target="https://en.wikipedia.org/wiki/Keck_clip" TargetMode="External"/><Relationship Id="rId37" Type="http://schemas.openxmlformats.org/officeDocument/2006/relationships/hyperlink" Target="https://en.wikipedia.org/wiki/Ground_glass_joint" TargetMode="External"/><Relationship Id="rId40" Type="http://schemas.openxmlformats.org/officeDocument/2006/relationships/hyperlink" Target="https://en.wikipedia.org/wiki/Sonication" TargetMode="External"/><Relationship Id="rId5" Type="http://schemas.openxmlformats.org/officeDocument/2006/relationships/hyperlink" Target="https://en.wikipedia.org/wiki/Glass" TargetMode="External"/><Relationship Id="rId15" Type="http://schemas.openxmlformats.org/officeDocument/2006/relationships/hyperlink" Target="https://en.wikipedia.org/wiki/Chemical_reaction" TargetMode="External"/><Relationship Id="rId23" Type="http://schemas.openxmlformats.org/officeDocument/2006/relationships/hyperlink" Target="https://en.wikipedia.org/wiki/Fracture" TargetMode="External"/><Relationship Id="rId28" Type="http://schemas.openxmlformats.org/officeDocument/2006/relationships/hyperlink" Target="https://en.wikipedia.org/wiki/Bell_jar" TargetMode="External"/><Relationship Id="rId36" Type="http://schemas.openxmlformats.org/officeDocument/2006/relationships/hyperlink" Target="https://en.wikipedia.org/wiki/Silicone_grease" TargetMode="External"/><Relationship Id="rId10" Type="http://schemas.openxmlformats.org/officeDocument/2006/relationships/hyperlink" Target="https://en.wikipedia.org/wiki/Laboratory" TargetMode="External"/><Relationship Id="rId19" Type="http://schemas.openxmlformats.org/officeDocument/2006/relationships/hyperlink" Target="https://en.wikipedia.org/wiki/Condenser_(laboratory)" TargetMode="External"/><Relationship Id="rId31" Type="http://schemas.openxmlformats.org/officeDocument/2006/relationships/hyperlink" Target="https://en.wikipedia.org/wiki/Round_bottom_flask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iology" TargetMode="External"/><Relationship Id="rId14" Type="http://schemas.openxmlformats.org/officeDocument/2006/relationships/hyperlink" Target="https://en.wikipedia.org/wiki/Solution" TargetMode="External"/><Relationship Id="rId22" Type="http://schemas.openxmlformats.org/officeDocument/2006/relationships/hyperlink" Target="https://en.wikipedia.org/wiki/Stress_(mechanics)" TargetMode="External"/><Relationship Id="rId27" Type="http://schemas.openxmlformats.org/officeDocument/2006/relationships/hyperlink" Target="https://en.wikipedia.org/wiki/Laboratory_glassware" TargetMode="External"/><Relationship Id="rId30" Type="http://schemas.openxmlformats.org/officeDocument/2006/relationships/hyperlink" Target="https://en.wikipedia.org/wiki/Scuba_set" TargetMode="External"/><Relationship Id="rId35" Type="http://schemas.openxmlformats.org/officeDocument/2006/relationships/hyperlink" Target="https://en.wikipedia.org/wiki/Grease_(lubrica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Adekunle</dc:creator>
  <cp:keywords/>
  <dc:description/>
  <cp:lastModifiedBy>Gloria Adekunle</cp:lastModifiedBy>
  <cp:revision>2</cp:revision>
  <dcterms:created xsi:type="dcterms:W3CDTF">2017-10-31T20:41:00Z</dcterms:created>
  <dcterms:modified xsi:type="dcterms:W3CDTF">2017-10-31T20:59:00Z</dcterms:modified>
</cp:coreProperties>
</file>