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NAME: </w:t>
      </w:r>
      <w:r>
        <w:rPr>
          <w:position w:val="0"/>
          <w:sz w:val="22"/>
          <w:szCs w:val="22"/>
          <w:rFonts w:ascii="Calibri" w:eastAsia="Calibri" w:hAnsi="Calibri" w:hint="default"/>
        </w:rPr>
        <w:t>Ulasi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 Cosmos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DEPT: Med lab Science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COURSE CODE: GST 113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pStyle w:val="PO26"/>
        <w:numPr>
          <w:ilvl w:val="0"/>
          <w:numId w:val="6"/>
        </w:numPr>
        <w:jc w:val="left"/>
        <w:spacing w:lineRule="auto" w:line="259" w:before="0" w:after="160"/>
        <w:contextualSpacing w:val="1"/>
        <w:ind w:left="720" w:right="0" w:hanging="36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a. Much of our everyday intellectually endeavor has to do with providing good reasons for our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views. 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b. Scholarship is generally concerned with critical assessment of others with the aim of detecting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their shortcomings </w:t>
      </w:r>
    </w:p>
    <w:p>
      <w:pPr>
        <w:pStyle w:val="PO26"/>
        <w:numPr>
          <w:ilvl w:val="0"/>
          <w:numId w:val="6"/>
        </w:numPr>
        <w:jc w:val="left"/>
        <w:spacing w:lineRule="auto" w:line="259" w:before="0" w:after="160"/>
        <w:contextualSpacing w:val="1"/>
        <w:ind w:left="720" w:right="0" w:hanging="36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It is conceived when people have conflicting views</w:t>
      </w:r>
    </w:p>
    <w:p>
      <w:pPr>
        <w:pStyle w:val="PO26"/>
        <w:numPr>
          <w:ilvl w:val="0"/>
          <w:numId w:val="6"/>
        </w:numPr>
        <w:jc w:val="left"/>
        <w:spacing w:lineRule="auto" w:line="259" w:before="0" w:after="160"/>
        <w:contextualSpacing w:val="1"/>
        <w:ind w:left="720" w:right="0" w:hanging="36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The structure is such that every argument will have at least a premise, a conclusion and more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importantly, a relationship between the premise(or premises) and the conclusion </w:t>
      </w:r>
    </w:p>
    <w:p>
      <w:pPr>
        <w:pStyle w:val="PO26"/>
        <w:numPr>
          <w:ilvl w:val="0"/>
          <w:numId w:val="6"/>
        </w:numPr>
        <w:jc w:val="left"/>
        <w:spacing w:lineRule="auto" w:line="259" w:before="0" w:after="160"/>
        <w:contextualSpacing w:val="1"/>
        <w:ind w:left="720" w:right="0" w:hanging="36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Arguments is defined as sets of prepositions in which some the premise(s) provides support for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the acceptance of another called the conclusion</w:t>
      </w:r>
    </w:p>
    <w:p>
      <w:pPr>
        <w:pStyle w:val="PO26"/>
        <w:numPr>
          <w:ilvl w:val="0"/>
          <w:numId w:val="6"/>
        </w:numPr>
        <w:jc w:val="left"/>
        <w:spacing w:lineRule="auto" w:line="259" w:before="0" w:after="160"/>
        <w:contextualSpacing w:val="1"/>
        <w:ind w:left="720" w:right="0" w:hanging="36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It is meant to provide sufficient grounds for the conclusion such that the conclusion rests on the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premises for justification</w:t>
      </w:r>
    </w:p>
    <w:p>
      <w:pPr>
        <w:pStyle w:val="PO26"/>
        <w:numPr>
          <w:ilvl w:val="0"/>
          <w:numId w:val="6"/>
        </w:numPr>
        <w:jc w:val="left"/>
        <w:spacing w:lineRule="auto" w:line="259" w:before="0" w:after="160"/>
        <w:contextualSpacing w:val="1"/>
        <w:ind w:left="720" w:right="0" w:hanging="36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Therefore, thus, so, accordingly, which implies that</w:t>
      </w:r>
    </w:p>
    <w:p>
      <w:pPr>
        <w:pStyle w:val="PO26"/>
        <w:numPr>
          <w:ilvl w:val="0"/>
          <w:numId w:val="6"/>
        </w:numPr>
        <w:jc w:val="left"/>
        <w:spacing w:lineRule="auto" w:line="259" w:before="0" w:after="160"/>
        <w:contextualSpacing w:val="1"/>
        <w:ind w:left="720" w:right="0" w:hanging="36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For, since, because, seeing that, given the  fact that </w:t>
      </w:r>
    </w:p>
    <w:p>
      <w:pPr>
        <w:pStyle w:val="PO26"/>
        <w:numPr>
          <w:ilvl w:val="0"/>
          <w:numId w:val="6"/>
        </w:numPr>
        <w:jc w:val="left"/>
        <w:spacing w:lineRule="auto" w:line="259" w:before="0" w:after="160"/>
        <w:contextualSpacing w:val="1"/>
        <w:ind w:left="720" w:right="0" w:hanging="36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a. Identifying and showing the distinction between premise and conclusion of an argument.       b.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Determining the argument is deductive or inductive.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c. Assessing the kind of justification that the premise give to the conclusion.</w:t>
      </w:r>
    </w:p>
    <w:p>
      <w:pPr>
        <w:pStyle w:val="PO26"/>
        <w:numPr>
          <w:ilvl w:val="0"/>
          <w:numId w:val="6"/>
        </w:numPr>
        <w:jc w:val="left"/>
        <w:spacing w:lineRule="auto" w:line="259" w:before="0" w:after="160"/>
        <w:contextualSpacing w:val="1"/>
        <w:ind w:left="720" w:right="0" w:hanging="36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It is an argument in which the premises are claimed to provide conclusive grounds for the </w:t>
      </w:r>
      <w:r>
        <w:rPr>
          <w:position w:val="0"/>
          <w:sz w:val="22"/>
          <w:szCs w:val="22"/>
          <w:rFonts w:ascii="Calibri" w:eastAsia="Calibri" w:hAnsi="Calibri" w:hint="default"/>
        </w:rPr>
        <w:t>conclusion.</w:t>
      </w:r>
    </w:p>
    <w:p>
      <w:pPr>
        <w:pStyle w:val="PO26"/>
        <w:numPr>
          <w:ilvl w:val="0"/>
          <w:numId w:val="6"/>
        </w:numPr>
        <w:jc w:val="left"/>
        <w:spacing w:lineRule="auto" w:line="259" w:before="0" w:after="160"/>
        <w:contextualSpacing w:val="1"/>
        <w:ind w:left="720" w:right="0" w:hanging="36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An inductive argument is one that the support which the premises give to the conclusion is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usually not conclusive.</w:t>
      </w:r>
    </w:p>
    <w:p>
      <w:pPr>
        <w:pStyle w:val="PO26"/>
        <w:numPr>
          <w:ilvl w:val="0"/>
          <w:numId w:val="6"/>
        </w:numPr>
        <w:jc w:val="left"/>
        <w:spacing w:lineRule="auto" w:line="259" w:before="0" w:after="160"/>
        <w:contextualSpacing w:val="1"/>
        <w:ind w:left="720" w:right="0" w:hanging="36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Fallacy is defined as error in reasoning. </w:t>
      </w:r>
    </w:p>
    <w:p>
      <w:pPr>
        <w:pStyle w:val="PO26"/>
        <w:numPr>
          <w:ilvl w:val="0"/>
          <w:numId w:val="6"/>
        </w:numPr>
        <w:jc w:val="left"/>
        <w:spacing w:lineRule="auto" w:line="259" w:before="0" w:after="160"/>
        <w:contextualSpacing w:val="1"/>
        <w:ind w:left="720" w:right="0" w:hanging="36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Formal and informal fallacies.</w:t>
      </w:r>
    </w:p>
    <w:p>
      <w:pPr>
        <w:pStyle w:val="PO26"/>
        <w:numPr>
          <w:ilvl w:val="0"/>
          <w:numId w:val="6"/>
        </w:numPr>
        <w:jc w:val="left"/>
        <w:spacing w:lineRule="auto" w:line="259" w:before="0" w:after="160"/>
        <w:contextualSpacing w:val="1"/>
        <w:ind w:left="720" w:right="0" w:hanging="36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Argumentum ad Hominem.</w:t>
      </w:r>
    </w:p>
    <w:p>
      <w:pPr>
        <w:pStyle w:val="PO26"/>
        <w:numPr>
          <w:ilvl w:val="0"/>
          <w:numId w:val="6"/>
        </w:numPr>
        <w:jc w:val="left"/>
        <w:spacing w:lineRule="auto" w:line="259" w:before="0" w:after="160"/>
        <w:contextualSpacing w:val="1"/>
        <w:ind w:left="720" w:right="0" w:hanging="36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Argumentum ad </w:t>
      </w:r>
      <w:r>
        <w:rPr>
          <w:position w:val="0"/>
          <w:sz w:val="22"/>
          <w:szCs w:val="22"/>
          <w:rFonts w:ascii="Calibri" w:eastAsia="Calibri" w:hAnsi="Calibri" w:hint="default"/>
        </w:rPr>
        <w:t>Ignorantiam</w:t>
      </w:r>
      <w:r>
        <w:rPr>
          <w:position w:val="0"/>
          <w:sz w:val="22"/>
          <w:szCs w:val="22"/>
          <w:rFonts w:ascii="Calibri" w:eastAsia="Calibri" w:hAnsi="Calibri" w:hint="default"/>
        </w:rPr>
        <w:t>.</w:t>
      </w:r>
    </w:p>
    <w:p>
      <w:pPr>
        <w:pStyle w:val="PO26"/>
        <w:numPr>
          <w:ilvl w:val="0"/>
          <w:numId w:val="6"/>
        </w:numPr>
        <w:jc w:val="left"/>
        <w:spacing w:lineRule="auto" w:line="259" w:before="0" w:after="160"/>
        <w:contextualSpacing w:val="1"/>
        <w:ind w:left="720" w:right="0" w:hanging="36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 Argumentum ad </w:t>
      </w:r>
      <w:r>
        <w:rPr>
          <w:position w:val="0"/>
          <w:sz w:val="22"/>
          <w:szCs w:val="22"/>
          <w:rFonts w:ascii="Calibri" w:eastAsia="Calibri" w:hAnsi="Calibri" w:hint="default"/>
        </w:rPr>
        <w:t>Verecundiam</w:t>
      </w:r>
      <w:r>
        <w:rPr>
          <w:position w:val="0"/>
          <w:sz w:val="22"/>
          <w:szCs w:val="22"/>
          <w:rFonts w:ascii="Calibri" w:eastAsia="Calibri" w:hAnsi="Calibri" w:hint="default"/>
        </w:rPr>
        <w:t>.</w:t>
      </w:r>
    </w:p>
    <w:p>
      <w:pPr>
        <w:pStyle w:val="PO26"/>
        <w:numPr>
          <w:ilvl w:val="0"/>
          <w:numId w:val="6"/>
        </w:numPr>
        <w:jc w:val="left"/>
        <w:spacing w:lineRule="auto" w:line="259" w:before="0" w:after="160"/>
        <w:contextualSpacing w:val="1"/>
        <w:ind w:left="720" w:right="0" w:hanging="36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Fallacy of complex question.</w:t>
      </w:r>
    </w:p>
    <w:p>
      <w:pPr>
        <w:pStyle w:val="PO26"/>
        <w:numPr>
          <w:ilvl w:val="0"/>
          <w:numId w:val="6"/>
        </w:numPr>
        <w:jc w:val="left"/>
        <w:spacing w:lineRule="auto" w:line="259" w:before="0" w:after="160"/>
        <w:contextualSpacing w:val="1"/>
        <w:ind w:left="720" w:right="0" w:hanging="36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Fallacy of composition.</w:t>
      </w:r>
    </w:p>
    <w:p>
      <w:pPr>
        <w:pStyle w:val="PO26"/>
        <w:numPr>
          <w:ilvl w:val="0"/>
          <w:numId w:val="6"/>
        </w:numPr>
        <w:jc w:val="left"/>
        <w:spacing w:lineRule="auto" w:line="259" w:before="0" w:after="160"/>
        <w:contextualSpacing w:val="1"/>
        <w:ind w:left="720" w:right="0" w:hanging="36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Fallacy of division.</w:t>
      </w:r>
    </w:p>
    <w:p>
      <w:pPr>
        <w:pStyle w:val="PO26"/>
        <w:numPr>
          <w:ilvl w:val="0"/>
          <w:numId w:val="6"/>
        </w:numPr>
        <w:jc w:val="left"/>
        <w:spacing w:lineRule="auto" w:line="259" w:before="0" w:after="160"/>
        <w:contextualSpacing w:val="1"/>
        <w:ind w:left="720" w:right="0" w:hanging="36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Argumentum ad </w:t>
      </w:r>
      <w:r>
        <w:rPr>
          <w:position w:val="0"/>
          <w:sz w:val="22"/>
          <w:szCs w:val="22"/>
          <w:rFonts w:ascii="Calibri" w:eastAsia="Calibri" w:hAnsi="Calibri" w:hint="default"/>
        </w:rPr>
        <w:t>Populum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. </w:t>
      </w:r>
    </w:p>
    <w:p>
      <w:pPr>
        <w:pStyle w:val="PO26"/>
        <w:numPr>
          <w:ilvl w:val="0"/>
          <w:numId w:val="6"/>
        </w:numPr>
        <w:jc w:val="left"/>
        <w:spacing w:lineRule="auto" w:line="259" w:before="0" w:after="160"/>
        <w:contextualSpacing w:val="1"/>
        <w:ind w:left="720" w:right="0" w:hanging="36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Argumentum ad </w:t>
      </w:r>
      <w:r>
        <w:rPr>
          <w:position w:val="0"/>
          <w:sz w:val="22"/>
          <w:szCs w:val="22"/>
          <w:rFonts w:ascii="Calibri" w:eastAsia="Calibri" w:hAnsi="Calibri" w:hint="default"/>
        </w:rPr>
        <w:t>Populum</w:t>
      </w:r>
      <w:r>
        <w:rPr>
          <w:position w:val="0"/>
          <w:sz w:val="22"/>
          <w:szCs w:val="22"/>
          <w:rFonts w:ascii="Calibri" w:eastAsia="Calibri" w:hAnsi="Calibri" w:hint="default"/>
        </w:rPr>
        <w:t>.</w:t>
      </w:r>
    </w:p>
    <w:sectPr>
      <w:pgSz w:w="12240" w:h="15840"/>
      <w:pgMar w:top="1440" w:left="1440" w:bottom="1440" w:right="1440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ymbo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60BA44A6"/>
    <w:lvl w:ilvl="0">
      <w:lvlJc w:val="left"/>
      <w:numFmt w:val="bullet"/>
      <w:start w:val="1"/>
      <w:suff w:val="tab"/>
      <w:pPr>
        <w:ind w:left="72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">
    <w:multiLevelType w:val="hybridMultilevel"/>
    <w:nsid w:val="000001"/>
    <w:tmpl w:val="1650485B"/>
    <w:lvl w:ilvl="0">
      <w:lvlJc w:val="left"/>
      <w:numFmt w:val="decimal"/>
      <w:start w:val="1"/>
      <w:suff w:val="tab"/>
      <w:pPr>
        <w:ind w:left="720" w:hanging="360"/>
      </w:p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2">
    <w:multiLevelType w:val="hybridMultilevel"/>
    <w:nsid w:val="000002"/>
    <w:tmpl w:val="4694157D"/>
    <w:lvl w:ilvl="0">
      <w:lvlJc w:val="left"/>
      <w:numFmt w:val="decimal"/>
      <w:start w:val="1"/>
      <w:suff w:val="tab"/>
      <w:pPr>
        <w:ind w:left="720" w:hanging="360"/>
      </w:p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3">
    <w:multiLevelType w:val="hybridMultilevel"/>
    <w:nsid w:val="000003"/>
    <w:tmpl w:val="39E143FD"/>
    <w:lvl w:ilvl="0">
      <w:lvlJc w:val="left"/>
      <w:numFmt w:val="decimal"/>
      <w:start w:val="1"/>
      <w:suff w:val="tab"/>
      <w:pPr>
        <w:ind w:left="1440" w:hanging="360"/>
      </w:pPr>
      <w:lvlText w:val="%1."/>
    </w:lvl>
    <w:lvl w:ilvl="1">
      <w:lvlJc w:val="left"/>
      <w:numFmt w:val="lowerLetter"/>
      <w:start w:val="1"/>
      <w:suff w:val="tab"/>
      <w:pPr>
        <w:ind w:left="2160" w:hanging="360"/>
      </w:pPr>
      <w:lvlText w:val="%2."/>
    </w:lvl>
    <w:lvl w:ilvl="2">
      <w:lvlJc w:val="right"/>
      <w:numFmt w:val="lowerRoman"/>
      <w:start w:val="1"/>
      <w:suff w:val="tab"/>
      <w:pPr>
        <w:ind w:left="2880" w:hanging="180"/>
      </w:pPr>
      <w:lvlText w:val="%3."/>
    </w:lvl>
    <w:lvl w:ilvl="3">
      <w:lvlJc w:val="left"/>
      <w:numFmt w:val="decimal"/>
      <w:start w:val="1"/>
      <w:suff w:val="tab"/>
      <w:pPr>
        <w:ind w:left="3600" w:hanging="360"/>
      </w:pPr>
      <w:lvlText w:val="%4."/>
    </w:lvl>
    <w:lvl w:ilvl="4">
      <w:lvlJc w:val="left"/>
      <w:numFmt w:val="lowerLetter"/>
      <w:start w:val="1"/>
      <w:suff w:val="tab"/>
      <w:pPr>
        <w:ind w:left="4320" w:hanging="360"/>
      </w:pPr>
      <w:lvlText w:val="%5."/>
    </w:lvl>
    <w:lvl w:ilvl="5">
      <w:lvlJc w:val="right"/>
      <w:numFmt w:val="lowerRoman"/>
      <w:start w:val="1"/>
      <w:suff w:val="tab"/>
      <w:pPr>
        <w:ind w:left="5040" w:hanging="180"/>
      </w:pPr>
      <w:lvlText w:val="%6."/>
    </w:lvl>
    <w:lvl w:ilvl="6">
      <w:lvlJc w:val="left"/>
      <w:numFmt w:val="decimal"/>
      <w:start w:val="1"/>
      <w:suff w:val="tab"/>
      <w:pPr>
        <w:ind w:left="5760" w:hanging="360"/>
      </w:pPr>
      <w:lvlText w:val="%7."/>
    </w:lvl>
    <w:lvl w:ilvl="7">
      <w:lvlJc w:val="left"/>
      <w:numFmt w:val="lowerLetter"/>
      <w:start w:val="1"/>
      <w:suff w:val="tab"/>
      <w:pPr>
        <w:ind w:left="6480" w:hanging="360"/>
      </w:pPr>
      <w:lvlText w:val="%8."/>
    </w:lvl>
    <w:lvl w:ilvl="8">
      <w:lvlJc w:val="right"/>
      <w:numFmt w:val="lowerRoman"/>
      <w:start w:val="1"/>
      <w:suff w:val="tab"/>
      <w:pPr>
        <w:ind w:left="7200" w:hanging="180"/>
      </w:pPr>
      <w:lvlText w:val="%9."/>
    </w:lvl>
  </w:abstractNum>
  <w:abstractNum w:abstractNumId="4">
    <w:multiLevelType w:val="hybridMultilevel"/>
    <w:nsid w:val="000004"/>
    <w:tmpl w:val="355FBBCE"/>
    <w:lvl w:ilvl="0">
      <w:lvlJc w:val="left"/>
      <w:numFmt w:val="bullet"/>
      <w:start w:val="1"/>
      <w:suff w:val="tab"/>
      <w:pPr>
        <w:ind w:left="72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5">
    <w:multiLevelType w:val="hybridMultilevel"/>
    <w:nsid w:val="000005"/>
    <w:tmpl w:val="5C9A270"/>
    <w:lvl w:ilvl="0">
      <w:lvlJc w:val="left"/>
      <w:numFmt w:val="decimal"/>
      <w:start w:val="1"/>
      <w:suff w:val="tab"/>
      <w:pPr>
        <w:ind w:left="720" w:hanging="360"/>
      </w:p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26" w:type="paragraph">
    <w:name w:val="List Paragraph"/>
    <w:basedOn w:val="PO1"/>
    <w:qFormat/>
    <w:uiPriority w:val="26"/>
    <w:pPr>
      <w:autoSpaceDE w:val="1"/>
      <w:autoSpaceDN w:val="1"/>
      <w:ind w:left="720" w:firstLine="0"/>
      <w:widowControl/>
      <w:wordWrap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11</Lines>
  <LinksUpToDate>false</LinksUpToDate>
  <Pages>1</Pages>
  <Paragraphs>3</Paragraphs>
  <Words>242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NIMIBOFA</dc:creator>
  <cp:lastModifiedBy>NIMIBOFA</cp:lastModifiedBy>
  <dcterms:modified xsi:type="dcterms:W3CDTF">2017-11-23T15:46:00Z</dcterms:modified>
</cp:coreProperties>
</file>