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BA" w:rsidRPr="00433D61" w:rsidRDefault="00B34CBA" w:rsidP="00B34CBA">
      <w:pPr>
        <w:rPr>
          <w:rFonts w:ascii="Arial" w:hAnsi="Arial" w:cs="Arial"/>
          <w:b/>
          <w:sz w:val="24"/>
          <w:szCs w:val="24"/>
        </w:rPr>
      </w:pPr>
      <w:r w:rsidRPr="00433D61">
        <w:rPr>
          <w:rFonts w:ascii="Arial" w:hAnsi="Arial" w:cs="Arial"/>
          <w:b/>
          <w:sz w:val="24"/>
          <w:szCs w:val="24"/>
        </w:rPr>
        <w:t>KANUHOR UJIRO</w:t>
      </w:r>
    </w:p>
    <w:p w:rsidR="00B34CBA" w:rsidRPr="00433D61" w:rsidRDefault="00B34CBA" w:rsidP="00B34CBA">
      <w:pPr>
        <w:rPr>
          <w:rFonts w:ascii="Arial" w:hAnsi="Arial" w:cs="Arial"/>
          <w:b/>
          <w:sz w:val="24"/>
          <w:szCs w:val="24"/>
        </w:rPr>
      </w:pPr>
      <w:r w:rsidRPr="00433D61">
        <w:rPr>
          <w:rFonts w:ascii="Arial" w:hAnsi="Arial" w:cs="Arial"/>
          <w:b/>
          <w:sz w:val="24"/>
          <w:szCs w:val="24"/>
        </w:rPr>
        <w:t>15/SCI01/045</w:t>
      </w:r>
    </w:p>
    <w:p w:rsidR="00B34CBA" w:rsidRPr="00433D61" w:rsidRDefault="00B34CBA" w:rsidP="00B34CBA">
      <w:pPr>
        <w:rPr>
          <w:rFonts w:ascii="Arial" w:hAnsi="Arial" w:cs="Arial"/>
          <w:b/>
          <w:sz w:val="24"/>
          <w:szCs w:val="24"/>
        </w:rPr>
      </w:pPr>
      <w:r w:rsidRPr="00433D61">
        <w:rPr>
          <w:rFonts w:ascii="Arial" w:hAnsi="Arial" w:cs="Arial"/>
          <w:b/>
          <w:sz w:val="24"/>
          <w:szCs w:val="24"/>
        </w:rPr>
        <w:t>CHM321</w:t>
      </w:r>
    </w:p>
    <w:p w:rsidR="00B34CBA" w:rsidRPr="00433D61" w:rsidRDefault="00B34CBA" w:rsidP="00B34CBA">
      <w:pPr>
        <w:rPr>
          <w:rFonts w:ascii="Arial" w:hAnsi="Arial" w:cs="Arial"/>
          <w:b/>
          <w:sz w:val="24"/>
          <w:szCs w:val="24"/>
        </w:rPr>
      </w:pPr>
    </w:p>
    <w:p w:rsidR="00B34CBA" w:rsidRPr="00433D61" w:rsidRDefault="00B34CBA" w:rsidP="00B34CBA">
      <w:pPr>
        <w:shd w:val="clear" w:color="auto" w:fill="FFFFFF"/>
        <w:spacing w:after="150" w:line="300" w:lineRule="atLeast"/>
        <w:rPr>
          <w:rFonts w:ascii="Arial" w:eastAsia="Times New Roman" w:hAnsi="Arial" w:cs="Arial"/>
          <w:sz w:val="24"/>
          <w:szCs w:val="24"/>
          <w:lang w:eastAsia="en-GB"/>
        </w:rPr>
      </w:pPr>
      <w:r w:rsidRPr="00433D61">
        <w:rPr>
          <w:rFonts w:ascii="Arial" w:eastAsia="Times New Roman" w:hAnsi="Arial" w:cs="Arial"/>
          <w:sz w:val="24"/>
          <w:szCs w:val="24"/>
          <w:lang w:eastAsia="en-GB"/>
        </w:rPr>
        <w:t>The term transition metal (sometimes also called a transition element) has two possible meanings: In the past it referred to any element in the d-block of the periodic table, which includes groups 3 to 12 on the periodic table. All elements in the d-block are metals (In actuality, the f-block is also included in the form of the lanthanide and actinide series).</w:t>
      </w:r>
    </w:p>
    <w:p w:rsidR="00B34CBA" w:rsidRPr="00433D61" w:rsidRDefault="00B34CBA" w:rsidP="00B34CBA">
      <w:pPr>
        <w:pStyle w:val="NormalWeb"/>
        <w:spacing w:before="0" w:beforeAutospacing="0" w:after="150" w:afterAutospacing="0"/>
        <w:rPr>
          <w:rFonts w:ascii="Arial" w:hAnsi="Arial" w:cs="Arial"/>
        </w:rPr>
      </w:pPr>
      <w:r w:rsidRPr="00433D61">
        <w:rPr>
          <w:rFonts w:ascii="Arial" w:hAnsi="Arial" w:cs="Arial"/>
        </w:rPr>
        <w:t xml:space="preserve">It also states that a transition metal is "an element whose atom has an incomplete d sub-shell, or which can give rise to cations with an incomplete d sub-shell." Group 12 elements are not transition metals in this definition. </w:t>
      </w:r>
    </w:p>
    <w:p w:rsidR="00B34CBA" w:rsidRPr="00433D61" w:rsidRDefault="00B34CBA" w:rsidP="00B34CBA">
      <w:pPr>
        <w:pStyle w:val="NormalWeb"/>
        <w:spacing w:before="0" w:beforeAutospacing="0" w:after="150" w:afterAutospacing="0"/>
        <w:rPr>
          <w:rFonts w:ascii="Arial" w:hAnsi="Arial" w:cs="Arial"/>
          <w:b/>
          <w:u w:val="single"/>
        </w:rPr>
      </w:pPr>
      <w:r w:rsidRPr="00433D61">
        <w:rPr>
          <w:rFonts w:ascii="Arial" w:hAnsi="Arial" w:cs="Arial"/>
          <w:b/>
          <w:u w:val="single"/>
        </w:rPr>
        <w:t>List of all transition elements and their applications in organic chemistry:</w:t>
      </w:r>
    </w:p>
    <w:p w:rsidR="00510AA1" w:rsidRPr="00433D61" w:rsidRDefault="00B34CBA" w:rsidP="00B34CBA">
      <w:pPr>
        <w:pStyle w:val="NormalWeb"/>
        <w:spacing w:before="0" w:beforeAutospacing="0" w:after="150" w:afterAutospacing="0"/>
        <w:rPr>
          <w:rFonts w:ascii="Arial" w:hAnsi="Arial" w:cs="Arial"/>
          <w:b/>
        </w:rPr>
      </w:pPr>
      <w:hyperlink r:id="rId5" w:history="1">
        <w:r w:rsidRPr="00433D61">
          <w:rPr>
            <w:rStyle w:val="Hyperlink"/>
            <w:rFonts w:ascii="Arial" w:hAnsi="Arial" w:cs="Arial"/>
            <w:b/>
            <w:color w:val="auto"/>
            <w:u w:val="none"/>
            <w:shd w:val="clear" w:color="auto" w:fill="FFFFFF"/>
          </w:rPr>
          <w:t>Scandium</w:t>
        </w:r>
      </w:hyperlink>
      <w:r w:rsidRPr="00433D61">
        <w:rPr>
          <w:rFonts w:ascii="Arial" w:hAnsi="Arial" w:cs="Arial"/>
          <w:b/>
        </w:rPr>
        <w:t>:</w:t>
      </w:r>
      <w:r w:rsidRPr="00433D61">
        <w:rPr>
          <w:rFonts w:ascii="Arial" w:hAnsi="Arial" w:cs="Arial"/>
          <w:shd w:val="clear" w:color="auto" w:fill="FFFFFF"/>
        </w:rPr>
        <w:t xml:space="preserve"> The addition of scandium to aluminium limits the grain growth in the heat zone of welded aluminium components. This has two beneficial effects: the precipitated Al</w:t>
      </w:r>
      <w:r w:rsidRPr="00433D61">
        <w:rPr>
          <w:rFonts w:ascii="Arial" w:hAnsi="Arial" w:cs="Arial"/>
          <w:shd w:val="clear" w:color="auto" w:fill="FFFFFF"/>
          <w:vertAlign w:val="subscript"/>
        </w:rPr>
        <w:t>3</w:t>
      </w:r>
      <w:r w:rsidRPr="00433D61">
        <w:rPr>
          <w:rFonts w:ascii="Arial" w:hAnsi="Arial" w:cs="Arial"/>
          <w:shd w:val="clear" w:color="auto" w:fill="FFFFFF"/>
        </w:rPr>
        <w:t>Sc forms smaller crystals than in other </w:t>
      </w:r>
      <w:hyperlink r:id="rId6" w:tooltip="Aluminium alloy" w:history="1">
        <w:r w:rsidRPr="00433D61">
          <w:rPr>
            <w:rStyle w:val="Hyperlink"/>
            <w:rFonts w:ascii="Arial" w:hAnsi="Arial" w:cs="Arial"/>
            <w:color w:val="auto"/>
            <w:u w:val="none"/>
            <w:shd w:val="clear" w:color="auto" w:fill="FFFFFF"/>
          </w:rPr>
          <w:t>aluminium alloys</w:t>
        </w:r>
      </w:hyperlink>
      <w:r w:rsidRPr="00433D61">
        <w:rPr>
          <w:rFonts w:ascii="Arial" w:hAnsi="Arial" w:cs="Arial"/>
          <w:shd w:val="clear" w:color="auto" w:fill="FFFFFF"/>
        </w:rPr>
        <w:t>, and the volume of precipitate-free zones at the grain boundaries of age-hardening aluminium alloys is reduced. Both of these effects increase the usefulness of the alloy However, </w:t>
      </w:r>
      <w:hyperlink r:id="rId7" w:tooltip="Titanium alloy" w:history="1">
        <w:r w:rsidRPr="00433D61">
          <w:rPr>
            <w:rStyle w:val="Hyperlink"/>
            <w:rFonts w:ascii="Arial" w:hAnsi="Arial" w:cs="Arial"/>
            <w:color w:val="auto"/>
            <w:u w:val="none"/>
            <w:shd w:val="clear" w:color="auto" w:fill="FFFFFF"/>
          </w:rPr>
          <w:t>titanium alloys</w:t>
        </w:r>
      </w:hyperlink>
      <w:r w:rsidRPr="00433D61">
        <w:rPr>
          <w:rFonts w:ascii="Arial" w:hAnsi="Arial" w:cs="Arial"/>
          <w:shd w:val="clear" w:color="auto" w:fill="FFFFFF"/>
        </w:rPr>
        <w:t>, which are similar in lightness and strength, are cheaper and much more widely used.</w:t>
      </w:r>
      <w:r w:rsidRPr="00433D61">
        <w:rPr>
          <w:rFonts w:ascii="Arial" w:hAnsi="Arial" w:cs="Arial"/>
          <w:b/>
        </w:rPr>
        <w:t xml:space="preserve"> </w:t>
      </w:r>
      <w:r w:rsidRPr="00433D61">
        <w:rPr>
          <w:rFonts w:ascii="Arial" w:hAnsi="Arial" w:cs="Arial"/>
          <w:b/>
        </w:rPr>
        <w:br/>
      </w:r>
    </w:p>
    <w:p w:rsidR="00510AA1" w:rsidRPr="00433D61" w:rsidRDefault="00B34CBA" w:rsidP="00B34CBA">
      <w:pPr>
        <w:pStyle w:val="NormalWeb"/>
        <w:spacing w:before="0" w:beforeAutospacing="0" w:after="150" w:afterAutospacing="0"/>
        <w:rPr>
          <w:rFonts w:ascii="Arial" w:hAnsi="Arial" w:cs="Arial"/>
          <w:shd w:val="clear" w:color="auto" w:fill="FFFFFF"/>
        </w:rPr>
      </w:pPr>
      <w:hyperlink r:id="rId8" w:history="1">
        <w:proofErr w:type="spellStart"/>
        <w:r w:rsidRPr="00433D61">
          <w:rPr>
            <w:rStyle w:val="Hyperlink"/>
            <w:rFonts w:ascii="Arial" w:hAnsi="Arial" w:cs="Arial"/>
            <w:b/>
            <w:color w:val="auto"/>
            <w:u w:val="none"/>
            <w:shd w:val="clear" w:color="auto" w:fill="FFFFFF"/>
          </w:rPr>
          <w:t>Titanium</w:t>
        </w:r>
      </w:hyperlink>
      <w:r w:rsidRPr="00433D61">
        <w:rPr>
          <w:rFonts w:ascii="Arial" w:hAnsi="Arial" w:cs="Arial"/>
          <w:b/>
        </w:rPr>
        <w:t>:</w:t>
      </w:r>
      <w:r w:rsidR="00510AA1" w:rsidRPr="00433D61">
        <w:rPr>
          <w:rStyle w:val="Emphasis"/>
          <w:rFonts w:ascii="Arial" w:hAnsi="Arial" w:cs="Arial"/>
          <w:bCs/>
          <w:i w:val="0"/>
          <w:iCs w:val="0"/>
          <w:shd w:val="clear" w:color="auto" w:fill="FFFFFF"/>
        </w:rPr>
        <w:t>Titaniun</w:t>
      </w:r>
      <w:proofErr w:type="spellEnd"/>
      <w:r w:rsidR="00510AA1" w:rsidRPr="00433D61">
        <w:rPr>
          <w:rStyle w:val="Emphasis"/>
          <w:rFonts w:ascii="Arial" w:hAnsi="Arial" w:cs="Arial"/>
          <w:bCs/>
          <w:i w:val="0"/>
          <w:iCs w:val="0"/>
          <w:shd w:val="clear" w:color="auto" w:fill="FFFFFF"/>
        </w:rPr>
        <w:t xml:space="preserve"> </w:t>
      </w:r>
      <w:r w:rsidRPr="00433D61">
        <w:rPr>
          <w:rFonts w:ascii="Arial" w:hAnsi="Arial" w:cs="Arial"/>
          <w:shd w:val="clear" w:color="auto" w:fill="FFFFFF"/>
        </w:rPr>
        <w:t xml:space="preserve"> is used in the </w:t>
      </w:r>
      <w:r w:rsidR="00510AA1" w:rsidRPr="00433D61">
        <w:rPr>
          <w:rStyle w:val="Emphasis"/>
          <w:rFonts w:ascii="Arial" w:hAnsi="Arial" w:cs="Arial"/>
          <w:bCs/>
          <w:i w:val="0"/>
          <w:iCs w:val="0"/>
          <w:shd w:val="clear" w:color="auto" w:fill="FFFFFF"/>
        </w:rPr>
        <w:t>synthesis</w:t>
      </w:r>
      <w:r w:rsidRPr="00433D61">
        <w:rPr>
          <w:rFonts w:ascii="Arial" w:hAnsi="Arial" w:cs="Arial"/>
          <w:shd w:val="clear" w:color="auto" w:fill="FFFFFF"/>
        </w:rPr>
        <w:t xml:space="preserve"> of </w:t>
      </w:r>
      <w:proofErr w:type="spellStart"/>
      <w:r w:rsidRPr="00433D61">
        <w:rPr>
          <w:rFonts w:ascii="Arial" w:hAnsi="Arial" w:cs="Arial"/>
          <w:shd w:val="clear" w:color="auto" w:fill="FFFFFF"/>
        </w:rPr>
        <w:t>chiral</w:t>
      </w:r>
      <w:proofErr w:type="spellEnd"/>
      <w:r w:rsidRPr="00433D61">
        <w:rPr>
          <w:rFonts w:ascii="Arial" w:hAnsi="Arial" w:cs="Arial"/>
          <w:shd w:val="clear" w:color="auto" w:fill="FFFFFF"/>
        </w:rPr>
        <w:t> </w:t>
      </w:r>
      <w:r w:rsidRPr="00433D61">
        <w:rPr>
          <w:rStyle w:val="Emphasis"/>
          <w:rFonts w:ascii="Arial" w:hAnsi="Arial" w:cs="Arial"/>
          <w:bCs/>
          <w:iCs w:val="0"/>
          <w:shd w:val="clear" w:color="auto" w:fill="FFFFFF"/>
        </w:rPr>
        <w:t>organic</w:t>
      </w:r>
      <w:r w:rsidRPr="00433D61">
        <w:rPr>
          <w:rFonts w:ascii="Arial" w:hAnsi="Arial" w:cs="Arial"/>
          <w:shd w:val="clear" w:color="auto" w:fill="FFFFFF"/>
        </w:rPr>
        <w:t xml:space="preserve"> compounds via the </w:t>
      </w:r>
      <w:proofErr w:type="spellStart"/>
      <w:r w:rsidRPr="00433D61">
        <w:rPr>
          <w:rFonts w:ascii="Arial" w:hAnsi="Arial" w:cs="Arial"/>
          <w:shd w:val="clear" w:color="auto" w:fill="FFFFFF"/>
        </w:rPr>
        <w:t>Sharpless</w:t>
      </w:r>
      <w:proofErr w:type="spellEnd"/>
      <w:r w:rsidRPr="00433D61">
        <w:rPr>
          <w:rFonts w:ascii="Arial" w:hAnsi="Arial" w:cs="Arial"/>
          <w:shd w:val="clear" w:color="auto" w:fill="FFFFFF"/>
        </w:rPr>
        <w:t xml:space="preserve"> </w:t>
      </w:r>
      <w:proofErr w:type="spellStart"/>
      <w:r w:rsidRPr="00433D61">
        <w:rPr>
          <w:rFonts w:ascii="Arial" w:hAnsi="Arial" w:cs="Arial"/>
          <w:shd w:val="clear" w:color="auto" w:fill="FFFFFF"/>
        </w:rPr>
        <w:t>epoxidation</w:t>
      </w:r>
      <w:proofErr w:type="spellEnd"/>
      <w:r w:rsidR="00510AA1" w:rsidRPr="00433D61">
        <w:rPr>
          <w:rFonts w:ascii="Arial" w:hAnsi="Arial" w:cs="Arial"/>
          <w:shd w:val="clear" w:color="auto" w:fill="FFFFFF"/>
        </w:rPr>
        <w:t>, and is also used in </w:t>
      </w:r>
      <w:hyperlink r:id="rId9" w:tooltip="Steel" w:history="1">
        <w:r w:rsidR="00510AA1" w:rsidRPr="00433D61">
          <w:rPr>
            <w:rStyle w:val="Hyperlink"/>
            <w:rFonts w:ascii="Arial" w:hAnsi="Arial" w:cs="Arial"/>
            <w:color w:val="auto"/>
            <w:u w:val="none"/>
            <w:shd w:val="clear" w:color="auto" w:fill="FFFFFF"/>
          </w:rPr>
          <w:t>steel</w:t>
        </w:r>
      </w:hyperlink>
      <w:r w:rsidR="00510AA1" w:rsidRPr="00433D61">
        <w:rPr>
          <w:rFonts w:ascii="Arial" w:hAnsi="Arial" w:cs="Arial"/>
          <w:shd w:val="clear" w:color="auto" w:fill="FFFFFF"/>
        </w:rPr>
        <w:t> as an alloying element (</w:t>
      </w:r>
      <w:hyperlink r:id="rId10" w:tooltip="Ferro-titanium" w:history="1">
        <w:proofErr w:type="spellStart"/>
        <w:r w:rsidR="00510AA1" w:rsidRPr="00433D61">
          <w:rPr>
            <w:rStyle w:val="Hyperlink"/>
            <w:rFonts w:ascii="Arial" w:hAnsi="Arial" w:cs="Arial"/>
            <w:color w:val="auto"/>
            <w:u w:val="none"/>
            <w:shd w:val="clear" w:color="auto" w:fill="FFFFFF"/>
          </w:rPr>
          <w:t>ferro</w:t>
        </w:r>
        <w:proofErr w:type="spellEnd"/>
        <w:r w:rsidR="00510AA1" w:rsidRPr="00433D61">
          <w:rPr>
            <w:rStyle w:val="Hyperlink"/>
            <w:rFonts w:ascii="Arial" w:hAnsi="Arial" w:cs="Arial"/>
            <w:color w:val="auto"/>
            <w:u w:val="none"/>
            <w:shd w:val="clear" w:color="auto" w:fill="FFFFFF"/>
          </w:rPr>
          <w:t>-titanium</w:t>
        </w:r>
      </w:hyperlink>
      <w:r w:rsidR="00510AA1" w:rsidRPr="00433D61">
        <w:rPr>
          <w:rFonts w:ascii="Arial" w:hAnsi="Arial" w:cs="Arial"/>
          <w:shd w:val="clear" w:color="auto" w:fill="FFFFFF"/>
        </w:rPr>
        <w:t>) to reduce </w:t>
      </w:r>
      <w:hyperlink r:id="rId11" w:tooltip="Crystallite" w:history="1">
        <w:r w:rsidR="00510AA1" w:rsidRPr="00433D61">
          <w:rPr>
            <w:rStyle w:val="Hyperlink"/>
            <w:rFonts w:ascii="Arial" w:hAnsi="Arial" w:cs="Arial"/>
            <w:color w:val="auto"/>
            <w:u w:val="none"/>
            <w:shd w:val="clear" w:color="auto" w:fill="FFFFFF"/>
          </w:rPr>
          <w:t>grain size</w:t>
        </w:r>
      </w:hyperlink>
      <w:r w:rsidR="00510AA1" w:rsidRPr="00433D61">
        <w:rPr>
          <w:rFonts w:ascii="Arial" w:hAnsi="Arial" w:cs="Arial"/>
          <w:shd w:val="clear" w:color="auto" w:fill="FFFFFF"/>
        </w:rPr>
        <w:t> and as a deoxidizer, and in </w:t>
      </w:r>
      <w:hyperlink r:id="rId12" w:tooltip="Stainless steel" w:history="1">
        <w:r w:rsidR="00510AA1" w:rsidRPr="00433D61">
          <w:rPr>
            <w:rStyle w:val="Hyperlink"/>
            <w:rFonts w:ascii="Arial" w:hAnsi="Arial" w:cs="Arial"/>
            <w:color w:val="auto"/>
            <w:u w:val="none"/>
            <w:shd w:val="clear" w:color="auto" w:fill="FFFFFF"/>
          </w:rPr>
          <w:t>stainless steel</w:t>
        </w:r>
      </w:hyperlink>
      <w:r w:rsidR="00510AA1" w:rsidRPr="00433D61">
        <w:rPr>
          <w:rFonts w:ascii="Arial" w:hAnsi="Arial" w:cs="Arial"/>
          <w:shd w:val="clear" w:color="auto" w:fill="FFFFFF"/>
        </w:rPr>
        <w:t> to reduce carbon content.</w:t>
      </w:r>
    </w:p>
    <w:p w:rsidR="0075114B"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b/>
        </w:rPr>
        <w:br/>
      </w:r>
      <w:hyperlink r:id="rId13" w:history="1">
        <w:r w:rsidRPr="00433D61">
          <w:rPr>
            <w:rStyle w:val="Hyperlink"/>
            <w:rFonts w:ascii="Arial" w:hAnsi="Arial" w:cs="Arial"/>
            <w:b/>
            <w:color w:val="auto"/>
            <w:u w:val="none"/>
            <w:shd w:val="clear" w:color="auto" w:fill="FFFFFF"/>
          </w:rPr>
          <w:t>Vanadium</w:t>
        </w:r>
      </w:hyperlink>
      <w:r w:rsidR="00510AA1" w:rsidRPr="00433D61">
        <w:rPr>
          <w:rFonts w:ascii="Arial" w:hAnsi="Arial" w:cs="Arial"/>
          <w:b/>
        </w:rPr>
        <w:t>:</w:t>
      </w:r>
      <w:r w:rsidR="0075114B" w:rsidRPr="00433D61">
        <w:rPr>
          <w:rFonts w:ascii="Arial" w:hAnsi="Arial" w:cs="Arial"/>
          <w:b/>
          <w:bCs/>
          <w:shd w:val="clear" w:color="auto" w:fill="FFFFFF"/>
        </w:rPr>
        <w:t xml:space="preserve"> </w:t>
      </w:r>
      <w:r w:rsidR="0075114B" w:rsidRPr="00433D61">
        <w:rPr>
          <w:rFonts w:ascii="Arial" w:hAnsi="Arial" w:cs="Arial"/>
          <w:bCs/>
          <w:shd w:val="clear" w:color="auto" w:fill="FFFFFF"/>
        </w:rPr>
        <w:t>Vanadium</w:t>
      </w:r>
      <w:r w:rsidR="0075114B" w:rsidRPr="00433D61">
        <w:rPr>
          <w:rFonts w:ascii="Arial" w:hAnsi="Arial" w:cs="Arial"/>
          <w:shd w:val="clear" w:color="auto" w:fill="FFFFFF"/>
        </w:rPr>
        <w:t> is </w:t>
      </w:r>
      <w:r w:rsidR="0075114B" w:rsidRPr="00433D61">
        <w:rPr>
          <w:rFonts w:ascii="Arial" w:hAnsi="Arial" w:cs="Arial"/>
          <w:bCs/>
          <w:shd w:val="clear" w:color="auto" w:fill="FFFFFF"/>
        </w:rPr>
        <w:t>used</w:t>
      </w:r>
      <w:r w:rsidR="0075114B" w:rsidRPr="00433D61">
        <w:rPr>
          <w:rFonts w:ascii="Arial" w:hAnsi="Arial" w:cs="Arial"/>
          <w:shd w:val="clear" w:color="auto" w:fill="FFFFFF"/>
        </w:rPr>
        <w:t> for treating diabetes, low blood sugar, high cholesterol, heart disease, tuberculosis, syphilis, a form of “tired blood” (</w:t>
      </w:r>
      <w:proofErr w:type="spellStart"/>
      <w:r w:rsidR="0075114B" w:rsidRPr="00433D61">
        <w:rPr>
          <w:rFonts w:ascii="Arial" w:hAnsi="Arial" w:cs="Arial"/>
          <w:shd w:val="clear" w:color="auto" w:fill="FFFFFF"/>
        </w:rPr>
        <w:t>anemia</w:t>
      </w:r>
      <w:proofErr w:type="spellEnd"/>
      <w:r w:rsidR="0075114B" w:rsidRPr="00433D61">
        <w:rPr>
          <w:rFonts w:ascii="Arial" w:hAnsi="Arial" w:cs="Arial"/>
          <w:shd w:val="clear" w:color="auto" w:fill="FFFFFF"/>
        </w:rPr>
        <w:t>), and water retention (</w:t>
      </w:r>
      <w:proofErr w:type="spellStart"/>
      <w:r w:rsidR="0075114B" w:rsidRPr="00433D61">
        <w:rPr>
          <w:rFonts w:ascii="Arial" w:hAnsi="Arial" w:cs="Arial"/>
          <w:shd w:val="clear" w:color="auto" w:fill="FFFFFF"/>
        </w:rPr>
        <w:t>edema</w:t>
      </w:r>
      <w:proofErr w:type="spellEnd"/>
      <w:r w:rsidR="0075114B" w:rsidRPr="00433D61">
        <w:rPr>
          <w:rFonts w:ascii="Arial" w:hAnsi="Arial" w:cs="Arial"/>
          <w:shd w:val="clear" w:color="auto" w:fill="FFFFFF"/>
        </w:rPr>
        <w:t>); for improving athletic performance in weight training; and for preventing cancer</w:t>
      </w:r>
    </w:p>
    <w:p w:rsidR="0075114B" w:rsidRPr="00433D61" w:rsidRDefault="00B34CBA" w:rsidP="00B34CBA">
      <w:pPr>
        <w:pStyle w:val="NormalWeb"/>
        <w:spacing w:before="0" w:beforeAutospacing="0" w:after="150" w:afterAutospacing="0"/>
        <w:rPr>
          <w:rFonts w:ascii="Arial" w:hAnsi="Arial" w:cs="Arial"/>
          <w:b/>
        </w:rPr>
      </w:pPr>
      <w:r w:rsidRPr="00433D61">
        <w:rPr>
          <w:rFonts w:ascii="Arial" w:hAnsi="Arial" w:cs="Arial"/>
          <w:b/>
        </w:rPr>
        <w:br/>
      </w:r>
      <w:hyperlink r:id="rId14" w:history="1">
        <w:r w:rsidRPr="00433D61">
          <w:rPr>
            <w:rStyle w:val="Hyperlink"/>
            <w:rFonts w:ascii="Arial" w:hAnsi="Arial" w:cs="Arial"/>
            <w:b/>
            <w:color w:val="auto"/>
            <w:u w:val="none"/>
            <w:shd w:val="clear" w:color="auto" w:fill="FFFFFF"/>
          </w:rPr>
          <w:t>Chromium</w:t>
        </w:r>
      </w:hyperlink>
      <w:r w:rsidR="00A56FC4" w:rsidRPr="00433D61">
        <w:rPr>
          <w:rFonts w:ascii="Arial" w:hAnsi="Arial" w:cs="Arial"/>
          <w:b/>
        </w:rPr>
        <w:t>:</w:t>
      </w:r>
      <w:r w:rsidR="00A56FC4" w:rsidRPr="00433D61">
        <w:rPr>
          <w:rFonts w:ascii="Arial" w:hAnsi="Arial" w:cs="Arial"/>
        </w:rPr>
        <w:t xml:space="preserve"> chromium (III) is an essential element in human health and its toxicity is moderate. Care must be taken when handling chromium (VI) reagents (for example </w:t>
      </w:r>
      <w:hyperlink r:id="rId15" w:history="1">
        <w:r w:rsidR="00A56FC4" w:rsidRPr="00433D61">
          <w:rPr>
            <w:rStyle w:val="Hyperlink"/>
            <w:rFonts w:ascii="Arial" w:hAnsi="Arial" w:cs="Arial"/>
            <w:color w:val="auto"/>
          </w:rPr>
          <w:t>PDC</w:t>
        </w:r>
      </w:hyperlink>
      <w:r w:rsidR="00A56FC4" w:rsidRPr="00433D61">
        <w:rPr>
          <w:rFonts w:ascii="Arial" w:hAnsi="Arial" w:cs="Arial"/>
        </w:rPr>
        <w:t>) in finely powdered form, because such compounds have extremely high toxicity from inhalation and oral exposure</w:t>
      </w:r>
      <w:r w:rsidRPr="00433D61">
        <w:rPr>
          <w:rFonts w:ascii="Arial" w:hAnsi="Arial" w:cs="Arial"/>
          <w:b/>
        </w:rPr>
        <w:br/>
      </w:r>
    </w:p>
    <w:p w:rsidR="0075114B" w:rsidRPr="00433D61" w:rsidRDefault="00B34CBA" w:rsidP="00B34CBA">
      <w:pPr>
        <w:pStyle w:val="NormalWeb"/>
        <w:spacing w:before="0" w:beforeAutospacing="0" w:after="150" w:afterAutospacing="0"/>
        <w:rPr>
          <w:rFonts w:ascii="Arial" w:hAnsi="Arial" w:cs="Arial"/>
          <w:shd w:val="clear" w:color="auto" w:fill="FFFFFF"/>
        </w:rPr>
      </w:pPr>
      <w:hyperlink r:id="rId16" w:history="1">
        <w:r w:rsidRPr="00433D61">
          <w:rPr>
            <w:rStyle w:val="Hyperlink"/>
            <w:rFonts w:ascii="Arial" w:hAnsi="Arial" w:cs="Arial"/>
            <w:b/>
            <w:color w:val="auto"/>
            <w:u w:val="none"/>
            <w:shd w:val="clear" w:color="auto" w:fill="FFFFFF"/>
          </w:rPr>
          <w:t>Manganese</w:t>
        </w:r>
      </w:hyperlink>
      <w:r w:rsidR="0075114B" w:rsidRPr="00433D61">
        <w:rPr>
          <w:rFonts w:ascii="Arial" w:hAnsi="Arial" w:cs="Arial"/>
          <w:b/>
        </w:rPr>
        <w:t>:</w:t>
      </w:r>
      <w:r w:rsidR="0075114B" w:rsidRPr="00433D61">
        <w:rPr>
          <w:rFonts w:ascii="Arial" w:hAnsi="Arial" w:cs="Arial"/>
          <w:shd w:val="clear" w:color="auto" w:fill="FFFFFF"/>
        </w:rPr>
        <w:t xml:space="preserve"> Manganese helps the body form connective tissue, bones, </w:t>
      </w:r>
      <w:r w:rsidR="0075114B" w:rsidRPr="00433D61">
        <w:rPr>
          <w:rFonts w:ascii="Arial" w:hAnsi="Arial" w:cs="Arial"/>
          <w:bCs/>
          <w:shd w:val="clear" w:color="auto" w:fill="FFFFFF"/>
        </w:rPr>
        <w:t>blood clotting factors</w:t>
      </w:r>
      <w:r w:rsidR="0075114B" w:rsidRPr="00433D61">
        <w:rPr>
          <w:rFonts w:ascii="Arial" w:hAnsi="Arial" w:cs="Arial"/>
          <w:shd w:val="clear" w:color="auto" w:fill="FFFFFF"/>
        </w:rPr>
        <w:t>, and sex hormones. It also plays a role in fat and carbohydrate metabolism, calcium absorption, and </w:t>
      </w:r>
      <w:r w:rsidR="0075114B" w:rsidRPr="00433D61">
        <w:rPr>
          <w:rFonts w:ascii="Arial" w:hAnsi="Arial" w:cs="Arial"/>
          <w:bCs/>
          <w:shd w:val="clear" w:color="auto" w:fill="FFFFFF"/>
        </w:rPr>
        <w:t>blood sugar regulation</w:t>
      </w:r>
      <w:r w:rsidR="0075114B" w:rsidRPr="00433D61">
        <w:rPr>
          <w:rFonts w:ascii="Arial" w:hAnsi="Arial" w:cs="Arial"/>
          <w:shd w:val="clear" w:color="auto" w:fill="FFFFFF"/>
        </w:rPr>
        <w:t>. Manganese is also necessary for normal brain and nerve function</w:t>
      </w:r>
    </w:p>
    <w:p w:rsidR="0075114B"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rPr>
        <w:br/>
      </w:r>
      <w:hyperlink r:id="rId17" w:history="1">
        <w:r w:rsidRPr="00433D61">
          <w:rPr>
            <w:rStyle w:val="Hyperlink"/>
            <w:rFonts w:ascii="Arial" w:hAnsi="Arial" w:cs="Arial"/>
            <w:b/>
            <w:color w:val="auto"/>
            <w:u w:val="none"/>
            <w:shd w:val="clear" w:color="auto" w:fill="FFFFFF"/>
          </w:rPr>
          <w:t>Iron</w:t>
        </w:r>
      </w:hyperlink>
      <w:r w:rsidR="0075114B" w:rsidRPr="00433D61">
        <w:rPr>
          <w:rFonts w:ascii="Arial" w:hAnsi="Arial" w:cs="Arial"/>
          <w:b/>
        </w:rPr>
        <w:t>:</w:t>
      </w:r>
      <w:r w:rsidR="0075114B" w:rsidRPr="00433D61">
        <w:rPr>
          <w:rFonts w:ascii="Arial" w:hAnsi="Arial" w:cs="Arial"/>
          <w:b/>
          <w:bCs/>
          <w:shd w:val="clear" w:color="auto" w:fill="FFFFFF"/>
        </w:rPr>
        <w:t xml:space="preserve"> </w:t>
      </w:r>
      <w:proofErr w:type="spellStart"/>
      <w:r w:rsidR="0075114B" w:rsidRPr="00433D61">
        <w:rPr>
          <w:rFonts w:ascii="Arial" w:hAnsi="Arial" w:cs="Arial"/>
          <w:bCs/>
          <w:shd w:val="clear" w:color="auto" w:fill="FFFFFF"/>
        </w:rPr>
        <w:t>Anemia</w:t>
      </w:r>
      <w:proofErr w:type="spellEnd"/>
      <w:r w:rsidR="0075114B" w:rsidRPr="00433D61">
        <w:rPr>
          <w:rFonts w:ascii="Arial" w:hAnsi="Arial" w:cs="Arial"/>
          <w:shd w:val="clear" w:color="auto" w:fill="FFFFFF"/>
        </w:rPr>
        <w:t xml:space="preserve">. The most important use of iron supplements is to treat iron deficiency </w:t>
      </w:r>
      <w:proofErr w:type="spellStart"/>
      <w:r w:rsidR="0075114B" w:rsidRPr="00433D61">
        <w:rPr>
          <w:rFonts w:ascii="Arial" w:hAnsi="Arial" w:cs="Arial"/>
          <w:bCs/>
          <w:shd w:val="clear" w:color="auto" w:fill="FFFFFF"/>
        </w:rPr>
        <w:lastRenderedPageBreak/>
        <w:t>anemia</w:t>
      </w:r>
      <w:proofErr w:type="spellEnd"/>
      <w:r w:rsidR="0075114B" w:rsidRPr="00433D61">
        <w:rPr>
          <w:rFonts w:ascii="Arial" w:hAnsi="Arial" w:cs="Arial"/>
          <w:shd w:val="clear" w:color="auto" w:fill="FFFFFF"/>
        </w:rPr>
        <w:t xml:space="preserve">, a condition marked by low levels of iron in the blood. Iron is important because it is a key component of </w:t>
      </w:r>
      <w:proofErr w:type="spellStart"/>
      <w:r w:rsidR="0075114B" w:rsidRPr="00433D61">
        <w:rPr>
          <w:rFonts w:ascii="Arial" w:hAnsi="Arial" w:cs="Arial"/>
          <w:shd w:val="clear" w:color="auto" w:fill="FFFFFF"/>
        </w:rPr>
        <w:t>hemoglobin</w:t>
      </w:r>
      <w:proofErr w:type="spellEnd"/>
      <w:r w:rsidR="0075114B" w:rsidRPr="00433D61">
        <w:rPr>
          <w:rFonts w:ascii="Arial" w:hAnsi="Arial" w:cs="Arial"/>
          <w:shd w:val="clear" w:color="auto" w:fill="FFFFFF"/>
        </w:rPr>
        <w:t>, which carries oxygen to the entire body.</w:t>
      </w:r>
    </w:p>
    <w:p w:rsidR="00305CAE"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b/>
        </w:rPr>
        <w:br/>
      </w:r>
      <w:hyperlink r:id="rId18" w:history="1">
        <w:r w:rsidRPr="00433D61">
          <w:rPr>
            <w:rStyle w:val="Hyperlink"/>
            <w:rFonts w:ascii="Arial" w:hAnsi="Arial" w:cs="Arial"/>
            <w:b/>
            <w:color w:val="auto"/>
            <w:u w:val="none"/>
            <w:shd w:val="clear" w:color="auto" w:fill="FFFFFF"/>
          </w:rPr>
          <w:t>Cobalt</w:t>
        </w:r>
      </w:hyperlink>
      <w:r w:rsidR="0075114B" w:rsidRPr="00433D61">
        <w:rPr>
          <w:rFonts w:ascii="Arial" w:hAnsi="Arial" w:cs="Arial"/>
        </w:rPr>
        <w:t>:</w:t>
      </w:r>
      <w:r w:rsidR="0075114B" w:rsidRPr="00433D61">
        <w:rPr>
          <w:rFonts w:ascii="Arial" w:hAnsi="Arial" w:cs="Arial"/>
          <w:bCs/>
          <w:shd w:val="clear" w:color="auto" w:fill="FFFFFF"/>
        </w:rPr>
        <w:t xml:space="preserve"> Medical</w:t>
      </w:r>
      <w:r w:rsidR="0075114B" w:rsidRPr="00433D61">
        <w:rPr>
          <w:rFonts w:ascii="Arial" w:hAnsi="Arial" w:cs="Arial"/>
          <w:shd w:val="clear" w:color="auto" w:fill="FFFFFF"/>
        </w:rPr>
        <w:t> treatment. </w:t>
      </w:r>
      <w:r w:rsidR="0075114B" w:rsidRPr="00433D61">
        <w:rPr>
          <w:rFonts w:ascii="Arial" w:hAnsi="Arial" w:cs="Arial"/>
          <w:bCs/>
          <w:shd w:val="clear" w:color="auto" w:fill="FFFFFF"/>
        </w:rPr>
        <w:t>Cobalt</w:t>
      </w:r>
      <w:r w:rsidR="0075114B" w:rsidRPr="00433D61">
        <w:rPr>
          <w:rFonts w:ascii="Arial" w:hAnsi="Arial" w:cs="Arial"/>
          <w:shd w:val="clear" w:color="auto" w:fill="FFFFFF"/>
        </w:rPr>
        <w:t xml:space="preserve"> is used (as a part of the vitamin B12) in pernicious </w:t>
      </w:r>
      <w:proofErr w:type="spellStart"/>
      <w:r w:rsidR="0075114B" w:rsidRPr="00433D61">
        <w:rPr>
          <w:rFonts w:ascii="Arial" w:hAnsi="Arial" w:cs="Arial"/>
          <w:shd w:val="clear" w:color="auto" w:fill="FFFFFF"/>
        </w:rPr>
        <w:t>anemia</w:t>
      </w:r>
      <w:proofErr w:type="spellEnd"/>
      <w:r w:rsidR="0075114B" w:rsidRPr="00433D61">
        <w:rPr>
          <w:rFonts w:ascii="Arial" w:hAnsi="Arial" w:cs="Arial"/>
          <w:shd w:val="clear" w:color="auto" w:fill="FFFFFF"/>
        </w:rPr>
        <w:t xml:space="preserve"> by improving blood because it promotes the formation of red blood cells (erythrocytes). </w:t>
      </w:r>
      <w:r w:rsidR="0075114B" w:rsidRPr="00433D61">
        <w:rPr>
          <w:rFonts w:ascii="Arial" w:hAnsi="Arial" w:cs="Arial"/>
          <w:bCs/>
          <w:shd w:val="clear" w:color="auto" w:fill="FFFFFF"/>
        </w:rPr>
        <w:t>Cobalt</w:t>
      </w:r>
      <w:r w:rsidR="0075114B" w:rsidRPr="00433D61">
        <w:rPr>
          <w:rFonts w:ascii="Arial" w:hAnsi="Arial" w:cs="Arial"/>
          <w:shd w:val="clear" w:color="auto" w:fill="FFFFFF"/>
        </w:rPr>
        <w:t> must be entered in large quantities (with food or vitamin B12) in vegetarians.</w:t>
      </w:r>
    </w:p>
    <w:p w:rsidR="00C55C81"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rPr>
        <w:br/>
      </w:r>
      <w:hyperlink r:id="rId19" w:history="1">
        <w:r w:rsidRPr="00433D61">
          <w:rPr>
            <w:rStyle w:val="Hyperlink"/>
            <w:rFonts w:ascii="Arial" w:hAnsi="Arial" w:cs="Arial"/>
            <w:b/>
            <w:color w:val="auto"/>
            <w:u w:val="none"/>
            <w:shd w:val="clear" w:color="auto" w:fill="FFFFFF"/>
          </w:rPr>
          <w:t>Nickel</w:t>
        </w:r>
      </w:hyperlink>
      <w:r w:rsidR="00305CAE" w:rsidRPr="00433D61">
        <w:rPr>
          <w:rFonts w:ascii="Arial" w:hAnsi="Arial" w:cs="Arial"/>
          <w:b/>
        </w:rPr>
        <w:t>:</w:t>
      </w:r>
      <w:r w:rsidR="00305CAE" w:rsidRPr="00433D61">
        <w:rPr>
          <w:rStyle w:val="NormalWeb"/>
          <w:rFonts w:ascii="Arial" w:hAnsi="Arial" w:cs="Arial"/>
          <w:b/>
          <w:bCs/>
          <w:i/>
          <w:iCs/>
          <w:shd w:val="clear" w:color="auto" w:fill="FFFFFF"/>
        </w:rPr>
        <w:t xml:space="preserve"> </w:t>
      </w:r>
      <w:r w:rsidR="00305CAE" w:rsidRPr="00433D61">
        <w:rPr>
          <w:rStyle w:val="Emphasis"/>
          <w:rFonts w:ascii="Arial" w:hAnsi="Arial" w:cs="Arial"/>
          <w:bCs/>
          <w:i w:val="0"/>
          <w:iCs w:val="0"/>
          <w:shd w:val="clear" w:color="auto" w:fill="FFFFFF"/>
        </w:rPr>
        <w:t> nickel is used</w:t>
      </w:r>
      <w:r w:rsidR="00305CAE" w:rsidRPr="00433D61">
        <w:rPr>
          <w:rFonts w:ascii="Arial" w:hAnsi="Arial" w:cs="Arial"/>
          <w:shd w:val="clear" w:color="auto" w:fill="FFFFFF"/>
        </w:rPr>
        <w:t xml:space="preserve"> as a catalyst for hydrogenation and </w:t>
      </w:r>
      <w:proofErr w:type="gramStart"/>
      <w:r w:rsidR="00305CAE" w:rsidRPr="00433D61">
        <w:rPr>
          <w:rFonts w:ascii="Arial" w:hAnsi="Arial" w:cs="Arial"/>
          <w:shd w:val="clear" w:color="auto" w:fill="FFFFFF"/>
        </w:rPr>
        <w:t xml:space="preserve">used </w:t>
      </w:r>
      <w:r w:rsidR="00C55C81" w:rsidRPr="00433D61">
        <w:rPr>
          <w:rFonts w:ascii="Arial" w:hAnsi="Arial" w:cs="Arial"/>
          <w:shd w:val="clear" w:color="auto" w:fill="FFFFFF"/>
        </w:rPr>
        <w:t xml:space="preserve"> for</w:t>
      </w:r>
      <w:proofErr w:type="gramEnd"/>
      <w:r w:rsidR="00C55C81" w:rsidRPr="00433D61">
        <w:rPr>
          <w:rFonts w:ascii="Arial" w:hAnsi="Arial" w:cs="Arial"/>
          <w:shd w:val="clear" w:color="auto" w:fill="FFFFFF"/>
        </w:rPr>
        <w:t xml:space="preserve"> Stainless Steels, </w:t>
      </w:r>
      <w:r w:rsidR="00C55C81" w:rsidRPr="00433D61">
        <w:rPr>
          <w:rFonts w:ascii="Arial" w:hAnsi="Arial" w:cs="Arial"/>
          <w:bCs/>
          <w:shd w:val="clear" w:color="auto" w:fill="FFFFFF"/>
        </w:rPr>
        <w:t>nickel</w:t>
      </w:r>
      <w:r w:rsidR="00C55C81" w:rsidRPr="00433D61">
        <w:rPr>
          <w:rFonts w:ascii="Arial" w:hAnsi="Arial" w:cs="Arial"/>
          <w:shd w:val="clear" w:color="auto" w:fill="FFFFFF"/>
        </w:rPr>
        <w:t> alloys, and other </w:t>
      </w:r>
      <w:r w:rsidR="00C55C81" w:rsidRPr="00433D61">
        <w:rPr>
          <w:rFonts w:ascii="Arial" w:hAnsi="Arial" w:cs="Arial"/>
          <w:bCs/>
          <w:shd w:val="clear" w:color="auto" w:fill="FFFFFF"/>
        </w:rPr>
        <w:t>nickel</w:t>
      </w:r>
      <w:r w:rsidR="00C55C81" w:rsidRPr="00433D61">
        <w:rPr>
          <w:rFonts w:ascii="Arial" w:hAnsi="Arial" w:cs="Arial"/>
          <w:shd w:val="clear" w:color="auto" w:fill="FFFFFF"/>
        </w:rPr>
        <w:t>-containing alloys are </w:t>
      </w:r>
      <w:proofErr w:type="spellStart"/>
      <w:r w:rsidR="00C55C81" w:rsidRPr="00433D61">
        <w:rPr>
          <w:rFonts w:ascii="Arial" w:hAnsi="Arial" w:cs="Arial"/>
          <w:bCs/>
          <w:shd w:val="clear" w:color="auto" w:fill="FFFFFF"/>
        </w:rPr>
        <w:t>used</w:t>
      </w:r>
      <w:r w:rsidR="00C55C81" w:rsidRPr="00433D61">
        <w:rPr>
          <w:rFonts w:ascii="Arial" w:hAnsi="Arial" w:cs="Arial"/>
          <w:shd w:val="clear" w:color="auto" w:fill="FFFFFF"/>
        </w:rPr>
        <w:t>extensively</w:t>
      </w:r>
      <w:proofErr w:type="spellEnd"/>
      <w:r w:rsidR="00C55C81" w:rsidRPr="00433D61">
        <w:rPr>
          <w:rFonts w:ascii="Arial" w:hAnsi="Arial" w:cs="Arial"/>
          <w:shd w:val="clear" w:color="auto" w:fill="FFFFFF"/>
        </w:rPr>
        <w:t xml:space="preserve"> in the </w:t>
      </w:r>
      <w:r w:rsidR="00C55C81" w:rsidRPr="00433D61">
        <w:rPr>
          <w:rFonts w:ascii="Arial" w:hAnsi="Arial" w:cs="Arial"/>
          <w:bCs/>
          <w:shd w:val="clear" w:color="auto" w:fill="FFFFFF"/>
        </w:rPr>
        <w:t>medical</w:t>
      </w:r>
      <w:r w:rsidR="00C55C81" w:rsidRPr="00433D61">
        <w:rPr>
          <w:rFonts w:ascii="Arial" w:hAnsi="Arial" w:cs="Arial"/>
          <w:shd w:val="clear" w:color="auto" w:fill="FFFFFF"/>
        </w:rPr>
        <w:t> field. Included in the scope of </w:t>
      </w:r>
      <w:r w:rsidR="00C55C81" w:rsidRPr="00433D61">
        <w:rPr>
          <w:rFonts w:ascii="Arial" w:hAnsi="Arial" w:cs="Arial"/>
          <w:bCs/>
          <w:shd w:val="clear" w:color="auto" w:fill="FFFFFF"/>
        </w:rPr>
        <w:t>medical applications</w:t>
      </w:r>
      <w:r w:rsidR="00C55C81" w:rsidRPr="00433D61">
        <w:rPr>
          <w:rFonts w:ascii="Arial" w:hAnsi="Arial" w:cs="Arial"/>
          <w:shd w:val="clear" w:color="auto" w:fill="FFFFFF"/>
        </w:rPr>
        <w:t> </w:t>
      </w:r>
      <w:proofErr w:type="gramStart"/>
      <w:r w:rsidR="00C55C81" w:rsidRPr="00433D61">
        <w:rPr>
          <w:rFonts w:ascii="Arial" w:hAnsi="Arial" w:cs="Arial"/>
          <w:shd w:val="clear" w:color="auto" w:fill="FFFFFF"/>
        </w:rPr>
        <w:t>is</w:t>
      </w:r>
      <w:proofErr w:type="gramEnd"/>
      <w:r w:rsidR="00C55C81" w:rsidRPr="00433D61">
        <w:rPr>
          <w:rFonts w:ascii="Arial" w:hAnsi="Arial" w:cs="Arial"/>
          <w:shd w:val="clear" w:color="auto" w:fill="FFFFFF"/>
        </w:rPr>
        <w:t xml:space="preserve"> surgical implants, </w:t>
      </w:r>
      <w:r w:rsidR="00C55C81" w:rsidRPr="00433D61">
        <w:rPr>
          <w:rFonts w:ascii="Arial" w:hAnsi="Arial" w:cs="Arial"/>
          <w:bCs/>
          <w:shd w:val="clear" w:color="auto" w:fill="FFFFFF"/>
        </w:rPr>
        <w:t>medical</w:t>
      </w:r>
      <w:r w:rsidR="00C55C81" w:rsidRPr="00433D61">
        <w:rPr>
          <w:rFonts w:ascii="Arial" w:hAnsi="Arial" w:cs="Arial"/>
          <w:shd w:val="clear" w:color="auto" w:fill="FFFFFF"/>
        </w:rPr>
        <w:t> tools, health care equipment and fixtures, as well as dental tools and implants.</w:t>
      </w:r>
    </w:p>
    <w:p w:rsidR="00C55C81"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rPr>
        <w:br/>
      </w:r>
      <w:hyperlink r:id="rId20" w:history="1">
        <w:r w:rsidRPr="00433D61">
          <w:rPr>
            <w:rStyle w:val="Hyperlink"/>
            <w:rFonts w:ascii="Arial" w:hAnsi="Arial" w:cs="Arial"/>
            <w:b/>
            <w:color w:val="auto"/>
            <w:u w:val="none"/>
            <w:shd w:val="clear" w:color="auto" w:fill="FFFFFF"/>
          </w:rPr>
          <w:t>Copper</w:t>
        </w:r>
      </w:hyperlink>
      <w:r w:rsidR="00C55C81" w:rsidRPr="00433D61">
        <w:rPr>
          <w:rFonts w:ascii="Arial" w:hAnsi="Arial" w:cs="Arial"/>
          <w:b/>
        </w:rPr>
        <w:t xml:space="preserve">: </w:t>
      </w:r>
      <w:r w:rsidR="00C55C81" w:rsidRPr="00433D61">
        <w:rPr>
          <w:rFonts w:ascii="Arial" w:hAnsi="Arial" w:cs="Arial"/>
          <w:shd w:val="clear" w:color="auto" w:fill="FFFFFF"/>
        </w:rPr>
        <w:t xml:space="preserve">Copper is used as medicine. Copper is used for treating copper deficiency and the </w:t>
      </w:r>
      <w:proofErr w:type="spellStart"/>
      <w:r w:rsidR="00C55C81" w:rsidRPr="00433D61">
        <w:rPr>
          <w:rFonts w:ascii="Arial" w:hAnsi="Arial" w:cs="Arial"/>
          <w:shd w:val="clear" w:color="auto" w:fill="FFFFFF"/>
        </w:rPr>
        <w:t>anemia</w:t>
      </w:r>
      <w:proofErr w:type="spellEnd"/>
      <w:r w:rsidR="00C55C81" w:rsidRPr="00433D61">
        <w:rPr>
          <w:rFonts w:ascii="Arial" w:hAnsi="Arial" w:cs="Arial"/>
          <w:shd w:val="clear" w:color="auto" w:fill="FFFFFF"/>
        </w:rPr>
        <w:t xml:space="preserve"> it may cause. Having too little copper (copper deficiency) is rare. It sometimes occurs in people who get too much </w:t>
      </w:r>
      <w:r w:rsidR="00C55C81" w:rsidRPr="00433D61">
        <w:rPr>
          <w:rFonts w:ascii="Arial" w:hAnsi="Arial" w:cs="Arial"/>
          <w:bCs/>
          <w:shd w:val="clear" w:color="auto" w:fill="FFFFFF"/>
        </w:rPr>
        <w:t>zinc</w:t>
      </w:r>
      <w:r w:rsidR="00C55C81" w:rsidRPr="00433D61">
        <w:rPr>
          <w:rFonts w:ascii="Arial" w:hAnsi="Arial" w:cs="Arial"/>
          <w:shd w:val="clear" w:color="auto" w:fill="FFFFFF"/>
        </w:rPr>
        <w:t xml:space="preserve"> from diet or supplements, have </w:t>
      </w:r>
      <w:r w:rsidR="00C55C81" w:rsidRPr="00433D61">
        <w:rPr>
          <w:rFonts w:ascii="Arial" w:hAnsi="Arial" w:cs="Arial"/>
          <w:bCs/>
          <w:shd w:val="clear" w:color="auto" w:fill="FFFFFF"/>
        </w:rPr>
        <w:t>intestinal</w:t>
      </w:r>
      <w:r w:rsidR="00C55C81" w:rsidRPr="00433D61">
        <w:rPr>
          <w:rFonts w:ascii="Arial" w:hAnsi="Arial" w:cs="Arial"/>
          <w:shd w:val="clear" w:color="auto" w:fill="FFFFFF"/>
        </w:rPr>
        <w:t> by pass surgery, or are fed by feeding tubes.</w:t>
      </w:r>
    </w:p>
    <w:p w:rsidR="00C55C81" w:rsidRPr="00433D61" w:rsidRDefault="00B34CBA" w:rsidP="00C55C81">
      <w:pPr>
        <w:pStyle w:val="NormalWeb"/>
        <w:shd w:val="clear" w:color="auto" w:fill="FFFFFF"/>
        <w:spacing w:before="0" w:beforeAutospacing="0" w:after="120" w:afterAutospacing="0"/>
        <w:rPr>
          <w:rFonts w:ascii="Arial" w:hAnsi="Arial" w:cs="Arial"/>
          <w:lang w:val="en-US" w:eastAsia="en-US"/>
        </w:rPr>
      </w:pPr>
      <w:r w:rsidRPr="00433D61">
        <w:rPr>
          <w:rFonts w:ascii="Arial" w:hAnsi="Arial" w:cs="Arial"/>
          <w:b/>
        </w:rPr>
        <w:br/>
      </w:r>
      <w:hyperlink r:id="rId21" w:history="1">
        <w:r w:rsidRPr="00433D61">
          <w:rPr>
            <w:rStyle w:val="Hyperlink"/>
            <w:rFonts w:ascii="Arial" w:hAnsi="Arial" w:cs="Arial"/>
            <w:b/>
            <w:color w:val="auto"/>
            <w:u w:val="none"/>
            <w:shd w:val="clear" w:color="auto" w:fill="FFFFFF"/>
          </w:rPr>
          <w:t>Zinc</w:t>
        </w:r>
      </w:hyperlink>
      <w:r w:rsidR="00C55C81" w:rsidRPr="00433D61">
        <w:rPr>
          <w:rFonts w:ascii="Arial" w:hAnsi="Arial" w:cs="Arial"/>
          <w:b/>
        </w:rPr>
        <w:t>:</w:t>
      </w:r>
      <w:r w:rsidR="00C55C81" w:rsidRPr="00433D61">
        <w:rPr>
          <w:rFonts w:ascii="Arial" w:hAnsi="Arial" w:cs="Arial"/>
        </w:rPr>
        <w:t xml:space="preserve"> </w:t>
      </w:r>
      <w:r w:rsidR="00C55C81" w:rsidRPr="00433D61">
        <w:rPr>
          <w:rFonts w:ascii="Arial" w:hAnsi="Arial" w:cs="Arial"/>
          <w:lang w:val="en-US" w:eastAsia="en-US"/>
        </w:rPr>
        <w:t xml:space="preserve"> immunological and antibacterial mechanisms of zinc oxide </w:t>
      </w:r>
      <w:proofErr w:type="spellStart"/>
      <w:r w:rsidR="00C55C81" w:rsidRPr="00433D61">
        <w:rPr>
          <w:rFonts w:ascii="Arial" w:hAnsi="Arial" w:cs="Arial"/>
          <w:lang w:val="en-US" w:eastAsia="en-US"/>
        </w:rPr>
        <w:t>nanoparticles</w:t>
      </w:r>
      <w:proofErr w:type="spellEnd"/>
      <w:r w:rsidR="00C55C81" w:rsidRPr="00433D61">
        <w:rPr>
          <w:rFonts w:ascii="Arial" w:hAnsi="Arial" w:cs="Arial"/>
          <w:lang w:val="en-US" w:eastAsia="en-US"/>
        </w:rPr>
        <w:t xml:space="preserve">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against human pathogens.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showed more activity against Staphylococcus </w:t>
      </w:r>
      <w:proofErr w:type="spellStart"/>
      <w:r w:rsidR="00C55C81" w:rsidRPr="00433D61">
        <w:rPr>
          <w:rFonts w:ascii="Arial" w:hAnsi="Arial" w:cs="Arial"/>
          <w:lang w:val="en-US" w:eastAsia="en-US"/>
        </w:rPr>
        <w:t>aureus</w:t>
      </w:r>
      <w:proofErr w:type="spellEnd"/>
      <w:r w:rsidR="00C55C81" w:rsidRPr="00433D61">
        <w:rPr>
          <w:rFonts w:ascii="Arial" w:hAnsi="Arial" w:cs="Arial"/>
          <w:lang w:val="en-US" w:eastAsia="en-US"/>
        </w:rPr>
        <w:t xml:space="preserve"> and least against Mycobacterium </w:t>
      </w:r>
      <w:proofErr w:type="spellStart"/>
      <w:r w:rsidR="00C55C81" w:rsidRPr="00433D61">
        <w:rPr>
          <w:rFonts w:ascii="Arial" w:hAnsi="Arial" w:cs="Arial"/>
          <w:lang w:val="en-US" w:eastAsia="en-US"/>
        </w:rPr>
        <w:t>bovis</w:t>
      </w:r>
      <w:proofErr w:type="spellEnd"/>
      <w:r w:rsidR="00C55C81" w:rsidRPr="00433D61">
        <w:rPr>
          <w:rFonts w:ascii="Arial" w:hAnsi="Arial" w:cs="Arial"/>
          <w:lang w:val="en-US" w:eastAsia="en-US"/>
        </w:rPr>
        <w:t xml:space="preserve">-BCG. However, BCG killing was significantly increased in synergy with </w:t>
      </w:r>
      <w:proofErr w:type="spellStart"/>
      <w:r w:rsidR="00C55C81" w:rsidRPr="00433D61">
        <w:rPr>
          <w:rFonts w:ascii="Arial" w:hAnsi="Arial" w:cs="Arial"/>
          <w:lang w:val="en-US" w:eastAsia="en-US"/>
        </w:rPr>
        <w:t>antituberculous</w:t>
      </w:r>
      <w:proofErr w:type="spellEnd"/>
      <w:r w:rsidR="00C55C81" w:rsidRPr="00433D61">
        <w:rPr>
          <w:rFonts w:ascii="Arial" w:hAnsi="Arial" w:cs="Arial"/>
          <w:lang w:val="en-US" w:eastAsia="en-US"/>
        </w:rPr>
        <w:t xml:space="preserve">-drug </w:t>
      </w:r>
      <w:proofErr w:type="spellStart"/>
      <w:r w:rsidR="00C55C81" w:rsidRPr="00433D61">
        <w:rPr>
          <w:rFonts w:ascii="Arial" w:hAnsi="Arial" w:cs="Arial"/>
          <w:lang w:val="en-US" w:eastAsia="en-US"/>
        </w:rPr>
        <w:t>rifampicin</w:t>
      </w:r>
      <w:proofErr w:type="spellEnd"/>
      <w:r w:rsidR="00C55C81" w:rsidRPr="00433D61">
        <w:rPr>
          <w:rFonts w:ascii="Arial" w:hAnsi="Arial" w:cs="Arial"/>
          <w:lang w:val="en-US" w:eastAsia="en-US"/>
        </w:rPr>
        <w:t xml:space="preserve">. Antibacterial mechanistic studies showed that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disrupt bacterial cell membrane integrity, reduce cell surface </w:t>
      </w:r>
      <w:proofErr w:type="spellStart"/>
      <w:r w:rsidR="00C55C81" w:rsidRPr="00433D61">
        <w:rPr>
          <w:rFonts w:ascii="Arial" w:hAnsi="Arial" w:cs="Arial"/>
          <w:lang w:val="en-US" w:eastAsia="en-US"/>
        </w:rPr>
        <w:t>hydrophobicity</w:t>
      </w:r>
      <w:proofErr w:type="spellEnd"/>
      <w:r w:rsidR="00C55C81" w:rsidRPr="00433D61">
        <w:rPr>
          <w:rFonts w:ascii="Arial" w:hAnsi="Arial" w:cs="Arial"/>
          <w:lang w:val="en-US" w:eastAsia="en-US"/>
        </w:rPr>
        <w:t xml:space="preserve"> and down-regulate the transcription of oxidative stress-resistance genes in bacteria.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 treatment also augmented the intracellular bacterial killing by inducing reactive oxygen species production and co-localization with Mycobacterium </w:t>
      </w:r>
      <w:proofErr w:type="spellStart"/>
      <w:r w:rsidR="00C55C81" w:rsidRPr="00433D61">
        <w:rPr>
          <w:rFonts w:ascii="Arial" w:hAnsi="Arial" w:cs="Arial"/>
          <w:lang w:val="en-US" w:eastAsia="en-US"/>
        </w:rPr>
        <w:t>smegmatis</w:t>
      </w:r>
      <w:proofErr w:type="spellEnd"/>
      <w:r w:rsidR="00C55C81" w:rsidRPr="00433D61">
        <w:rPr>
          <w:rFonts w:ascii="Arial" w:hAnsi="Arial" w:cs="Arial"/>
          <w:lang w:val="en-US" w:eastAsia="en-US"/>
        </w:rPr>
        <w:t xml:space="preserve">-GFP in macrophages. Moreover,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disrupted </w:t>
      </w:r>
      <w:proofErr w:type="spellStart"/>
      <w:r w:rsidR="00C55C81" w:rsidRPr="00433D61">
        <w:rPr>
          <w:rFonts w:ascii="Arial" w:hAnsi="Arial" w:cs="Arial"/>
          <w:lang w:val="en-US" w:eastAsia="en-US"/>
        </w:rPr>
        <w:t>biofilm</w:t>
      </w:r>
      <w:proofErr w:type="spellEnd"/>
      <w:r w:rsidR="00C55C81" w:rsidRPr="00433D61">
        <w:rPr>
          <w:rFonts w:ascii="Arial" w:hAnsi="Arial" w:cs="Arial"/>
          <w:lang w:val="en-US" w:eastAsia="en-US"/>
        </w:rPr>
        <w:t xml:space="preserve"> formation and inhibited </w:t>
      </w:r>
      <w:proofErr w:type="spellStart"/>
      <w:r w:rsidR="00C55C81" w:rsidRPr="00433D61">
        <w:rPr>
          <w:rFonts w:ascii="Arial" w:hAnsi="Arial" w:cs="Arial"/>
          <w:lang w:val="en-US" w:eastAsia="en-US"/>
        </w:rPr>
        <w:t>hemolysis</w:t>
      </w:r>
      <w:proofErr w:type="spellEnd"/>
      <w:r w:rsidR="00C55C81" w:rsidRPr="00433D61">
        <w:rPr>
          <w:rFonts w:ascii="Arial" w:hAnsi="Arial" w:cs="Arial"/>
          <w:lang w:val="en-US" w:eastAsia="en-US"/>
        </w:rPr>
        <w:t xml:space="preserve"> by </w:t>
      </w:r>
      <w:proofErr w:type="spellStart"/>
      <w:r w:rsidR="00C55C81" w:rsidRPr="00433D61">
        <w:rPr>
          <w:rFonts w:ascii="Arial" w:hAnsi="Arial" w:cs="Arial"/>
          <w:lang w:val="en-US" w:eastAsia="en-US"/>
        </w:rPr>
        <w:t>hemolysin</w:t>
      </w:r>
      <w:proofErr w:type="spellEnd"/>
      <w:r w:rsidR="00C55C81" w:rsidRPr="00433D61">
        <w:rPr>
          <w:rFonts w:ascii="Arial" w:hAnsi="Arial" w:cs="Arial"/>
          <w:lang w:val="en-US" w:eastAsia="en-US"/>
        </w:rPr>
        <w:t xml:space="preserve"> toxin producing S. </w:t>
      </w:r>
      <w:proofErr w:type="spellStart"/>
      <w:r w:rsidR="00C55C81" w:rsidRPr="00433D61">
        <w:rPr>
          <w:rFonts w:ascii="Arial" w:hAnsi="Arial" w:cs="Arial"/>
          <w:lang w:val="en-US" w:eastAsia="en-US"/>
        </w:rPr>
        <w:t>aureus</w:t>
      </w:r>
      <w:proofErr w:type="spellEnd"/>
      <w:r w:rsidR="00C55C81" w:rsidRPr="00433D61">
        <w:rPr>
          <w:rFonts w:ascii="Arial" w:hAnsi="Arial" w:cs="Arial"/>
          <w:lang w:val="en-US" w:eastAsia="en-US"/>
        </w:rPr>
        <w:t xml:space="preserve">. </w:t>
      </w:r>
      <w:proofErr w:type="spellStart"/>
      <w:r w:rsidR="00C55C81" w:rsidRPr="00433D61">
        <w:rPr>
          <w:rFonts w:ascii="Arial" w:hAnsi="Arial" w:cs="Arial"/>
          <w:lang w:val="en-US" w:eastAsia="en-US"/>
        </w:rPr>
        <w:t>Intradermal</w:t>
      </w:r>
      <w:proofErr w:type="spellEnd"/>
      <w:r w:rsidR="00C55C81" w:rsidRPr="00433D61">
        <w:rPr>
          <w:rFonts w:ascii="Arial" w:hAnsi="Arial" w:cs="Arial"/>
          <w:lang w:val="en-US" w:eastAsia="en-US"/>
        </w:rPr>
        <w:t xml:space="preserve"> administration of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significantly reduced the skin infection, bacterial load and inflammation in mice, and also improved infected skin architecture. We envision that this study offers novel insights into antimicrobial actions of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 xml:space="preserve">-NPs and also demonstrates </w:t>
      </w:r>
      <w:proofErr w:type="spellStart"/>
      <w:r w:rsidR="00C55C81" w:rsidRPr="00433D61">
        <w:rPr>
          <w:rFonts w:ascii="Arial" w:hAnsi="Arial" w:cs="Arial"/>
          <w:lang w:val="en-US" w:eastAsia="en-US"/>
        </w:rPr>
        <w:t>ZnO</w:t>
      </w:r>
      <w:proofErr w:type="spellEnd"/>
      <w:r w:rsidR="00C55C81" w:rsidRPr="00433D61">
        <w:rPr>
          <w:rFonts w:ascii="Arial" w:hAnsi="Arial" w:cs="Arial"/>
          <w:lang w:val="en-US" w:eastAsia="en-US"/>
        </w:rPr>
        <w:t>-NPs as a novel class of topical anti-infective agent for the treatment of skin infections.</w:t>
      </w:r>
    </w:p>
    <w:p w:rsidR="00C55C81" w:rsidRPr="00C55C81" w:rsidRDefault="00C55C81" w:rsidP="00C55C81">
      <w:pPr>
        <w:shd w:val="clear" w:color="auto" w:fill="FFFFFF"/>
        <w:spacing w:after="120" w:line="240" w:lineRule="auto"/>
        <w:rPr>
          <w:rFonts w:ascii="Arial" w:eastAsia="Times New Roman" w:hAnsi="Arial" w:cs="Arial"/>
          <w:sz w:val="24"/>
          <w:szCs w:val="24"/>
          <w:lang w:val="en-US"/>
        </w:rPr>
      </w:pPr>
      <w:r w:rsidRPr="00C55C81">
        <w:rPr>
          <w:rFonts w:ascii="Arial" w:eastAsia="Times New Roman" w:hAnsi="Arial" w:cs="Arial"/>
          <w:sz w:val="24"/>
          <w:szCs w:val="24"/>
          <w:lang w:val="en-US"/>
        </w:rPr>
        <w:t xml:space="preserve">This in-depth study demonstrates properties of </w:t>
      </w:r>
      <w:proofErr w:type="spellStart"/>
      <w:r w:rsidRPr="00C55C81">
        <w:rPr>
          <w:rFonts w:ascii="Arial" w:eastAsia="Times New Roman" w:hAnsi="Arial" w:cs="Arial"/>
          <w:sz w:val="24"/>
          <w:szCs w:val="24"/>
          <w:lang w:val="en-US"/>
        </w:rPr>
        <w:t>ZnO</w:t>
      </w:r>
      <w:proofErr w:type="spellEnd"/>
      <w:r w:rsidRPr="00C55C81">
        <w:rPr>
          <w:rFonts w:ascii="Arial" w:eastAsia="Times New Roman" w:hAnsi="Arial" w:cs="Arial"/>
          <w:sz w:val="24"/>
          <w:szCs w:val="24"/>
          <w:lang w:val="en-US"/>
        </w:rPr>
        <w:t xml:space="preserve"> </w:t>
      </w:r>
      <w:proofErr w:type="spellStart"/>
      <w:r w:rsidRPr="00C55C81">
        <w:rPr>
          <w:rFonts w:ascii="Arial" w:eastAsia="Times New Roman" w:hAnsi="Arial" w:cs="Arial"/>
          <w:sz w:val="24"/>
          <w:szCs w:val="24"/>
          <w:lang w:val="en-US"/>
        </w:rPr>
        <w:t>nanoparticles</w:t>
      </w:r>
      <w:proofErr w:type="spellEnd"/>
      <w:r w:rsidRPr="00C55C81">
        <w:rPr>
          <w:rFonts w:ascii="Arial" w:eastAsia="Times New Roman" w:hAnsi="Arial" w:cs="Arial"/>
          <w:sz w:val="24"/>
          <w:szCs w:val="24"/>
          <w:lang w:val="en-US"/>
        </w:rPr>
        <w:t xml:space="preserve"> in infection prevention and treatment in several skin infection models, dissecting the potential mechanisms of action of these </w:t>
      </w:r>
      <w:proofErr w:type="spellStart"/>
      <w:r w:rsidRPr="00C55C81">
        <w:rPr>
          <w:rFonts w:ascii="Arial" w:eastAsia="Times New Roman" w:hAnsi="Arial" w:cs="Arial"/>
          <w:sz w:val="24"/>
          <w:szCs w:val="24"/>
          <w:lang w:val="en-US"/>
        </w:rPr>
        <w:t>nanoparticles</w:t>
      </w:r>
      <w:proofErr w:type="spellEnd"/>
      <w:r w:rsidRPr="00C55C81">
        <w:rPr>
          <w:rFonts w:ascii="Arial" w:eastAsia="Times New Roman" w:hAnsi="Arial" w:cs="Arial"/>
          <w:sz w:val="24"/>
          <w:szCs w:val="24"/>
          <w:lang w:val="en-US"/>
        </w:rPr>
        <w:t xml:space="preserve"> and paving the way to human applications.</w:t>
      </w:r>
    </w:p>
    <w:p w:rsidR="00C55C81"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b/>
        </w:rPr>
        <w:br/>
      </w:r>
      <w:hyperlink r:id="rId22" w:history="1">
        <w:r w:rsidRPr="00433D61">
          <w:rPr>
            <w:rStyle w:val="Hyperlink"/>
            <w:rFonts w:ascii="Arial" w:hAnsi="Arial" w:cs="Arial"/>
            <w:b/>
            <w:color w:val="auto"/>
            <w:u w:val="none"/>
            <w:shd w:val="clear" w:color="auto" w:fill="FFFFFF"/>
          </w:rPr>
          <w:t>Yttrium</w:t>
        </w:r>
      </w:hyperlink>
      <w:r w:rsidR="00C55C81" w:rsidRPr="00433D61">
        <w:rPr>
          <w:rFonts w:ascii="Arial" w:hAnsi="Arial" w:cs="Arial"/>
          <w:b/>
        </w:rPr>
        <w:t>:</w:t>
      </w:r>
      <w:r w:rsidR="00C55C81" w:rsidRPr="00433D61">
        <w:rPr>
          <w:rFonts w:ascii="Arial" w:hAnsi="Arial" w:cs="Arial"/>
          <w:shd w:val="clear" w:color="auto" w:fill="FFFFFF"/>
        </w:rPr>
        <w:t xml:space="preserve"> It is also used to make superconductors. </w:t>
      </w:r>
      <w:r w:rsidR="00C55C81" w:rsidRPr="00433D61">
        <w:rPr>
          <w:rFonts w:ascii="Arial" w:hAnsi="Arial" w:cs="Arial"/>
          <w:bCs/>
          <w:shd w:val="clear" w:color="auto" w:fill="FFFFFF"/>
        </w:rPr>
        <w:t>Yttrium</w:t>
      </w:r>
      <w:r w:rsidR="00C55C81" w:rsidRPr="00433D61">
        <w:rPr>
          <w:rFonts w:ascii="Arial" w:hAnsi="Arial" w:cs="Arial"/>
          <w:shd w:val="clear" w:color="auto" w:fill="FFFFFF"/>
        </w:rPr>
        <w:t> </w:t>
      </w:r>
      <w:proofErr w:type="spellStart"/>
      <w:r w:rsidR="00C55C81" w:rsidRPr="00433D61">
        <w:rPr>
          <w:rFonts w:ascii="Arial" w:hAnsi="Arial" w:cs="Arial"/>
          <w:shd w:val="clear" w:color="auto" w:fill="FFFFFF"/>
        </w:rPr>
        <w:t>oxysulfide</w:t>
      </w:r>
      <w:proofErr w:type="spellEnd"/>
      <w:r w:rsidR="00C55C81" w:rsidRPr="00433D61">
        <w:rPr>
          <w:rFonts w:ascii="Arial" w:hAnsi="Arial" w:cs="Arial"/>
          <w:shd w:val="clear" w:color="auto" w:fill="FFFFFF"/>
        </w:rPr>
        <w:t xml:space="preserve"> used to be widely used to produce red phosphors for old-style colour television tubes. The radioactive isotope </w:t>
      </w:r>
      <w:r w:rsidR="00C55C81" w:rsidRPr="00433D61">
        <w:rPr>
          <w:rFonts w:ascii="Arial" w:hAnsi="Arial" w:cs="Arial"/>
          <w:bCs/>
          <w:shd w:val="clear" w:color="auto" w:fill="FFFFFF"/>
        </w:rPr>
        <w:t>yttrium</w:t>
      </w:r>
      <w:r w:rsidR="00C55C81" w:rsidRPr="00433D61">
        <w:rPr>
          <w:rFonts w:ascii="Arial" w:hAnsi="Arial" w:cs="Arial"/>
          <w:shd w:val="clear" w:color="auto" w:fill="FFFFFF"/>
        </w:rPr>
        <w:t>-90 has </w:t>
      </w:r>
      <w:r w:rsidR="00C55C81" w:rsidRPr="00433D61">
        <w:rPr>
          <w:rFonts w:ascii="Arial" w:hAnsi="Arial" w:cs="Arial"/>
          <w:bCs/>
          <w:shd w:val="clear" w:color="auto" w:fill="FFFFFF"/>
        </w:rPr>
        <w:t>medical uses</w:t>
      </w:r>
      <w:r w:rsidR="00C55C81" w:rsidRPr="00433D61">
        <w:rPr>
          <w:rFonts w:ascii="Arial" w:hAnsi="Arial" w:cs="Arial"/>
          <w:shd w:val="clear" w:color="auto" w:fill="FFFFFF"/>
        </w:rPr>
        <w:t>. It can be used to treat some cancers, such as liver cancer</w:t>
      </w:r>
    </w:p>
    <w:p w:rsidR="001C29D6" w:rsidRPr="00433D61" w:rsidRDefault="00B34CBA" w:rsidP="001C29D6">
      <w:pPr>
        <w:spacing w:after="0" w:line="240" w:lineRule="auto"/>
        <w:rPr>
          <w:rFonts w:ascii="Arial" w:eastAsia="Times New Roman" w:hAnsi="Arial" w:cs="Arial"/>
          <w:sz w:val="24"/>
          <w:szCs w:val="24"/>
          <w:lang w:val="en-US"/>
        </w:rPr>
      </w:pPr>
      <w:r w:rsidRPr="00433D61">
        <w:rPr>
          <w:rFonts w:ascii="Arial" w:hAnsi="Arial" w:cs="Arial"/>
          <w:b/>
          <w:sz w:val="24"/>
          <w:szCs w:val="24"/>
        </w:rPr>
        <w:br/>
      </w:r>
      <w:hyperlink r:id="rId23" w:history="1">
        <w:r w:rsidRPr="00433D61">
          <w:rPr>
            <w:rStyle w:val="Strong"/>
            <w:rFonts w:ascii="Arial" w:hAnsi="Arial" w:cs="Arial"/>
            <w:sz w:val="24"/>
            <w:szCs w:val="24"/>
            <w:shd w:val="clear" w:color="auto" w:fill="FFFFFF"/>
          </w:rPr>
          <w:t>Zirconium</w:t>
        </w:r>
      </w:hyperlink>
      <w:r w:rsidR="001C29D6" w:rsidRPr="00433D61">
        <w:rPr>
          <w:rFonts w:ascii="Arial" w:hAnsi="Arial" w:cs="Arial"/>
          <w:b/>
          <w:sz w:val="24"/>
          <w:szCs w:val="24"/>
        </w:rPr>
        <w:t>:</w:t>
      </w:r>
      <w:r w:rsidR="001C29D6" w:rsidRPr="00433D61">
        <w:rPr>
          <w:rFonts w:ascii="Arial" w:hAnsi="Arial" w:cs="Arial"/>
          <w:sz w:val="24"/>
          <w:szCs w:val="24"/>
        </w:rPr>
        <w:t xml:space="preserve"> </w:t>
      </w:r>
      <w:r w:rsidR="001C29D6" w:rsidRPr="00433D61">
        <w:rPr>
          <w:rFonts w:ascii="Arial" w:eastAsia="Times New Roman" w:hAnsi="Arial" w:cs="Arial"/>
          <w:sz w:val="24"/>
          <w:szCs w:val="24"/>
          <w:lang w:val="en-US"/>
        </w:rPr>
        <w:t>Zirconium uses</w:t>
      </w:r>
    </w:p>
    <w:p w:rsidR="001C29D6" w:rsidRPr="001C29D6" w:rsidRDefault="001C29D6" w:rsidP="001C29D6">
      <w:pPr>
        <w:spacing w:after="0" w:line="240" w:lineRule="auto"/>
        <w:rPr>
          <w:rFonts w:ascii="Arial" w:eastAsia="Times New Roman" w:hAnsi="Arial" w:cs="Arial"/>
          <w:sz w:val="24"/>
          <w:szCs w:val="24"/>
          <w:lang w:val="en-US"/>
        </w:rPr>
      </w:pPr>
    </w:p>
    <w:p w:rsidR="001C29D6" w:rsidRPr="001C29D6" w:rsidRDefault="001C29D6" w:rsidP="001C29D6">
      <w:pPr>
        <w:spacing w:after="0" w:line="240" w:lineRule="auto"/>
        <w:rPr>
          <w:rFonts w:ascii="Arial" w:eastAsia="Times New Roman" w:hAnsi="Arial" w:cs="Arial"/>
          <w:sz w:val="24"/>
          <w:szCs w:val="24"/>
          <w:lang w:val="en-US"/>
        </w:rPr>
      </w:pPr>
    </w:p>
    <w:p w:rsidR="001C29D6" w:rsidRPr="001C29D6" w:rsidRDefault="001C29D6" w:rsidP="001C29D6">
      <w:pPr>
        <w:numPr>
          <w:ilvl w:val="0"/>
          <w:numId w:val="5"/>
        </w:numPr>
        <w:spacing w:after="0" w:line="240" w:lineRule="auto"/>
        <w:ind w:left="0"/>
        <w:rPr>
          <w:rFonts w:ascii="Arial" w:eastAsia="Times New Roman" w:hAnsi="Arial" w:cs="Arial"/>
          <w:sz w:val="24"/>
          <w:szCs w:val="24"/>
          <w:lang w:val="en-US"/>
        </w:rPr>
      </w:pPr>
      <w:r w:rsidRPr="00433D61">
        <w:rPr>
          <w:rFonts w:ascii="Arial" w:eastAsia="Times New Roman" w:hAnsi="Arial" w:cs="Arial"/>
          <w:sz w:val="24"/>
          <w:szCs w:val="24"/>
          <w:lang w:val="en-US"/>
        </w:rPr>
        <w:t xml:space="preserve"> </w:t>
      </w:r>
      <w:r w:rsidRPr="001C29D6">
        <w:rPr>
          <w:rFonts w:ascii="Arial" w:eastAsia="Times New Roman" w:hAnsi="Arial" w:cs="Arial"/>
          <w:sz w:val="24"/>
          <w:szCs w:val="24"/>
          <w:lang w:val="en-US"/>
        </w:rPr>
        <w:t>(a)Zirconium is used for the cans that hold reactor fuel rods in the nuclear industry.</w:t>
      </w:r>
    </w:p>
    <w:p w:rsidR="001C29D6" w:rsidRPr="001C29D6" w:rsidRDefault="001C29D6" w:rsidP="001C29D6">
      <w:pPr>
        <w:numPr>
          <w:ilvl w:val="0"/>
          <w:numId w:val="5"/>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(b)It is used as pressure tubes in Canadian nuclear reactors and in the reactors of the US Navy’s nuclear submarines.</w:t>
      </w:r>
    </w:p>
    <w:p w:rsidR="001C29D6" w:rsidRPr="001C29D6" w:rsidRDefault="001C29D6" w:rsidP="001C29D6">
      <w:pPr>
        <w:numPr>
          <w:ilvl w:val="0"/>
          <w:numId w:val="5"/>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(c)Zirconium is used as an ingredient to increase the strength of </w:t>
      </w:r>
      <w:hyperlink r:id="rId24" w:tgtFrame="_blank" w:history="1">
        <w:r w:rsidRPr="00433D61">
          <w:rPr>
            <w:rFonts w:ascii="Arial" w:eastAsia="Times New Roman" w:hAnsi="Arial" w:cs="Arial"/>
            <w:sz w:val="24"/>
            <w:szCs w:val="24"/>
            <w:u w:val="single"/>
            <w:lang w:val="en-US"/>
          </w:rPr>
          <w:t>magnesium</w:t>
        </w:r>
      </w:hyperlink>
      <w:r w:rsidRPr="001C29D6">
        <w:rPr>
          <w:rFonts w:ascii="Arial" w:eastAsia="Times New Roman" w:hAnsi="Arial" w:cs="Arial"/>
          <w:sz w:val="24"/>
          <w:szCs w:val="24"/>
          <w:lang w:val="en-US"/>
        </w:rPr>
        <w:t> alloys. For example, when such alloys are used in aircraft this results in lighter weight components for the same strength. This in turn leads to more efficient use of fuel and a consequent reduction in air pollution.</w:t>
      </w:r>
    </w:p>
    <w:p w:rsidR="001C29D6" w:rsidRPr="001C29D6" w:rsidRDefault="001C29D6" w:rsidP="001C29D6">
      <w:pPr>
        <w:numPr>
          <w:ilvl w:val="0"/>
          <w:numId w:val="6"/>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Zirconium oxide</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433D61">
        <w:rPr>
          <w:rFonts w:ascii="Arial" w:eastAsia="Times New Roman" w:hAnsi="Arial" w:cs="Arial"/>
          <w:b/>
          <w:bCs/>
          <w:sz w:val="24"/>
          <w:szCs w:val="24"/>
          <w:lang w:val="en-US"/>
        </w:rPr>
        <w:t>Ceramics</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can be used to make ceramics, and it is this use of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which has most excited scientists over the past few years.</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Ceramics have been used for thousands of years for making vases, tiles etc. The first ceramic was probably discovered by accident - possibly by noticing that lumps of soft clay become extremely hard when they are left to dry and then fired. The drawback with traditional ceramics is that they are brittle, but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ceramics suffer less from this disadvantage. In fact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ceramics have remarkable properties of strength, hardness and wear resistance in addition to withstanding attack from molten </w:t>
      </w:r>
      <w:hyperlink r:id="rId25" w:tgtFrame="_blank" w:history="1">
        <w:r w:rsidRPr="00657789">
          <w:rPr>
            <w:rFonts w:ascii="Arial" w:eastAsia="Times New Roman" w:hAnsi="Arial" w:cs="Arial"/>
            <w:sz w:val="24"/>
            <w:szCs w:val="24"/>
            <w:lang w:val="en-US"/>
          </w:rPr>
          <w:t>metal</w:t>
        </w:r>
      </w:hyperlink>
      <w:r w:rsidRPr="001C29D6">
        <w:rPr>
          <w:rFonts w:ascii="Arial" w:eastAsia="Times New Roman" w:hAnsi="Arial" w:cs="Arial"/>
          <w:sz w:val="24"/>
          <w:szCs w:val="24"/>
          <w:lang w:val="en-US"/>
        </w:rPr>
        <w:t>, organic solvents, acids and alkalis. They can also withstand high temperatures for long periods even under severe mechanical stress.</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One of the new applications is knives and scissors, where the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 can be engineered to produce extremely fine and sharp blades which have a hardness of about 9 on the </w:t>
      </w:r>
      <w:proofErr w:type="spellStart"/>
      <w:r w:rsidRPr="001C29D6">
        <w:rPr>
          <w:rFonts w:ascii="Arial" w:eastAsia="Times New Roman" w:hAnsi="Arial" w:cs="Arial"/>
          <w:sz w:val="24"/>
          <w:szCs w:val="24"/>
          <w:lang w:val="en-US"/>
        </w:rPr>
        <w:t>Mohs</w:t>
      </w:r>
      <w:proofErr w:type="spellEnd"/>
      <w:r w:rsidRPr="001C29D6">
        <w:rPr>
          <w:rFonts w:ascii="Arial" w:eastAsia="Times New Roman" w:hAnsi="Arial" w:cs="Arial"/>
          <w:sz w:val="24"/>
          <w:szCs w:val="24"/>
          <w:lang w:val="en-US"/>
        </w:rPr>
        <w:t xml:space="preserve"> scale (on which diamond has a value of 10). This is significantly harder than </w:t>
      </w:r>
      <w:hyperlink r:id="rId26" w:tgtFrame="_blank" w:history="1">
        <w:r w:rsidRPr="00657789">
          <w:rPr>
            <w:rFonts w:ascii="Arial" w:eastAsia="Times New Roman" w:hAnsi="Arial" w:cs="Arial"/>
            <w:sz w:val="24"/>
            <w:szCs w:val="24"/>
            <w:lang w:val="en-US"/>
          </w:rPr>
          <w:t>steels</w:t>
        </w:r>
      </w:hyperlink>
      <w:r w:rsidRPr="001C29D6">
        <w:rPr>
          <w:rFonts w:ascii="Arial" w:eastAsia="Times New Roman" w:hAnsi="Arial" w:cs="Arial"/>
          <w:sz w:val="24"/>
          <w:szCs w:val="24"/>
          <w:lang w:val="en-US"/>
        </w:rPr>
        <w:t>, and of course, ceramics do not rust. These implements give an exceptionally good, smooth cut in even the toughest of uses – they can be used to cut through Kevlar® – as used in riot shields and bullet proof vests!</w:t>
      </w:r>
    </w:p>
    <w:p w:rsidR="001C29D6" w:rsidRPr="001C29D6" w:rsidRDefault="001C29D6" w:rsidP="007C77E9">
      <w:pPr>
        <w:spacing w:after="0" w:line="240" w:lineRule="auto"/>
        <w:rPr>
          <w:rFonts w:ascii="Arial" w:eastAsia="Times New Roman" w:hAnsi="Arial" w:cs="Arial"/>
          <w:sz w:val="24"/>
          <w:szCs w:val="24"/>
          <w:lang w:val="en-US"/>
        </w:rPr>
      </w:pP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High performance scissors and knives are produced for everyday use, and these are also in great demand by deep sea divers who require sharp blades which will not corrode in marine environments.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 blades flex as well as steel and are non-magnetic, anti-static, and don’t cause any metallic contamination. A new type of golf club head has been manufactured from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ceramics where the extreme hardness enables a crisper and harder driving force to be delivered to the ball.</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As a result of their strength, hardness and other properties,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ceramics are being considered for a huge range of industrial applications which include motor engine components, high speed cutting tools, heat resistant linings in furnaces, containers for molten metals and heat shields for space vehicles. Zirconium oxide is also used in dentistry for the crowning of teeth because of its biocompatibility, strength and appearance.</w:t>
      </w:r>
    </w:p>
    <w:p w:rsidR="001C29D6" w:rsidRPr="001C29D6" w:rsidRDefault="001C29D6" w:rsidP="007C77E9">
      <w:pPr>
        <w:spacing w:after="0" w:line="240" w:lineRule="auto"/>
        <w:rPr>
          <w:rFonts w:ascii="Arial" w:eastAsia="Times New Roman" w:hAnsi="Arial" w:cs="Arial"/>
          <w:sz w:val="24"/>
          <w:szCs w:val="24"/>
          <w:lang w:val="en-US"/>
        </w:rPr>
      </w:pP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*Cubic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gemstones (‘fake diamonds’) — the optical properties of which are superior to those of diamonds.</w:t>
      </w:r>
    </w:p>
    <w:p w:rsidR="001C29D6" w:rsidRPr="001C29D6" w:rsidRDefault="001C29D6" w:rsidP="001C29D6">
      <w:pPr>
        <w:spacing w:after="0" w:line="240" w:lineRule="auto"/>
        <w:rPr>
          <w:rFonts w:ascii="Arial" w:eastAsia="Times New Roman" w:hAnsi="Arial" w:cs="Arial"/>
          <w:sz w:val="24"/>
          <w:szCs w:val="24"/>
          <w:lang w:val="en-US"/>
        </w:rPr>
      </w:pPr>
    </w:p>
    <w:p w:rsidR="001C29D6" w:rsidRPr="001C29D6" w:rsidRDefault="001C29D6" w:rsidP="007C77E9">
      <w:pPr>
        <w:spacing w:after="0" w:line="240" w:lineRule="auto"/>
        <w:rPr>
          <w:rFonts w:ascii="Arial" w:eastAsia="Times New Roman" w:hAnsi="Arial" w:cs="Arial"/>
          <w:sz w:val="24"/>
          <w:szCs w:val="24"/>
          <w:lang w:val="en-US"/>
        </w:rPr>
      </w:pP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*Catalysts: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is not only used as a catalyst in its own right, but also as a support medium and enhancer for other catalysts. This enables catalysts to be used </w:t>
      </w:r>
      <w:r w:rsidRPr="001C29D6">
        <w:rPr>
          <w:rFonts w:ascii="Arial" w:eastAsia="Times New Roman" w:hAnsi="Arial" w:cs="Arial"/>
          <w:sz w:val="24"/>
          <w:szCs w:val="24"/>
          <w:lang w:val="en-US"/>
        </w:rPr>
        <w:lastRenderedPageBreak/>
        <w:t xml:space="preserve">at higher temperatures or under severe conditions. Catalytic converters in vehicles contain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 xml:space="preserve">*Ceramic </w:t>
      </w:r>
      <w:proofErr w:type="spellStart"/>
      <w:r w:rsidRPr="001C29D6">
        <w:rPr>
          <w:rFonts w:ascii="Arial" w:eastAsia="Times New Roman" w:hAnsi="Arial" w:cs="Arial"/>
          <w:sz w:val="24"/>
          <w:szCs w:val="24"/>
          <w:lang w:val="en-US"/>
        </w:rPr>
        <w:t>colours</w:t>
      </w:r>
      <w:proofErr w:type="spellEnd"/>
      <w:r w:rsidRPr="001C29D6">
        <w:rPr>
          <w:rFonts w:ascii="Arial" w:eastAsia="Times New Roman" w:hAnsi="Arial" w:cs="Arial"/>
          <w:sz w:val="24"/>
          <w:szCs w:val="24"/>
          <w:lang w:val="en-US"/>
        </w:rPr>
        <w:t xml:space="preserve">: made by adding compounds of other transition metals to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used in ceramic tiles and sanitary ware—baths, wash basins and toilet bowls—that can replace lead in paint. Monoclinic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is used here.</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w:t>
      </w:r>
      <w:proofErr w:type="spellStart"/>
      <w:r w:rsidRPr="001C29D6">
        <w:rPr>
          <w:rFonts w:ascii="Arial" w:eastAsia="Times New Roman" w:hAnsi="Arial" w:cs="Arial"/>
          <w:sz w:val="24"/>
          <w:szCs w:val="24"/>
          <w:lang w:val="en-US"/>
        </w:rPr>
        <w:t>Electroceramics</w:t>
      </w:r>
      <w:proofErr w:type="spellEnd"/>
      <w:r w:rsidRPr="001C29D6">
        <w:rPr>
          <w:rFonts w:ascii="Arial" w:eastAsia="Times New Roman" w:hAnsi="Arial" w:cs="Arial"/>
          <w:sz w:val="24"/>
          <w:szCs w:val="24"/>
          <w:lang w:val="en-US"/>
        </w:rPr>
        <w:t xml:space="preserve"> used in </w:t>
      </w:r>
      <w:proofErr w:type="spellStart"/>
      <w:r w:rsidRPr="001C29D6">
        <w:rPr>
          <w:rFonts w:ascii="Arial" w:eastAsia="Times New Roman" w:hAnsi="Arial" w:cs="Arial"/>
          <w:sz w:val="24"/>
          <w:szCs w:val="24"/>
          <w:lang w:val="en-US"/>
        </w:rPr>
        <w:t>piezoelectrics</w:t>
      </w:r>
      <w:proofErr w:type="spellEnd"/>
      <w:r w:rsidRPr="001C29D6">
        <w:rPr>
          <w:rFonts w:ascii="Arial" w:eastAsia="Times New Roman" w:hAnsi="Arial" w:cs="Arial"/>
          <w:sz w:val="24"/>
          <w:szCs w:val="24"/>
          <w:lang w:val="en-US"/>
        </w:rPr>
        <w:t>—gas lighters etc.—and capacitors. (</w:t>
      </w:r>
      <w:proofErr w:type="spellStart"/>
      <w:r w:rsidRPr="001C29D6">
        <w:rPr>
          <w:rFonts w:ascii="Arial" w:eastAsia="Times New Roman" w:hAnsi="Arial" w:cs="Arial"/>
          <w:sz w:val="24"/>
          <w:szCs w:val="24"/>
          <w:lang w:val="en-US"/>
        </w:rPr>
        <w:t>Zirconia</w:t>
      </w:r>
      <w:proofErr w:type="spellEnd"/>
      <w:r w:rsidRPr="001C29D6">
        <w:rPr>
          <w:rFonts w:ascii="Arial" w:eastAsia="Times New Roman" w:hAnsi="Arial" w:cs="Arial"/>
          <w:sz w:val="24"/>
          <w:szCs w:val="24"/>
          <w:lang w:val="en-US"/>
        </w:rPr>
        <w:t xml:space="preserve"> has some rather peculiar electrical properties and can under certain circumstances become electrically conducting.)</w:t>
      </w:r>
    </w:p>
    <w:p w:rsidR="001C29D6" w:rsidRPr="001C29D6" w:rsidRDefault="001C29D6" w:rsidP="001C29D6">
      <w:pPr>
        <w:numPr>
          <w:ilvl w:val="0"/>
          <w:numId w:val="7"/>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*Solid electrolytes: used in fuel cells and in oxygen sensors used in combustion control systems in boilers and in some car engines.</w:t>
      </w:r>
    </w:p>
    <w:p w:rsidR="001C29D6" w:rsidRPr="001C29D6" w:rsidRDefault="001C29D6" w:rsidP="001C29D6">
      <w:pPr>
        <w:numPr>
          <w:ilvl w:val="0"/>
          <w:numId w:val="8"/>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Other zirconium compounds</w:t>
      </w:r>
    </w:p>
    <w:p w:rsidR="001C29D6" w:rsidRPr="001C29D6" w:rsidRDefault="001C29D6" w:rsidP="001C29D6">
      <w:pPr>
        <w:numPr>
          <w:ilvl w:val="0"/>
          <w:numId w:val="9"/>
        </w:numPr>
        <w:spacing w:after="0" w:line="240" w:lineRule="auto"/>
        <w:ind w:left="0"/>
        <w:rPr>
          <w:rFonts w:ascii="Arial" w:eastAsia="Times New Roman" w:hAnsi="Arial" w:cs="Arial"/>
          <w:sz w:val="24"/>
          <w:szCs w:val="24"/>
          <w:lang w:val="en-US"/>
        </w:rPr>
      </w:pPr>
      <w:r w:rsidRPr="001C29D6">
        <w:rPr>
          <w:rFonts w:ascii="Arial" w:eastAsia="Times New Roman" w:hAnsi="Arial" w:cs="Arial"/>
          <w:sz w:val="24"/>
          <w:szCs w:val="24"/>
          <w:lang w:val="en-US"/>
        </w:rPr>
        <w:t>Zirconium phosphate is used in the ion-exchange medium in kidney dialysis machines.</w:t>
      </w:r>
    </w:p>
    <w:p w:rsidR="007C77E9" w:rsidRPr="00433D61" w:rsidRDefault="00B34CBA" w:rsidP="00B34CBA">
      <w:pPr>
        <w:pStyle w:val="NormalWeb"/>
        <w:spacing w:before="0" w:beforeAutospacing="0" w:after="150" w:afterAutospacing="0"/>
        <w:rPr>
          <w:rFonts w:ascii="Arial" w:hAnsi="Arial" w:cs="Arial"/>
          <w:shd w:val="clear" w:color="auto" w:fill="FFFFFF"/>
        </w:rPr>
      </w:pPr>
      <w:r w:rsidRPr="00433D61">
        <w:rPr>
          <w:rFonts w:ascii="Arial" w:hAnsi="Arial" w:cs="Arial"/>
          <w:b/>
        </w:rPr>
        <w:br/>
      </w:r>
      <w:hyperlink r:id="rId27" w:history="1">
        <w:r w:rsidRPr="00433D61">
          <w:rPr>
            <w:rStyle w:val="Hyperlink"/>
            <w:rFonts w:ascii="Arial" w:hAnsi="Arial" w:cs="Arial"/>
            <w:b/>
            <w:color w:val="auto"/>
            <w:u w:val="none"/>
            <w:shd w:val="clear" w:color="auto" w:fill="FFFFFF"/>
          </w:rPr>
          <w:t>Niobium</w:t>
        </w:r>
      </w:hyperlink>
      <w:r w:rsidR="007C77E9" w:rsidRPr="00433D61">
        <w:rPr>
          <w:rFonts w:ascii="Arial" w:hAnsi="Arial" w:cs="Arial"/>
          <w:b/>
        </w:rPr>
        <w:t>:</w:t>
      </w:r>
      <w:r w:rsidR="007C77E9" w:rsidRPr="00433D61">
        <w:rPr>
          <w:rFonts w:ascii="Arial" w:hAnsi="Arial" w:cs="Arial"/>
          <w:shd w:val="clear" w:color="auto" w:fill="FFFFFF"/>
        </w:rPr>
        <w:t xml:space="preserve"> Niobium is used as a precious metal in commemorative coins, often with silver or gold. For example, Austria produced a series of silver niobium </w:t>
      </w:r>
      <w:hyperlink r:id="rId28" w:tooltip="Euro" w:history="1">
        <w:r w:rsidR="007C77E9" w:rsidRPr="00433D61">
          <w:rPr>
            <w:rStyle w:val="Hyperlink"/>
            <w:rFonts w:ascii="Arial" w:hAnsi="Arial" w:cs="Arial"/>
            <w:color w:val="auto"/>
            <w:u w:val="none"/>
            <w:shd w:val="clear" w:color="auto" w:fill="FFFFFF"/>
          </w:rPr>
          <w:t>euro</w:t>
        </w:r>
      </w:hyperlink>
      <w:r w:rsidR="007C77E9" w:rsidRPr="00433D61">
        <w:rPr>
          <w:rFonts w:ascii="Arial" w:hAnsi="Arial" w:cs="Arial"/>
          <w:shd w:val="clear" w:color="auto" w:fill="FFFFFF"/>
        </w:rPr>
        <w:t> coins starting in 2003; the colour in these coins is created by the </w:t>
      </w:r>
      <w:hyperlink r:id="rId29" w:tooltip="Diffraction" w:history="1">
        <w:r w:rsidR="007C77E9" w:rsidRPr="00433D61">
          <w:rPr>
            <w:rStyle w:val="Hyperlink"/>
            <w:rFonts w:ascii="Arial" w:hAnsi="Arial" w:cs="Arial"/>
            <w:color w:val="auto"/>
            <w:u w:val="none"/>
            <w:shd w:val="clear" w:color="auto" w:fill="FFFFFF"/>
          </w:rPr>
          <w:t>diffraction</w:t>
        </w:r>
      </w:hyperlink>
      <w:r w:rsidR="007C77E9" w:rsidRPr="00433D61">
        <w:rPr>
          <w:rFonts w:ascii="Arial" w:hAnsi="Arial" w:cs="Arial"/>
          <w:shd w:val="clear" w:color="auto" w:fill="FFFFFF"/>
        </w:rPr>
        <w:t> of light by a thin anodized oxide layer </w:t>
      </w:r>
      <w:proofErr w:type="gramStart"/>
      <w:r w:rsidR="007C77E9" w:rsidRPr="00433D61">
        <w:rPr>
          <w:rFonts w:ascii="Arial" w:hAnsi="Arial" w:cs="Arial"/>
          <w:shd w:val="clear" w:color="auto" w:fill="FFFFFF"/>
        </w:rPr>
        <w:t>In</w:t>
      </w:r>
      <w:proofErr w:type="gramEnd"/>
      <w:r w:rsidR="007C77E9" w:rsidRPr="00433D61">
        <w:rPr>
          <w:rFonts w:ascii="Arial" w:hAnsi="Arial" w:cs="Arial"/>
          <w:shd w:val="clear" w:color="auto" w:fill="FFFFFF"/>
        </w:rPr>
        <w:t xml:space="preserve"> 2012, ten coins are available showing a broad variety of colours in the centre of the coin: blue, green, brown, purple, violet, or yellow. Two more examples are the 2004 Austrian €25 </w:t>
      </w:r>
      <w:hyperlink r:id="rId30" w:anchor="2004_coinage" w:tooltip="Euro gold and silver commemorative coins (Austria)" w:history="1">
        <w:r w:rsidR="007C77E9" w:rsidRPr="00433D61">
          <w:rPr>
            <w:rStyle w:val="Hyperlink"/>
            <w:rFonts w:ascii="Arial" w:hAnsi="Arial" w:cs="Arial"/>
            <w:color w:val="auto"/>
            <w:u w:val="none"/>
            <w:shd w:val="clear" w:color="auto" w:fill="FFFFFF"/>
          </w:rPr>
          <w:t xml:space="preserve">150 Years </w:t>
        </w:r>
        <w:proofErr w:type="spellStart"/>
        <w:r w:rsidR="007C77E9" w:rsidRPr="00433D61">
          <w:rPr>
            <w:rStyle w:val="Hyperlink"/>
            <w:rFonts w:ascii="Arial" w:hAnsi="Arial" w:cs="Arial"/>
            <w:color w:val="auto"/>
            <w:u w:val="none"/>
            <w:shd w:val="clear" w:color="auto" w:fill="FFFFFF"/>
          </w:rPr>
          <w:t>Semmering</w:t>
        </w:r>
        <w:proofErr w:type="spellEnd"/>
        <w:r w:rsidR="007C77E9" w:rsidRPr="00433D61">
          <w:rPr>
            <w:rStyle w:val="Hyperlink"/>
            <w:rFonts w:ascii="Arial" w:hAnsi="Arial" w:cs="Arial"/>
            <w:color w:val="auto"/>
            <w:u w:val="none"/>
            <w:shd w:val="clear" w:color="auto" w:fill="FFFFFF"/>
          </w:rPr>
          <w:t xml:space="preserve"> Alpine Railway commemorative coin</w:t>
        </w:r>
      </w:hyperlink>
      <w:r w:rsidR="007C77E9" w:rsidRPr="00433D61">
        <w:rPr>
          <w:rFonts w:ascii="Arial" w:hAnsi="Arial" w:cs="Arial"/>
          <w:shd w:val="clear" w:color="auto" w:fill="FFFFFF"/>
        </w:rPr>
        <w:t>, and the 2006 Austrian €25 </w:t>
      </w:r>
      <w:hyperlink r:id="rId31" w:anchor="2006_coinage" w:tooltip="Euro gold and silver commemorative coins (Austria)" w:history="1">
        <w:r w:rsidR="007C77E9" w:rsidRPr="00433D61">
          <w:rPr>
            <w:rStyle w:val="Hyperlink"/>
            <w:rFonts w:ascii="Arial" w:hAnsi="Arial" w:cs="Arial"/>
            <w:color w:val="auto"/>
            <w:u w:val="none"/>
            <w:shd w:val="clear" w:color="auto" w:fill="FFFFFF"/>
          </w:rPr>
          <w:t>European Satellite Navigation commemorative coin</w:t>
        </w:r>
      </w:hyperlink>
      <w:r w:rsidR="007C77E9" w:rsidRPr="00433D61">
        <w:rPr>
          <w:rFonts w:ascii="Arial" w:hAnsi="Arial" w:cs="Arial"/>
          <w:shd w:val="clear" w:color="auto" w:fill="FFFFFF"/>
        </w:rPr>
        <w:t>. The Austrian mint produced for Latvia a similar series of coins starting in 2004, with one following in 2007.</w:t>
      </w:r>
      <w:hyperlink r:id="rId32" w:anchor="cite_note-91" w:history="1">
        <w:r w:rsidR="007C77E9" w:rsidRPr="00433D61">
          <w:rPr>
            <w:rStyle w:val="Hyperlink"/>
            <w:rFonts w:ascii="Arial" w:hAnsi="Arial" w:cs="Arial"/>
            <w:color w:val="auto"/>
            <w:u w:val="none"/>
            <w:shd w:val="clear" w:color="auto" w:fill="FFFFFF"/>
            <w:vertAlign w:val="superscript"/>
          </w:rPr>
          <w:t>[91]</w:t>
        </w:r>
      </w:hyperlink>
      <w:r w:rsidR="007C77E9" w:rsidRPr="00433D61">
        <w:rPr>
          <w:rFonts w:ascii="Arial" w:hAnsi="Arial" w:cs="Arial"/>
          <w:shd w:val="clear" w:color="auto" w:fill="FFFFFF"/>
        </w:rPr>
        <w:t> In 2011, the Royal Canadian Mint started production of a $5 </w:t>
      </w:r>
      <w:hyperlink r:id="rId33" w:tooltip="Sterling silver" w:history="1">
        <w:r w:rsidR="007C77E9" w:rsidRPr="00433D61">
          <w:rPr>
            <w:rStyle w:val="Hyperlink"/>
            <w:rFonts w:ascii="Arial" w:hAnsi="Arial" w:cs="Arial"/>
            <w:color w:val="auto"/>
            <w:u w:val="none"/>
            <w:shd w:val="clear" w:color="auto" w:fill="FFFFFF"/>
          </w:rPr>
          <w:t>sterling silver</w:t>
        </w:r>
      </w:hyperlink>
      <w:r w:rsidR="007C77E9" w:rsidRPr="00433D61">
        <w:rPr>
          <w:rFonts w:ascii="Arial" w:hAnsi="Arial" w:cs="Arial"/>
          <w:shd w:val="clear" w:color="auto" w:fill="FFFFFF"/>
        </w:rPr>
        <w:t> and niobium coin named </w:t>
      </w:r>
      <w:r w:rsidR="007C77E9" w:rsidRPr="00433D61">
        <w:rPr>
          <w:rFonts w:ascii="Arial" w:hAnsi="Arial" w:cs="Arial"/>
          <w:iCs/>
          <w:shd w:val="clear" w:color="auto" w:fill="FFFFFF"/>
        </w:rPr>
        <w:t>Hunter's Moon</w:t>
      </w:r>
      <w:r w:rsidR="007C77E9" w:rsidRPr="00433D61">
        <w:rPr>
          <w:rFonts w:ascii="Arial" w:hAnsi="Arial" w:cs="Arial"/>
          <w:shd w:val="clear" w:color="auto" w:fill="FFFFFF"/>
          <w:vertAlign w:val="superscript"/>
        </w:rPr>
        <w:t xml:space="preserve"> </w:t>
      </w:r>
      <w:r w:rsidR="007C77E9" w:rsidRPr="00433D61">
        <w:rPr>
          <w:rFonts w:ascii="Arial" w:hAnsi="Arial" w:cs="Arial"/>
          <w:shd w:val="clear" w:color="auto" w:fill="FFFFFF"/>
        </w:rPr>
        <w:t>in which the niobium was selectively oxidized, thus creating unique finishes where no two coins are exactly alike.</w:t>
      </w:r>
    </w:p>
    <w:p w:rsidR="007C77E9" w:rsidRPr="00433D61" w:rsidRDefault="007C77E9" w:rsidP="00B34CBA">
      <w:pPr>
        <w:pStyle w:val="NormalWeb"/>
        <w:spacing w:before="0" w:beforeAutospacing="0" w:after="150" w:afterAutospacing="0"/>
        <w:rPr>
          <w:rFonts w:ascii="Arial" w:hAnsi="Arial" w:cs="Arial"/>
          <w:shd w:val="clear" w:color="auto" w:fill="FFFFFF"/>
        </w:rPr>
      </w:pP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hyperlink r:id="rId34" w:history="1">
        <w:r w:rsidRPr="00433D61">
          <w:rPr>
            <w:rStyle w:val="Hyperlink"/>
            <w:rFonts w:ascii="Arial" w:hAnsi="Arial" w:cs="Arial"/>
            <w:b/>
            <w:color w:val="auto"/>
            <w:u w:val="none"/>
            <w:shd w:val="clear" w:color="auto" w:fill="FFFFFF"/>
          </w:rPr>
          <w:t>Molybdenum</w:t>
        </w:r>
      </w:hyperlink>
      <w:r w:rsidRPr="00433D61">
        <w:rPr>
          <w:rFonts w:ascii="Arial" w:hAnsi="Arial" w:cs="Arial"/>
          <w:b/>
        </w:rPr>
        <w:t>:</w:t>
      </w:r>
      <w:r w:rsidRPr="00433D61">
        <w:rPr>
          <w:rFonts w:ascii="Arial" w:hAnsi="Arial" w:cs="Arial"/>
        </w:rPr>
        <w:t xml:space="preserve"> Molybdenum metal is used in:</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xml:space="preserve">•         Alloying agent – contributing </w:t>
      </w:r>
      <w:proofErr w:type="spellStart"/>
      <w:r w:rsidRPr="00433D61">
        <w:rPr>
          <w:rFonts w:ascii="Arial" w:hAnsi="Arial" w:cs="Arial"/>
        </w:rPr>
        <w:t>hardenability</w:t>
      </w:r>
      <w:proofErr w:type="spellEnd"/>
      <w:r w:rsidRPr="00433D61">
        <w:rPr>
          <w:rFonts w:ascii="Arial" w:hAnsi="Arial" w:cs="Arial"/>
        </w:rPr>
        <w:t>, toughness to quenched/tempered steels. It also improves the strength of steels at high temperatures (red-hardness).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xml:space="preserve">•         In nickel-based alloys (such as </w:t>
      </w:r>
      <w:proofErr w:type="spellStart"/>
      <w:r w:rsidRPr="00433D61">
        <w:rPr>
          <w:rFonts w:ascii="Arial" w:hAnsi="Arial" w:cs="Arial"/>
        </w:rPr>
        <w:t>Hastelloys</w:t>
      </w:r>
      <w:proofErr w:type="spellEnd"/>
      <w:r w:rsidRPr="00433D61">
        <w:rPr>
          <w:rFonts w:ascii="Arial" w:hAnsi="Arial" w:cs="Arial"/>
          <w:vertAlign w:val="superscript"/>
        </w:rPr>
        <w:t>®</w:t>
      </w:r>
      <w:r w:rsidRPr="00433D61">
        <w:rPr>
          <w:rFonts w:ascii="Arial" w:hAnsi="Arial" w:cs="Arial"/>
        </w:rPr>
        <w:t>) and stainless steels it imparts heat-resistance and corrosion-resistance to chemical solutions.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xml:space="preserve">•         Electrodes for electrically heated glass furnaces and </w:t>
      </w:r>
      <w:proofErr w:type="spellStart"/>
      <w:r w:rsidRPr="00433D61">
        <w:rPr>
          <w:rFonts w:ascii="Arial" w:hAnsi="Arial" w:cs="Arial"/>
        </w:rPr>
        <w:t>forehearths</w:t>
      </w:r>
      <w:proofErr w:type="spellEnd"/>
      <w:r w:rsidRPr="00433D61">
        <w:rPr>
          <w:rFonts w:ascii="Arial" w:hAnsi="Arial" w:cs="Arial"/>
        </w:rPr>
        <w:t>.</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Nuclear energy applications, as missile and aircraft parts (where high temperature resistance is vital).</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As a catalyst in the refining of petroleum.</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As a filament material in electronic/electrical applications.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As a support members in radio and light bulbs.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lastRenderedPageBreak/>
        <w:t>•         Arc resistant electric contacts.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Thermocouple sheaths</w:t>
      </w:r>
    </w:p>
    <w:p w:rsidR="007C77E9" w:rsidRPr="00433D61" w:rsidRDefault="007C77E9" w:rsidP="007C77E9">
      <w:pPr>
        <w:pStyle w:val="NormalWeb"/>
        <w:shd w:val="clear" w:color="auto" w:fill="FFFFFF"/>
        <w:spacing w:before="0" w:beforeAutospacing="0" w:after="283" w:afterAutospacing="0" w:line="379" w:lineRule="atLeast"/>
        <w:rPr>
          <w:rFonts w:ascii="Arial" w:hAnsi="Arial" w:cs="Arial"/>
        </w:rPr>
      </w:pPr>
      <w:r w:rsidRPr="00433D61">
        <w:rPr>
          <w:rFonts w:ascii="Arial" w:hAnsi="Arial" w:cs="Arial"/>
        </w:rPr>
        <w:t xml:space="preserve">•         Flame- and corrosion-resistant coatings for other metals (generally arc deposited for </w:t>
      </w:r>
      <w:proofErr w:type="spellStart"/>
      <w:r w:rsidRPr="00433D61">
        <w:rPr>
          <w:rFonts w:ascii="Arial" w:hAnsi="Arial" w:cs="Arial"/>
        </w:rPr>
        <w:t>metallising</w:t>
      </w:r>
      <w:proofErr w:type="spellEnd"/>
      <w:r w:rsidRPr="00433D61">
        <w:rPr>
          <w:rFonts w:ascii="Arial" w:hAnsi="Arial" w:cs="Arial"/>
        </w:rPr>
        <w:t>).</w:t>
      </w:r>
    </w:p>
    <w:p w:rsidR="007C77E9" w:rsidRPr="00433D61" w:rsidRDefault="007C77E9" w:rsidP="00B34CBA">
      <w:pPr>
        <w:pStyle w:val="NormalWeb"/>
        <w:spacing w:before="0" w:beforeAutospacing="0" w:after="150" w:afterAutospacing="0"/>
        <w:rPr>
          <w:rFonts w:ascii="Arial" w:hAnsi="Arial" w:cs="Arial"/>
          <w:shd w:val="clear" w:color="auto" w:fill="FFFFFF"/>
        </w:rPr>
      </w:pPr>
    </w:p>
    <w:p w:rsidR="007C77E9" w:rsidRPr="00433D61" w:rsidRDefault="00B34CBA" w:rsidP="00433D61">
      <w:pPr>
        <w:pStyle w:val="NormalWeb"/>
        <w:spacing w:before="0" w:beforeAutospacing="0" w:after="150" w:afterAutospacing="0"/>
        <w:rPr>
          <w:rFonts w:ascii="Arial" w:hAnsi="Arial" w:cs="Arial"/>
          <w:b/>
        </w:rPr>
      </w:pPr>
      <w:r w:rsidRPr="00433D61">
        <w:rPr>
          <w:rFonts w:ascii="Arial" w:hAnsi="Arial" w:cs="Arial"/>
          <w:b/>
        </w:rPr>
        <w:br/>
      </w:r>
      <w:hyperlink r:id="rId35" w:history="1">
        <w:r w:rsidR="00433D61" w:rsidRPr="00433D61">
          <w:rPr>
            <w:rStyle w:val="Hyperlink"/>
            <w:rFonts w:ascii="Arial" w:hAnsi="Arial" w:cs="Arial"/>
            <w:b/>
            <w:color w:val="auto"/>
            <w:u w:val="none"/>
            <w:shd w:val="clear" w:color="auto" w:fill="FFFFFF"/>
          </w:rPr>
          <w:t>Technetium</w:t>
        </w:r>
      </w:hyperlink>
      <w:r w:rsidR="00433D61" w:rsidRPr="00433D61">
        <w:rPr>
          <w:rFonts w:ascii="Arial" w:hAnsi="Arial" w:cs="Arial"/>
          <w:b/>
        </w:rPr>
        <w:t>:</w:t>
      </w:r>
    </w:p>
    <w:p w:rsidR="007C77E9" w:rsidRPr="00433D61" w:rsidRDefault="007C77E9" w:rsidP="007C77E9">
      <w:pPr>
        <w:pStyle w:val="NormalWeb"/>
        <w:shd w:val="clear" w:color="auto" w:fill="FFFFFF"/>
        <w:spacing w:before="120" w:beforeAutospacing="0" w:after="120" w:afterAutospacing="0"/>
        <w:rPr>
          <w:rFonts w:ascii="Arial" w:hAnsi="Arial" w:cs="Arial"/>
        </w:rPr>
      </w:pPr>
      <w:hyperlink r:id="rId36" w:tooltip="Technetium-99m" w:history="1">
        <w:r w:rsidRPr="00433D61">
          <w:rPr>
            <w:rStyle w:val="Hyperlink"/>
            <w:rFonts w:ascii="Arial" w:hAnsi="Arial" w:cs="Arial"/>
            <w:color w:val="auto"/>
            <w:u w:val="none"/>
          </w:rPr>
          <w:t>Technetium-99m</w:t>
        </w:r>
      </w:hyperlink>
      <w:r w:rsidRPr="00433D61">
        <w:rPr>
          <w:rFonts w:ascii="Arial" w:hAnsi="Arial" w:cs="Arial"/>
        </w:rPr>
        <w:t> ("m" indicates that this is a </w:t>
      </w:r>
      <w:hyperlink r:id="rId37" w:anchor="Metastable_isomers" w:tooltip="Nuclear isomer" w:history="1">
        <w:proofErr w:type="spellStart"/>
        <w:r w:rsidRPr="00433D61">
          <w:rPr>
            <w:rStyle w:val="Hyperlink"/>
            <w:rFonts w:ascii="Arial" w:hAnsi="Arial" w:cs="Arial"/>
            <w:color w:val="auto"/>
            <w:u w:val="none"/>
          </w:rPr>
          <w:t>metastable</w:t>
        </w:r>
        <w:proofErr w:type="spellEnd"/>
      </w:hyperlink>
      <w:r w:rsidRPr="00433D61">
        <w:rPr>
          <w:rFonts w:ascii="Arial" w:hAnsi="Arial" w:cs="Arial"/>
        </w:rPr>
        <w:t> nuclear isomer) is used in radioactive isotope </w:t>
      </w:r>
      <w:hyperlink r:id="rId38" w:tooltip="Nuclear medicine" w:history="1">
        <w:r w:rsidRPr="00433D61">
          <w:rPr>
            <w:rStyle w:val="Hyperlink"/>
            <w:rFonts w:ascii="Arial" w:hAnsi="Arial" w:cs="Arial"/>
            <w:color w:val="auto"/>
            <w:u w:val="none"/>
          </w:rPr>
          <w:t>medical tests</w:t>
        </w:r>
      </w:hyperlink>
      <w:r w:rsidRPr="00433D61">
        <w:rPr>
          <w:rFonts w:ascii="Arial" w:hAnsi="Arial" w:cs="Arial"/>
        </w:rPr>
        <w:t>. For example Technetium-99m is a </w:t>
      </w:r>
      <w:hyperlink r:id="rId39" w:tooltip="Radioactive tracer" w:history="1">
        <w:r w:rsidRPr="00433D61">
          <w:rPr>
            <w:rStyle w:val="Hyperlink"/>
            <w:rFonts w:ascii="Arial" w:hAnsi="Arial" w:cs="Arial"/>
            <w:color w:val="auto"/>
            <w:u w:val="none"/>
          </w:rPr>
          <w:t>radioactive tracer</w:t>
        </w:r>
      </w:hyperlink>
      <w:r w:rsidRPr="00433D61">
        <w:rPr>
          <w:rFonts w:ascii="Arial" w:hAnsi="Arial" w:cs="Arial"/>
        </w:rPr>
        <w:t> that medical imaging equipment tracks in the human body.</w:t>
      </w:r>
      <w:hyperlink r:id="rId40" w:anchor="cite_note-blocks-17" w:history="1">
        <w:r w:rsidRPr="00433D61">
          <w:rPr>
            <w:rStyle w:val="Hyperlink"/>
            <w:rFonts w:ascii="Arial" w:hAnsi="Arial" w:cs="Arial"/>
            <w:color w:val="auto"/>
            <w:u w:val="none"/>
            <w:vertAlign w:val="superscript"/>
          </w:rPr>
          <w:t>[16]</w:t>
        </w:r>
      </w:hyperlink>
      <w:hyperlink r:id="rId41" w:anchor="cite_note-bbc-20150530-82" w:history="1">
        <w:r w:rsidRPr="00433D61">
          <w:rPr>
            <w:rStyle w:val="Hyperlink"/>
            <w:rFonts w:ascii="Arial" w:hAnsi="Arial" w:cs="Arial"/>
            <w:color w:val="auto"/>
            <w:u w:val="none"/>
            <w:vertAlign w:val="superscript"/>
          </w:rPr>
          <w:t>[78]</w:t>
        </w:r>
      </w:hyperlink>
      <w:r w:rsidRPr="00433D61">
        <w:rPr>
          <w:rFonts w:ascii="Arial" w:hAnsi="Arial" w:cs="Arial"/>
        </w:rPr>
        <w:t> It is well suited to the role because it emits readily detectable 140 </w:t>
      </w:r>
      <w:hyperlink r:id="rId42" w:tooltip="Electronvolt" w:history="1">
        <w:proofErr w:type="spellStart"/>
        <w:r w:rsidRPr="00433D61">
          <w:rPr>
            <w:rStyle w:val="Hyperlink"/>
            <w:rFonts w:ascii="Arial" w:hAnsi="Arial" w:cs="Arial"/>
            <w:color w:val="auto"/>
            <w:u w:val="none"/>
          </w:rPr>
          <w:t>keV</w:t>
        </w:r>
        <w:proofErr w:type="spellEnd"/>
      </w:hyperlink>
      <w:r w:rsidRPr="00433D61">
        <w:rPr>
          <w:rFonts w:ascii="Arial" w:hAnsi="Arial" w:cs="Arial"/>
        </w:rPr>
        <w:t> </w:t>
      </w:r>
      <w:hyperlink r:id="rId43" w:tooltip="Gamma ray" w:history="1">
        <w:r w:rsidRPr="00433D61">
          <w:rPr>
            <w:rStyle w:val="Hyperlink"/>
            <w:rFonts w:ascii="Arial" w:hAnsi="Arial" w:cs="Arial"/>
            <w:color w:val="auto"/>
            <w:u w:val="none"/>
          </w:rPr>
          <w:t>gamma rays</w:t>
        </w:r>
      </w:hyperlink>
      <w:r w:rsidRPr="00433D61">
        <w:rPr>
          <w:rFonts w:ascii="Arial" w:hAnsi="Arial" w:cs="Arial"/>
        </w:rPr>
        <w:t>, and its half-life is 6.01 hours (meaning that about 94% of it decays to technetium-99 in 24 hours). The chemistry of technetium allows it to be bound to a variety of biochemical compounds, each of which determines how it is metabolized and deposited in the body, and this single isotope can be used for a multitude of diagnostic tests. More than 50 common </w:t>
      </w:r>
      <w:hyperlink r:id="rId44" w:tooltip="Radiopharmaceuticals" w:history="1">
        <w:r w:rsidRPr="00433D61">
          <w:rPr>
            <w:rStyle w:val="Hyperlink"/>
            <w:rFonts w:ascii="Arial" w:hAnsi="Arial" w:cs="Arial"/>
            <w:color w:val="auto"/>
            <w:u w:val="none"/>
          </w:rPr>
          <w:t>radiopharmaceuticals</w:t>
        </w:r>
      </w:hyperlink>
      <w:r w:rsidRPr="00433D61">
        <w:rPr>
          <w:rFonts w:ascii="Arial" w:hAnsi="Arial" w:cs="Arial"/>
        </w:rPr>
        <w:t> are based on technetium-99m for imaging and functional studies of the </w:t>
      </w:r>
      <w:hyperlink r:id="rId45" w:tooltip="Human brain" w:history="1">
        <w:r w:rsidRPr="00433D61">
          <w:rPr>
            <w:rStyle w:val="Hyperlink"/>
            <w:rFonts w:ascii="Arial" w:hAnsi="Arial" w:cs="Arial"/>
            <w:color w:val="auto"/>
            <w:u w:val="none"/>
          </w:rPr>
          <w:t>brain</w:t>
        </w:r>
      </w:hyperlink>
      <w:r w:rsidRPr="00433D61">
        <w:rPr>
          <w:rFonts w:ascii="Arial" w:hAnsi="Arial" w:cs="Arial"/>
        </w:rPr>
        <w:t>, heart muscle, </w:t>
      </w:r>
      <w:hyperlink r:id="rId46" w:tooltip="Thyroid" w:history="1">
        <w:r w:rsidRPr="00433D61">
          <w:rPr>
            <w:rStyle w:val="Hyperlink"/>
            <w:rFonts w:ascii="Arial" w:hAnsi="Arial" w:cs="Arial"/>
            <w:color w:val="auto"/>
            <w:u w:val="none"/>
          </w:rPr>
          <w:t>thyroid</w:t>
        </w:r>
      </w:hyperlink>
      <w:r w:rsidRPr="00433D61">
        <w:rPr>
          <w:rFonts w:ascii="Arial" w:hAnsi="Arial" w:cs="Arial"/>
        </w:rPr>
        <w:t>, </w:t>
      </w:r>
      <w:hyperlink r:id="rId47" w:tooltip="Human lung" w:history="1">
        <w:r w:rsidRPr="00433D61">
          <w:rPr>
            <w:rStyle w:val="Hyperlink"/>
            <w:rFonts w:ascii="Arial" w:hAnsi="Arial" w:cs="Arial"/>
            <w:color w:val="auto"/>
            <w:u w:val="none"/>
          </w:rPr>
          <w:t>lungs</w:t>
        </w:r>
      </w:hyperlink>
      <w:r w:rsidRPr="00433D61">
        <w:rPr>
          <w:rFonts w:ascii="Arial" w:hAnsi="Arial" w:cs="Arial"/>
        </w:rPr>
        <w:t>, </w:t>
      </w:r>
      <w:hyperlink r:id="rId48" w:tooltip="Liver" w:history="1">
        <w:r w:rsidRPr="00433D61">
          <w:rPr>
            <w:rStyle w:val="Hyperlink"/>
            <w:rFonts w:ascii="Arial" w:hAnsi="Arial" w:cs="Arial"/>
            <w:color w:val="auto"/>
            <w:u w:val="none"/>
          </w:rPr>
          <w:t>liver</w:t>
        </w:r>
      </w:hyperlink>
      <w:r w:rsidRPr="00433D61">
        <w:rPr>
          <w:rFonts w:ascii="Arial" w:hAnsi="Arial" w:cs="Arial"/>
        </w:rPr>
        <w:t>, </w:t>
      </w:r>
      <w:hyperlink r:id="rId49" w:tooltip="Gall bladder" w:history="1">
        <w:r w:rsidRPr="00433D61">
          <w:rPr>
            <w:rStyle w:val="Hyperlink"/>
            <w:rFonts w:ascii="Arial" w:hAnsi="Arial" w:cs="Arial"/>
            <w:color w:val="auto"/>
            <w:u w:val="none"/>
          </w:rPr>
          <w:t>gall bladder</w:t>
        </w:r>
      </w:hyperlink>
      <w:r w:rsidRPr="00433D61">
        <w:rPr>
          <w:rFonts w:ascii="Arial" w:hAnsi="Arial" w:cs="Arial"/>
        </w:rPr>
        <w:t>, </w:t>
      </w:r>
      <w:hyperlink r:id="rId50" w:tooltip="Kidney" w:history="1">
        <w:r w:rsidRPr="00433D61">
          <w:rPr>
            <w:rStyle w:val="Hyperlink"/>
            <w:rFonts w:ascii="Arial" w:hAnsi="Arial" w:cs="Arial"/>
            <w:color w:val="auto"/>
            <w:u w:val="none"/>
          </w:rPr>
          <w:t>kidneys</w:t>
        </w:r>
      </w:hyperlink>
      <w:r w:rsidRPr="00433D61">
        <w:rPr>
          <w:rFonts w:ascii="Arial" w:hAnsi="Arial" w:cs="Arial"/>
        </w:rPr>
        <w:t>, </w:t>
      </w:r>
      <w:hyperlink r:id="rId51" w:tooltip="Human skeleton" w:history="1">
        <w:r w:rsidRPr="00433D61">
          <w:rPr>
            <w:rStyle w:val="Hyperlink"/>
            <w:rFonts w:ascii="Arial" w:hAnsi="Arial" w:cs="Arial"/>
            <w:color w:val="auto"/>
            <w:u w:val="none"/>
          </w:rPr>
          <w:t>skeleton</w:t>
        </w:r>
      </w:hyperlink>
      <w:r w:rsidRPr="00433D61">
        <w:rPr>
          <w:rFonts w:ascii="Arial" w:hAnsi="Arial" w:cs="Arial"/>
        </w:rPr>
        <w:t>, </w:t>
      </w:r>
      <w:hyperlink r:id="rId52" w:tooltip="Blood" w:history="1">
        <w:r w:rsidRPr="00433D61">
          <w:rPr>
            <w:rStyle w:val="Hyperlink"/>
            <w:rFonts w:ascii="Arial" w:hAnsi="Arial" w:cs="Arial"/>
            <w:color w:val="auto"/>
            <w:u w:val="none"/>
          </w:rPr>
          <w:t>blood</w:t>
        </w:r>
      </w:hyperlink>
      <w:r w:rsidRPr="00433D61">
        <w:rPr>
          <w:rFonts w:ascii="Arial" w:hAnsi="Arial" w:cs="Arial"/>
        </w:rPr>
        <w:t>, and </w:t>
      </w:r>
      <w:hyperlink r:id="rId53" w:tooltip="Tumor" w:history="1">
        <w:proofErr w:type="spellStart"/>
        <w:r w:rsidRPr="00433D61">
          <w:rPr>
            <w:rStyle w:val="Hyperlink"/>
            <w:rFonts w:ascii="Arial" w:hAnsi="Arial" w:cs="Arial"/>
            <w:color w:val="auto"/>
            <w:u w:val="none"/>
          </w:rPr>
          <w:t>tumors</w:t>
        </w:r>
        <w:proofErr w:type="spellEnd"/>
      </w:hyperlink>
      <w:r w:rsidRPr="00433D61">
        <w:rPr>
          <w:rFonts w:ascii="Arial" w:hAnsi="Arial" w:cs="Arial"/>
        </w:rPr>
        <w:t>.</w:t>
      </w:r>
      <w:hyperlink r:id="rId54" w:anchor="cite_note-87" w:history="1">
        <w:r w:rsidRPr="00433D61">
          <w:rPr>
            <w:rStyle w:val="Hyperlink"/>
            <w:rFonts w:ascii="Arial" w:hAnsi="Arial" w:cs="Arial"/>
            <w:color w:val="auto"/>
            <w:u w:val="none"/>
            <w:vertAlign w:val="superscript"/>
          </w:rPr>
          <w:t>[83]</w:t>
        </w:r>
      </w:hyperlink>
    </w:p>
    <w:p w:rsidR="007C77E9" w:rsidRPr="00433D61" w:rsidRDefault="007C77E9" w:rsidP="007C77E9">
      <w:pPr>
        <w:pStyle w:val="NormalWeb"/>
        <w:shd w:val="clear" w:color="auto" w:fill="FFFFFF"/>
        <w:spacing w:before="120" w:beforeAutospacing="0" w:after="120" w:afterAutospacing="0"/>
        <w:rPr>
          <w:rFonts w:ascii="Arial" w:hAnsi="Arial" w:cs="Arial"/>
        </w:rPr>
      </w:pPr>
      <w:r w:rsidRPr="00433D61">
        <w:rPr>
          <w:rFonts w:ascii="Arial" w:hAnsi="Arial" w:cs="Arial"/>
        </w:rPr>
        <w:t>The longer-lived isotope, technetium-95m with a half-life of 61 days, is used as a </w:t>
      </w:r>
      <w:hyperlink r:id="rId55" w:tooltip="Radioactive tracer" w:history="1">
        <w:r w:rsidRPr="00433D61">
          <w:rPr>
            <w:rStyle w:val="Hyperlink"/>
            <w:rFonts w:ascii="Arial" w:hAnsi="Arial" w:cs="Arial"/>
            <w:color w:val="auto"/>
            <w:u w:val="none"/>
          </w:rPr>
          <w:t>radioactive tracer</w:t>
        </w:r>
      </w:hyperlink>
      <w:r w:rsidRPr="00433D61">
        <w:rPr>
          <w:rFonts w:ascii="Arial" w:hAnsi="Arial" w:cs="Arial"/>
        </w:rPr>
        <w:t> to study the movement of technetium in the environment and in plant and animal systems</w:t>
      </w:r>
      <w:r w:rsidR="00433D61" w:rsidRPr="00433D61">
        <w:rPr>
          <w:rFonts w:ascii="Arial" w:hAnsi="Arial" w:cs="Arial"/>
        </w:rPr>
        <w:t>.</w:t>
      </w:r>
    </w:p>
    <w:p w:rsidR="00433D61" w:rsidRPr="00433D61" w:rsidRDefault="00433D61" w:rsidP="007C77E9">
      <w:pPr>
        <w:pStyle w:val="NormalWeb"/>
        <w:shd w:val="clear" w:color="auto" w:fill="FFFFFF"/>
        <w:spacing w:before="120" w:beforeAutospacing="0" w:after="120" w:afterAutospacing="0"/>
        <w:rPr>
          <w:rFonts w:ascii="Arial" w:hAnsi="Arial" w:cs="Arial"/>
        </w:rPr>
      </w:pPr>
    </w:p>
    <w:p w:rsidR="007C77E9" w:rsidRPr="00433D61" w:rsidRDefault="007C77E9" w:rsidP="00B34CBA">
      <w:pPr>
        <w:pStyle w:val="NormalWeb"/>
        <w:spacing w:before="0" w:beforeAutospacing="0" w:after="150" w:afterAutospacing="0"/>
        <w:rPr>
          <w:rFonts w:ascii="Arial" w:hAnsi="Arial" w:cs="Arial"/>
          <w:b/>
        </w:rPr>
      </w:pPr>
    </w:p>
    <w:p w:rsidR="00433D61" w:rsidRPr="00433D61" w:rsidRDefault="00433D61" w:rsidP="00B34CBA">
      <w:pPr>
        <w:pStyle w:val="NormalWeb"/>
        <w:spacing w:before="0" w:beforeAutospacing="0" w:after="150" w:afterAutospacing="0"/>
        <w:rPr>
          <w:rFonts w:ascii="Arial" w:hAnsi="Arial" w:cs="Arial"/>
          <w:b/>
        </w:rPr>
      </w:pPr>
      <w:r w:rsidRPr="00433D61">
        <w:rPr>
          <w:rFonts w:ascii="Arial" w:hAnsi="Arial" w:cs="Arial"/>
          <w:b/>
          <w:bCs/>
          <w:shd w:val="clear" w:color="auto" w:fill="FFFFFF"/>
        </w:rPr>
        <w:t>Rhodium</w:t>
      </w:r>
      <w:r w:rsidRPr="00433D61">
        <w:rPr>
          <w:rFonts w:ascii="Arial" w:hAnsi="Arial" w:cs="Arial"/>
          <w:b/>
          <w:shd w:val="clear" w:color="auto" w:fill="FFFFFF"/>
        </w:rPr>
        <w:t>:</w:t>
      </w:r>
      <w:r w:rsidRPr="00433D61">
        <w:rPr>
          <w:rFonts w:ascii="Arial" w:hAnsi="Arial" w:cs="Arial"/>
          <w:shd w:val="clear" w:color="auto" w:fill="FFFFFF"/>
        </w:rPr>
        <w:t xml:space="preserve"> is used as an alloying agent for hardening and improving the corrosion resistance of platinum and palladium. These alloys are used in furnace windings, bushings for glass </w:t>
      </w:r>
      <w:proofErr w:type="spellStart"/>
      <w:r w:rsidRPr="00433D61">
        <w:rPr>
          <w:rFonts w:ascii="Arial" w:hAnsi="Arial" w:cs="Arial"/>
          <w:shd w:val="clear" w:color="auto" w:fill="FFFFFF"/>
        </w:rPr>
        <w:t>fiber</w:t>
      </w:r>
      <w:proofErr w:type="spellEnd"/>
      <w:r w:rsidRPr="00433D61">
        <w:rPr>
          <w:rFonts w:ascii="Arial" w:hAnsi="Arial" w:cs="Arial"/>
          <w:shd w:val="clear" w:color="auto" w:fill="FFFFFF"/>
        </w:rPr>
        <w:t xml:space="preserve"> production, thermocouple elements, electrodes for aircraft spark plugs, and laboratory crucibles.</w:t>
      </w:r>
    </w:p>
    <w:p w:rsidR="007C77E9" w:rsidRPr="00433D61" w:rsidRDefault="007C77E9" w:rsidP="00B34CBA">
      <w:pPr>
        <w:pStyle w:val="NormalWeb"/>
        <w:spacing w:before="0" w:beforeAutospacing="0" w:after="150" w:afterAutospacing="0"/>
        <w:rPr>
          <w:rFonts w:ascii="Arial" w:hAnsi="Arial" w:cs="Arial"/>
          <w:b/>
          <w:sz w:val="22"/>
          <w:szCs w:val="22"/>
        </w:rPr>
      </w:pPr>
    </w:p>
    <w:p w:rsidR="007C77E9" w:rsidRPr="00433D61" w:rsidRDefault="007C77E9" w:rsidP="00B34CBA">
      <w:pPr>
        <w:pStyle w:val="NormalWeb"/>
        <w:spacing w:before="0" w:beforeAutospacing="0" w:after="150" w:afterAutospacing="0"/>
        <w:rPr>
          <w:rFonts w:ascii="Arial" w:hAnsi="Arial" w:cs="Arial"/>
          <w:b/>
          <w:sz w:val="22"/>
          <w:szCs w:val="22"/>
        </w:rPr>
      </w:pPr>
    </w:p>
    <w:p w:rsidR="007C77E9" w:rsidRPr="00433D61" w:rsidRDefault="007C77E9" w:rsidP="00B34CBA">
      <w:pPr>
        <w:pStyle w:val="NormalWeb"/>
        <w:spacing w:before="0" w:beforeAutospacing="0" w:after="150" w:afterAutospacing="0"/>
        <w:rPr>
          <w:rFonts w:ascii="Arial" w:hAnsi="Arial" w:cs="Arial"/>
          <w:b/>
          <w:sz w:val="22"/>
          <w:szCs w:val="22"/>
        </w:rPr>
      </w:pPr>
    </w:p>
    <w:p w:rsidR="007C77E9" w:rsidRPr="00433D61"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7C77E9" w:rsidRDefault="007C77E9" w:rsidP="00B34CBA">
      <w:pPr>
        <w:pStyle w:val="NormalWeb"/>
        <w:spacing w:before="0" w:beforeAutospacing="0" w:after="150" w:afterAutospacing="0"/>
        <w:rPr>
          <w:rFonts w:ascii="Arial" w:hAnsi="Arial" w:cs="Arial"/>
          <w:b/>
          <w:sz w:val="22"/>
          <w:szCs w:val="22"/>
        </w:rPr>
      </w:pPr>
    </w:p>
    <w:p w:rsidR="00526D65" w:rsidRDefault="00526D65"/>
    <w:sectPr w:rsidR="00526D65" w:rsidSect="00B34CB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72D1"/>
    <w:multiLevelType w:val="multilevel"/>
    <w:tmpl w:val="327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959E6"/>
    <w:multiLevelType w:val="multilevel"/>
    <w:tmpl w:val="4C98EA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157D0"/>
    <w:multiLevelType w:val="multilevel"/>
    <w:tmpl w:val="0F6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B1CD5"/>
    <w:multiLevelType w:val="multilevel"/>
    <w:tmpl w:val="C08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F31FF"/>
    <w:multiLevelType w:val="multilevel"/>
    <w:tmpl w:val="627CC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6DD621B"/>
    <w:multiLevelType w:val="multilevel"/>
    <w:tmpl w:val="F53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B27E7"/>
    <w:multiLevelType w:val="multilevel"/>
    <w:tmpl w:val="04F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A1A61"/>
    <w:multiLevelType w:val="multilevel"/>
    <w:tmpl w:val="788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B561A"/>
    <w:multiLevelType w:val="multilevel"/>
    <w:tmpl w:val="F2C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2"/>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B34CBA"/>
    <w:rsid w:val="001C29D6"/>
    <w:rsid w:val="00305CAE"/>
    <w:rsid w:val="00433D61"/>
    <w:rsid w:val="00510AA1"/>
    <w:rsid w:val="00526D65"/>
    <w:rsid w:val="00657789"/>
    <w:rsid w:val="0075114B"/>
    <w:rsid w:val="007C77E9"/>
    <w:rsid w:val="00A56FC4"/>
    <w:rsid w:val="00B34CBA"/>
    <w:rsid w:val="00C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BA"/>
    <w:rPr>
      <w:lang w:val="en-GB"/>
    </w:rPr>
  </w:style>
  <w:style w:type="paragraph" w:styleId="Heading3">
    <w:name w:val="heading 3"/>
    <w:basedOn w:val="Normal"/>
    <w:next w:val="Normal"/>
    <w:link w:val="Heading3Char"/>
    <w:uiPriority w:val="9"/>
    <w:unhideWhenUsed/>
    <w:qFormat/>
    <w:rsid w:val="007C77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55C8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4CBA"/>
    <w:rPr>
      <w:color w:val="0000FF"/>
      <w:u w:val="single"/>
    </w:rPr>
  </w:style>
  <w:style w:type="character" w:styleId="Emphasis">
    <w:name w:val="Emphasis"/>
    <w:basedOn w:val="DefaultParagraphFont"/>
    <w:uiPriority w:val="20"/>
    <w:qFormat/>
    <w:rsid w:val="00B34CBA"/>
    <w:rPr>
      <w:i/>
      <w:iCs/>
    </w:rPr>
  </w:style>
  <w:style w:type="character" w:customStyle="1" w:styleId="Heading4Char">
    <w:name w:val="Heading 4 Char"/>
    <w:basedOn w:val="DefaultParagraphFont"/>
    <w:link w:val="Heading4"/>
    <w:uiPriority w:val="9"/>
    <w:rsid w:val="00C55C81"/>
    <w:rPr>
      <w:rFonts w:ascii="Times New Roman" w:eastAsia="Times New Roman" w:hAnsi="Times New Roman" w:cs="Times New Roman"/>
      <w:b/>
      <w:bCs/>
      <w:sz w:val="24"/>
      <w:szCs w:val="24"/>
    </w:rPr>
  </w:style>
  <w:style w:type="character" w:styleId="Strong">
    <w:name w:val="Strong"/>
    <w:basedOn w:val="DefaultParagraphFont"/>
    <w:uiPriority w:val="22"/>
    <w:qFormat/>
    <w:rsid w:val="001C29D6"/>
    <w:rPr>
      <w:b/>
      <w:bCs/>
    </w:rPr>
  </w:style>
  <w:style w:type="character" w:customStyle="1" w:styleId="Heading3Char">
    <w:name w:val="Heading 3 Char"/>
    <w:basedOn w:val="DefaultParagraphFont"/>
    <w:link w:val="Heading3"/>
    <w:uiPriority w:val="9"/>
    <w:rsid w:val="007C77E9"/>
    <w:rPr>
      <w:rFonts w:asciiTheme="majorHAnsi" w:eastAsiaTheme="majorEastAsia" w:hAnsiTheme="majorHAnsi" w:cstheme="majorBidi"/>
      <w:b/>
      <w:bCs/>
      <w:color w:val="4F81BD" w:themeColor="accent1"/>
      <w:lang w:val="en-GB"/>
    </w:rPr>
  </w:style>
  <w:style w:type="character" w:customStyle="1" w:styleId="mw-headline">
    <w:name w:val="mw-headline"/>
    <w:basedOn w:val="DefaultParagraphFont"/>
    <w:rsid w:val="007C77E9"/>
  </w:style>
  <w:style w:type="character" w:customStyle="1" w:styleId="mw-editsection">
    <w:name w:val="mw-editsection"/>
    <w:basedOn w:val="DefaultParagraphFont"/>
    <w:rsid w:val="007C77E9"/>
  </w:style>
  <w:style w:type="character" w:customStyle="1" w:styleId="mw-editsection-bracket">
    <w:name w:val="mw-editsection-bracket"/>
    <w:basedOn w:val="DefaultParagraphFont"/>
    <w:rsid w:val="007C77E9"/>
  </w:style>
  <w:style w:type="paragraph" w:styleId="BalloonText">
    <w:name w:val="Balloon Text"/>
    <w:basedOn w:val="Normal"/>
    <w:link w:val="BalloonTextChar"/>
    <w:uiPriority w:val="99"/>
    <w:semiHidden/>
    <w:unhideWhenUsed/>
    <w:rsid w:val="007C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E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8013549">
      <w:bodyDiv w:val="1"/>
      <w:marLeft w:val="0"/>
      <w:marRight w:val="0"/>
      <w:marTop w:val="0"/>
      <w:marBottom w:val="0"/>
      <w:divBdr>
        <w:top w:val="none" w:sz="0" w:space="0" w:color="auto"/>
        <w:left w:val="none" w:sz="0" w:space="0" w:color="auto"/>
        <w:bottom w:val="none" w:sz="0" w:space="0" w:color="auto"/>
        <w:right w:val="none" w:sz="0" w:space="0" w:color="auto"/>
      </w:divBdr>
    </w:div>
    <w:div w:id="656350566">
      <w:bodyDiv w:val="1"/>
      <w:marLeft w:val="0"/>
      <w:marRight w:val="0"/>
      <w:marTop w:val="0"/>
      <w:marBottom w:val="0"/>
      <w:divBdr>
        <w:top w:val="none" w:sz="0" w:space="0" w:color="auto"/>
        <w:left w:val="none" w:sz="0" w:space="0" w:color="auto"/>
        <w:bottom w:val="none" w:sz="0" w:space="0" w:color="auto"/>
        <w:right w:val="none" w:sz="0" w:space="0" w:color="auto"/>
      </w:divBdr>
    </w:div>
    <w:div w:id="1128013486">
      <w:bodyDiv w:val="1"/>
      <w:marLeft w:val="0"/>
      <w:marRight w:val="0"/>
      <w:marTop w:val="0"/>
      <w:marBottom w:val="0"/>
      <w:divBdr>
        <w:top w:val="none" w:sz="0" w:space="0" w:color="auto"/>
        <w:left w:val="none" w:sz="0" w:space="0" w:color="auto"/>
        <w:bottom w:val="none" w:sz="0" w:space="0" w:color="auto"/>
        <w:right w:val="none" w:sz="0" w:space="0" w:color="auto"/>
      </w:divBdr>
      <w:divsChild>
        <w:div w:id="1610240418">
          <w:marLeft w:val="0"/>
          <w:marRight w:val="0"/>
          <w:marTop w:val="0"/>
          <w:marBottom w:val="120"/>
          <w:divBdr>
            <w:top w:val="none" w:sz="0" w:space="0" w:color="auto"/>
            <w:left w:val="none" w:sz="0" w:space="0" w:color="auto"/>
            <w:bottom w:val="none" w:sz="0" w:space="0" w:color="auto"/>
            <w:right w:val="none" w:sz="0" w:space="0" w:color="auto"/>
          </w:divBdr>
        </w:div>
        <w:div w:id="1068066882">
          <w:marLeft w:val="336"/>
          <w:marRight w:val="0"/>
          <w:marTop w:val="120"/>
          <w:marBottom w:val="312"/>
          <w:divBdr>
            <w:top w:val="none" w:sz="0" w:space="0" w:color="auto"/>
            <w:left w:val="none" w:sz="0" w:space="0" w:color="auto"/>
            <w:bottom w:val="none" w:sz="0" w:space="0" w:color="auto"/>
            <w:right w:val="none" w:sz="0" w:space="0" w:color="auto"/>
          </w:divBdr>
          <w:divsChild>
            <w:div w:id="146731252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317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vanadium-facts-606617" TargetMode="External"/><Relationship Id="rId18" Type="http://schemas.openxmlformats.org/officeDocument/2006/relationships/hyperlink" Target="https://www.thoughtco.com/cobalt-element-facts-606520" TargetMode="External"/><Relationship Id="rId26" Type="http://schemas.openxmlformats.org/officeDocument/2006/relationships/hyperlink" Target="http://metalpedia.asianmetal.com/steel/indexen.shtml" TargetMode="External"/><Relationship Id="rId39" Type="http://schemas.openxmlformats.org/officeDocument/2006/relationships/hyperlink" Target="https://en.wikipedia.org/wiki/Radioactive_tracer" TargetMode="External"/><Relationship Id="rId21" Type="http://schemas.openxmlformats.org/officeDocument/2006/relationships/hyperlink" Target="https://www.thoughtco.com/zinc-facts-606621" TargetMode="External"/><Relationship Id="rId34" Type="http://schemas.openxmlformats.org/officeDocument/2006/relationships/hyperlink" Target="https://www.thoughtco.com/molybdenum-facts-606561" TargetMode="External"/><Relationship Id="rId42" Type="http://schemas.openxmlformats.org/officeDocument/2006/relationships/hyperlink" Target="https://en.wikipedia.org/wiki/Electronvolt" TargetMode="External"/><Relationship Id="rId47" Type="http://schemas.openxmlformats.org/officeDocument/2006/relationships/hyperlink" Target="https://en.wikipedia.org/wiki/Human_lung" TargetMode="External"/><Relationship Id="rId50" Type="http://schemas.openxmlformats.org/officeDocument/2006/relationships/hyperlink" Target="https://en.wikipedia.org/wiki/Kidney" TargetMode="External"/><Relationship Id="rId55" Type="http://schemas.openxmlformats.org/officeDocument/2006/relationships/hyperlink" Target="https://en.wikipedia.org/wiki/Radioactive_tracer" TargetMode="External"/><Relationship Id="rId7" Type="http://schemas.openxmlformats.org/officeDocument/2006/relationships/hyperlink" Target="https://en.wikipedia.org/wiki/Titanium_alloy" TargetMode="External"/><Relationship Id="rId12" Type="http://schemas.openxmlformats.org/officeDocument/2006/relationships/hyperlink" Target="https://en.wikipedia.org/wiki/Stainless_steel" TargetMode="External"/><Relationship Id="rId17" Type="http://schemas.openxmlformats.org/officeDocument/2006/relationships/hyperlink" Target="https://www.thoughtco.com/iron-facts-606548" TargetMode="External"/><Relationship Id="rId25" Type="http://schemas.openxmlformats.org/officeDocument/2006/relationships/hyperlink" Target="http://metalpedia.asianmetal.com/indexen.shtml" TargetMode="External"/><Relationship Id="rId33" Type="http://schemas.openxmlformats.org/officeDocument/2006/relationships/hyperlink" Target="https://en.wikipedia.org/wiki/Sterling_silver" TargetMode="External"/><Relationship Id="rId38" Type="http://schemas.openxmlformats.org/officeDocument/2006/relationships/hyperlink" Target="https://en.wikipedia.org/wiki/Nuclear_medicine" TargetMode="External"/><Relationship Id="rId46" Type="http://schemas.openxmlformats.org/officeDocument/2006/relationships/hyperlink" Target="https://en.wikipedia.org/wiki/Thyroid" TargetMode="External"/><Relationship Id="rId2" Type="http://schemas.openxmlformats.org/officeDocument/2006/relationships/styles" Target="styles.xml"/><Relationship Id="rId16" Type="http://schemas.openxmlformats.org/officeDocument/2006/relationships/hyperlink" Target="https://www.thoughtco.com/manganese-facts-606557" TargetMode="External"/><Relationship Id="rId20" Type="http://schemas.openxmlformats.org/officeDocument/2006/relationships/hyperlink" Target="https://www.thoughtco.com/copper-facts-chemical-and-physical-properties-606521" TargetMode="External"/><Relationship Id="rId29" Type="http://schemas.openxmlformats.org/officeDocument/2006/relationships/hyperlink" Target="https://en.wikipedia.org/wiki/Diffraction" TargetMode="External"/><Relationship Id="rId41" Type="http://schemas.openxmlformats.org/officeDocument/2006/relationships/hyperlink" Target="https://en.wikipedia.org/wiki/Technetium" TargetMode="External"/><Relationship Id="rId54" Type="http://schemas.openxmlformats.org/officeDocument/2006/relationships/hyperlink" Target="https://en.wikipedia.org/wiki/Technetium" TargetMode="External"/><Relationship Id="rId1" Type="http://schemas.openxmlformats.org/officeDocument/2006/relationships/numbering" Target="numbering.xml"/><Relationship Id="rId6" Type="http://schemas.openxmlformats.org/officeDocument/2006/relationships/hyperlink" Target="https://en.wikipedia.org/wiki/Aluminium_alloy" TargetMode="External"/><Relationship Id="rId11" Type="http://schemas.openxmlformats.org/officeDocument/2006/relationships/hyperlink" Target="https://en.wikipedia.org/wiki/Crystallite" TargetMode="External"/><Relationship Id="rId24" Type="http://schemas.openxmlformats.org/officeDocument/2006/relationships/hyperlink" Target="http://metalpedia.asianmetal.com/metal/magnesium/magnesium.shtml" TargetMode="External"/><Relationship Id="rId32" Type="http://schemas.openxmlformats.org/officeDocument/2006/relationships/hyperlink" Target="https://en.wikipedia.org/wiki/Niobium" TargetMode="External"/><Relationship Id="rId37" Type="http://schemas.openxmlformats.org/officeDocument/2006/relationships/hyperlink" Target="https://en.wikipedia.org/wiki/Nuclear_isomer" TargetMode="External"/><Relationship Id="rId40" Type="http://schemas.openxmlformats.org/officeDocument/2006/relationships/hyperlink" Target="https://en.wikipedia.org/wiki/Technetium" TargetMode="External"/><Relationship Id="rId45" Type="http://schemas.openxmlformats.org/officeDocument/2006/relationships/hyperlink" Target="https://en.wikipedia.org/wiki/Human_brain" TargetMode="External"/><Relationship Id="rId53" Type="http://schemas.openxmlformats.org/officeDocument/2006/relationships/hyperlink" Target="https://en.wikipedia.org/wiki/Tumor" TargetMode="External"/><Relationship Id="rId5" Type="http://schemas.openxmlformats.org/officeDocument/2006/relationships/hyperlink" Target="https://www.thoughtco.com/scandium-facts-sc-or-element-21-606592" TargetMode="External"/><Relationship Id="rId15" Type="http://schemas.openxmlformats.org/officeDocument/2006/relationships/hyperlink" Target="http://www.organic-chemistry.org/chemicals/oxidations/pyridinium-dichromate-pdc.shtm" TargetMode="External"/><Relationship Id="rId23" Type="http://schemas.openxmlformats.org/officeDocument/2006/relationships/hyperlink" Target="https://www.thoughtco.com/zirconium-facts-606622" TargetMode="External"/><Relationship Id="rId28" Type="http://schemas.openxmlformats.org/officeDocument/2006/relationships/hyperlink" Target="https://en.wikipedia.org/wiki/Euro" TargetMode="External"/><Relationship Id="rId36" Type="http://schemas.openxmlformats.org/officeDocument/2006/relationships/hyperlink" Target="https://en.wikipedia.org/wiki/Technetium-99m" TargetMode="External"/><Relationship Id="rId49" Type="http://schemas.openxmlformats.org/officeDocument/2006/relationships/hyperlink" Target="https://en.wikipedia.org/wiki/Gall_bladder" TargetMode="External"/><Relationship Id="rId57" Type="http://schemas.openxmlformats.org/officeDocument/2006/relationships/theme" Target="theme/theme1.xml"/><Relationship Id="rId10" Type="http://schemas.openxmlformats.org/officeDocument/2006/relationships/hyperlink" Target="https://en.wikipedia.org/wiki/Ferro-titanium" TargetMode="External"/><Relationship Id="rId19" Type="http://schemas.openxmlformats.org/officeDocument/2006/relationships/hyperlink" Target="https://www.thoughtco.com/nickel-facts-606565" TargetMode="External"/><Relationship Id="rId31" Type="http://schemas.openxmlformats.org/officeDocument/2006/relationships/hyperlink" Target="https://en.wikipedia.org/wiki/Euro_gold_and_silver_commemorative_coins_(Austria)" TargetMode="External"/><Relationship Id="rId44" Type="http://schemas.openxmlformats.org/officeDocument/2006/relationships/hyperlink" Target="https://en.wikipedia.org/wiki/Radiopharmaceuticals" TargetMode="External"/><Relationship Id="rId52" Type="http://schemas.openxmlformats.org/officeDocument/2006/relationships/hyperlink" Target="https://en.wikipedia.org/wiki/Blood" TargetMode="External"/><Relationship Id="rId4" Type="http://schemas.openxmlformats.org/officeDocument/2006/relationships/webSettings" Target="webSettings.xml"/><Relationship Id="rId9" Type="http://schemas.openxmlformats.org/officeDocument/2006/relationships/hyperlink" Target="https://en.wikipedia.org/wiki/Steel" TargetMode="External"/><Relationship Id="rId14" Type="http://schemas.openxmlformats.org/officeDocument/2006/relationships/hyperlink" Target="https://www.thoughtco.com/chromium-element-facts-606519" TargetMode="External"/><Relationship Id="rId22" Type="http://schemas.openxmlformats.org/officeDocument/2006/relationships/hyperlink" Target="https://www.thoughtco.com/yttrium-facts-606620" TargetMode="External"/><Relationship Id="rId27" Type="http://schemas.openxmlformats.org/officeDocument/2006/relationships/hyperlink" Target="https://www.thoughtco.com/niobium-or-columbium-facts-606566" TargetMode="External"/><Relationship Id="rId30" Type="http://schemas.openxmlformats.org/officeDocument/2006/relationships/hyperlink" Target="https://en.wikipedia.org/wiki/Euro_gold_and_silver_commemorative_coins_(Austria)" TargetMode="External"/><Relationship Id="rId35" Type="http://schemas.openxmlformats.org/officeDocument/2006/relationships/hyperlink" Target="https://www.thoughtco.com/technetium-or-masurium-facts-606601" TargetMode="External"/><Relationship Id="rId43" Type="http://schemas.openxmlformats.org/officeDocument/2006/relationships/hyperlink" Target="https://en.wikipedia.org/wiki/Gamma_ray" TargetMode="External"/><Relationship Id="rId48" Type="http://schemas.openxmlformats.org/officeDocument/2006/relationships/hyperlink" Target="https://en.wikipedia.org/wiki/Liver" TargetMode="External"/><Relationship Id="rId56" Type="http://schemas.openxmlformats.org/officeDocument/2006/relationships/fontTable" Target="fontTable.xml"/><Relationship Id="rId8" Type="http://schemas.openxmlformats.org/officeDocument/2006/relationships/hyperlink" Target="https://www.thoughtco.com/titanium-facts-606609" TargetMode="External"/><Relationship Id="rId51" Type="http://schemas.openxmlformats.org/officeDocument/2006/relationships/hyperlink" Target="https://en.wikipedia.org/wiki/Human_skelet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2017-11-19T20:07:00Z</dcterms:created>
  <dcterms:modified xsi:type="dcterms:W3CDTF">2017-11-19T22:02:00Z</dcterms:modified>
</cp:coreProperties>
</file>