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1" w:rsidRPr="008A0310" w:rsidRDefault="00396871" w:rsidP="00396871">
      <w:pPr>
        <w:jc w:val="right"/>
        <w:rPr>
          <w:sz w:val="32"/>
          <w:szCs w:val="32"/>
        </w:rPr>
      </w:pPr>
      <w:proofErr w:type="spellStart"/>
      <w:r w:rsidRPr="008A0310">
        <w:rPr>
          <w:b/>
          <w:sz w:val="32"/>
          <w:szCs w:val="32"/>
        </w:rPr>
        <w:t>Ibraheem</w:t>
      </w:r>
      <w:proofErr w:type="spellEnd"/>
      <w:r w:rsidRPr="008A0310">
        <w:rPr>
          <w:sz w:val="32"/>
          <w:szCs w:val="32"/>
        </w:rPr>
        <w:t xml:space="preserve"> </w:t>
      </w:r>
      <w:proofErr w:type="spellStart"/>
      <w:r w:rsidRPr="008A0310">
        <w:rPr>
          <w:b/>
          <w:sz w:val="32"/>
          <w:szCs w:val="32"/>
        </w:rPr>
        <w:t>Azeezah</w:t>
      </w:r>
      <w:proofErr w:type="spellEnd"/>
      <w:r w:rsidRPr="008A0310">
        <w:rPr>
          <w:sz w:val="32"/>
          <w:szCs w:val="32"/>
        </w:rPr>
        <w:t xml:space="preserve"> </w:t>
      </w:r>
      <w:proofErr w:type="spellStart"/>
      <w:r w:rsidRPr="008A0310">
        <w:rPr>
          <w:sz w:val="32"/>
          <w:szCs w:val="32"/>
        </w:rPr>
        <w:t>Fehintade</w:t>
      </w:r>
      <w:proofErr w:type="spellEnd"/>
    </w:p>
    <w:p w:rsidR="00396871" w:rsidRPr="008A0310" w:rsidRDefault="00396871" w:rsidP="00396871">
      <w:pPr>
        <w:jc w:val="right"/>
        <w:rPr>
          <w:sz w:val="32"/>
          <w:szCs w:val="32"/>
        </w:rPr>
      </w:pPr>
      <w:r w:rsidRPr="008A0310">
        <w:rPr>
          <w:sz w:val="32"/>
          <w:szCs w:val="32"/>
        </w:rPr>
        <w:t xml:space="preserve">Department of </w:t>
      </w:r>
      <w:r w:rsidRPr="008A0310">
        <w:rPr>
          <w:b/>
          <w:sz w:val="32"/>
          <w:szCs w:val="32"/>
        </w:rPr>
        <w:t>Anatomy</w:t>
      </w:r>
    </w:p>
    <w:p w:rsidR="00396871" w:rsidRPr="008A0310" w:rsidRDefault="00396871" w:rsidP="00396871">
      <w:pPr>
        <w:jc w:val="right"/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 xml:space="preserve">16/MHS03/035 </w:t>
      </w:r>
    </w:p>
    <w:p w:rsidR="00396871" w:rsidRPr="008A0310" w:rsidRDefault="00396871" w:rsidP="00396871">
      <w:pPr>
        <w:jc w:val="right"/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300L (Direct Entry)</w:t>
      </w:r>
    </w:p>
    <w:p w:rsidR="00396871" w:rsidRPr="008A0310" w:rsidRDefault="008A0310" w:rsidP="00396871">
      <w:pPr>
        <w:jc w:val="center"/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GST 113 ONLINE TEST 3</w:t>
      </w:r>
    </w:p>
    <w:p w:rsidR="00396871" w:rsidRPr="008A0310" w:rsidRDefault="00396871" w:rsidP="003968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i. Much of our everyday intellectual endeavour has to do with providing good reasons for our views.</w:t>
      </w:r>
    </w:p>
    <w:p w:rsidR="00396871" w:rsidRPr="008A0310" w:rsidRDefault="00396871" w:rsidP="00396871">
      <w:pPr>
        <w:pStyle w:val="ListParagraph"/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ii. Scholarship is generally concerned with critical assessment of arguments of others with the aim of detecting their shortcomings</w:t>
      </w:r>
    </w:p>
    <w:p w:rsidR="00396871" w:rsidRPr="008A0310" w:rsidRDefault="00396871" w:rsidP="003968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A0310">
        <w:rPr>
          <w:sz w:val="32"/>
          <w:szCs w:val="32"/>
        </w:rPr>
        <w:t xml:space="preserve">In common parlance, </w:t>
      </w:r>
      <w:r w:rsidRPr="008A0310">
        <w:rPr>
          <w:b/>
          <w:sz w:val="32"/>
          <w:szCs w:val="32"/>
        </w:rPr>
        <w:t>argument is conceived as heated exchange of words when people have conflicting views.</w:t>
      </w:r>
    </w:p>
    <w:p w:rsidR="00396871" w:rsidRPr="008A0310" w:rsidRDefault="00396871" w:rsidP="003968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A0310">
        <w:rPr>
          <w:sz w:val="32"/>
          <w:szCs w:val="32"/>
        </w:rPr>
        <w:t>The structure of an argument is made up of at least</w:t>
      </w:r>
      <w:r w:rsidR="004175B4">
        <w:rPr>
          <w:b/>
          <w:sz w:val="32"/>
          <w:szCs w:val="32"/>
        </w:rPr>
        <w:t xml:space="preserve"> a premise, a conclusion, and </w:t>
      </w:r>
      <w:r w:rsidRPr="008A0310">
        <w:rPr>
          <w:b/>
          <w:sz w:val="32"/>
          <w:szCs w:val="32"/>
        </w:rPr>
        <w:t>a relationship between the premise(s) and the conclusion</w:t>
      </w:r>
      <w:r w:rsidR="004175B4">
        <w:rPr>
          <w:b/>
          <w:sz w:val="32"/>
          <w:szCs w:val="32"/>
        </w:rPr>
        <w:t>.</w:t>
      </w:r>
    </w:p>
    <w:p w:rsidR="001D54D6" w:rsidRPr="008A0310" w:rsidRDefault="00396871" w:rsidP="003968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310">
        <w:rPr>
          <w:sz w:val="32"/>
          <w:szCs w:val="32"/>
        </w:rPr>
        <w:t>In Philosophy</w:t>
      </w:r>
      <w:r w:rsidRPr="008A0310">
        <w:rPr>
          <w:b/>
          <w:sz w:val="32"/>
          <w:szCs w:val="32"/>
        </w:rPr>
        <w:t>, argument is defined as sets of proposition in which some, premise(s) provide(s) support for the acceptance of another called the conclusion. It has to do with giving a set of reasons in support of a position.</w:t>
      </w:r>
    </w:p>
    <w:p w:rsidR="00396871" w:rsidRPr="008A0310" w:rsidRDefault="00396871" w:rsidP="003968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0310">
        <w:rPr>
          <w:b/>
          <w:sz w:val="32"/>
          <w:szCs w:val="32"/>
        </w:rPr>
        <w:t>The premises are intended to provide sufficient grounds for the conclusion such that the conclusion rests on the premises for justification</w:t>
      </w:r>
      <w:r w:rsidRPr="008A0310">
        <w:rPr>
          <w:sz w:val="32"/>
          <w:szCs w:val="32"/>
        </w:rPr>
        <w:t>.</w:t>
      </w:r>
    </w:p>
    <w:p w:rsidR="004175B4" w:rsidRPr="004175B4" w:rsidRDefault="00396871" w:rsidP="0039687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A0310">
        <w:rPr>
          <w:sz w:val="32"/>
          <w:szCs w:val="32"/>
        </w:rPr>
        <w:t xml:space="preserve">Conclusion indicators include: </w:t>
      </w:r>
    </w:p>
    <w:p w:rsidR="004175B4" w:rsidRDefault="00396871" w:rsidP="004175B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 xml:space="preserve">Thus, </w:t>
      </w:r>
    </w:p>
    <w:p w:rsidR="004175B4" w:rsidRDefault="00396871" w:rsidP="004175B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Therefore</w:t>
      </w:r>
      <w:r w:rsidR="008A0310">
        <w:rPr>
          <w:b/>
          <w:sz w:val="32"/>
          <w:szCs w:val="32"/>
        </w:rPr>
        <w:t xml:space="preserve">, </w:t>
      </w:r>
    </w:p>
    <w:p w:rsidR="004175B4" w:rsidRDefault="008A0310" w:rsidP="004175B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Consequently, </w:t>
      </w:r>
    </w:p>
    <w:p w:rsidR="004175B4" w:rsidRDefault="008A0310" w:rsidP="004175B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Which implies that, </w:t>
      </w:r>
    </w:p>
    <w:p w:rsidR="00396871" w:rsidRPr="008A0310" w:rsidRDefault="004175B4" w:rsidP="004175B4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Whence we may conclude that.</w:t>
      </w:r>
    </w:p>
    <w:p w:rsidR="004175B4" w:rsidRPr="004175B4" w:rsidRDefault="00396871" w:rsidP="004175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75B4">
        <w:rPr>
          <w:sz w:val="32"/>
          <w:szCs w:val="32"/>
        </w:rPr>
        <w:lastRenderedPageBreak/>
        <w:t xml:space="preserve">Premise indicators include: </w:t>
      </w:r>
    </w:p>
    <w:p w:rsidR="004175B4" w:rsidRPr="004175B4" w:rsidRDefault="00396871" w:rsidP="004175B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8A0310">
        <w:rPr>
          <w:b/>
          <w:sz w:val="32"/>
          <w:szCs w:val="32"/>
        </w:rPr>
        <w:t xml:space="preserve">Because, </w:t>
      </w:r>
    </w:p>
    <w:p w:rsidR="004175B4" w:rsidRPr="004175B4" w:rsidRDefault="00396871" w:rsidP="004175B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8A0310">
        <w:rPr>
          <w:b/>
          <w:sz w:val="32"/>
          <w:szCs w:val="32"/>
        </w:rPr>
        <w:t>Given the fact that</w:t>
      </w:r>
      <w:r w:rsidR="004175B4">
        <w:rPr>
          <w:b/>
          <w:sz w:val="32"/>
          <w:szCs w:val="32"/>
        </w:rPr>
        <w:t xml:space="preserve">, </w:t>
      </w:r>
    </w:p>
    <w:p w:rsidR="004175B4" w:rsidRPr="004175B4" w:rsidRDefault="004175B4" w:rsidP="004175B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Granted that, </w:t>
      </w:r>
    </w:p>
    <w:p w:rsidR="004175B4" w:rsidRPr="004175B4" w:rsidRDefault="004175B4" w:rsidP="004175B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In as much as, </w:t>
      </w:r>
    </w:p>
    <w:p w:rsidR="00396871" w:rsidRPr="008A0310" w:rsidRDefault="004175B4" w:rsidP="004175B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b/>
          <w:sz w:val="32"/>
          <w:szCs w:val="32"/>
        </w:rPr>
        <w:t>Among others.</w:t>
      </w:r>
    </w:p>
    <w:p w:rsidR="00743E7A" w:rsidRPr="004175B4" w:rsidRDefault="00D57B11" w:rsidP="004175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175B4">
        <w:rPr>
          <w:b/>
          <w:sz w:val="32"/>
          <w:szCs w:val="32"/>
        </w:rPr>
        <w:t xml:space="preserve">i. Identifying and showing distinction between </w:t>
      </w:r>
      <w:r w:rsidR="004175B4">
        <w:rPr>
          <w:b/>
          <w:sz w:val="32"/>
          <w:szCs w:val="32"/>
        </w:rPr>
        <w:t xml:space="preserve">the </w:t>
      </w:r>
      <w:r w:rsidRPr="004175B4">
        <w:rPr>
          <w:b/>
          <w:sz w:val="32"/>
          <w:szCs w:val="32"/>
        </w:rPr>
        <w:t>premise and conclusion of an argument</w:t>
      </w:r>
    </w:p>
    <w:p w:rsidR="00D57B11" w:rsidRPr="008A0310" w:rsidRDefault="00D57B11" w:rsidP="00D57B11">
      <w:pPr>
        <w:pStyle w:val="ListParagraph"/>
        <w:rPr>
          <w:b/>
          <w:sz w:val="32"/>
          <w:szCs w:val="32"/>
        </w:rPr>
      </w:pPr>
      <w:r w:rsidRPr="008A0310">
        <w:rPr>
          <w:b/>
          <w:sz w:val="32"/>
          <w:szCs w:val="32"/>
        </w:rPr>
        <w:t>ii. Determining whether the argument is inductive or deductive</w:t>
      </w:r>
    </w:p>
    <w:p w:rsidR="00D57B11" w:rsidRPr="008A0310" w:rsidRDefault="00D57B11" w:rsidP="00D57B11">
      <w:pPr>
        <w:pStyle w:val="ListParagraph"/>
        <w:rPr>
          <w:sz w:val="32"/>
          <w:szCs w:val="32"/>
        </w:rPr>
      </w:pPr>
      <w:r w:rsidRPr="008A0310">
        <w:rPr>
          <w:b/>
          <w:sz w:val="32"/>
          <w:szCs w:val="32"/>
        </w:rPr>
        <w:t>iii. Assessing the kind of justification that the premise gives to the conclusion.</w:t>
      </w:r>
    </w:p>
    <w:p w:rsidR="004175B4" w:rsidRPr="004175B4" w:rsidRDefault="004175B4" w:rsidP="004175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743E7A" w:rsidRPr="008A0310">
        <w:rPr>
          <w:b/>
          <w:bCs/>
          <w:sz w:val="32"/>
          <w:szCs w:val="32"/>
        </w:rPr>
        <w:t xml:space="preserve">A deductive argument is </w:t>
      </w:r>
      <w:r w:rsidR="00D1099D" w:rsidRPr="008A0310">
        <w:rPr>
          <w:b/>
          <w:bCs/>
          <w:sz w:val="32"/>
          <w:szCs w:val="32"/>
          <w:lang w:val="en-US"/>
        </w:rPr>
        <w:t>an argument in which the premise gives full support for t</w:t>
      </w:r>
      <w:r>
        <w:rPr>
          <w:b/>
          <w:bCs/>
          <w:sz w:val="32"/>
          <w:szCs w:val="32"/>
          <w:lang w:val="en-US"/>
        </w:rPr>
        <w:t xml:space="preserve">he acceptance of the conclusion. </w:t>
      </w:r>
      <w:r w:rsidR="00743E7A" w:rsidRPr="008A0310">
        <w:rPr>
          <w:b/>
          <w:bCs/>
          <w:sz w:val="32"/>
          <w:szCs w:val="32"/>
          <w:lang w:val="en-US"/>
        </w:rPr>
        <w:t>It is that argument in which if you a</w:t>
      </w:r>
      <w:r w:rsidR="00D1099D" w:rsidRPr="008A0310">
        <w:rPr>
          <w:b/>
          <w:bCs/>
          <w:sz w:val="32"/>
          <w:szCs w:val="32"/>
          <w:lang w:val="en-US"/>
        </w:rPr>
        <w:t xml:space="preserve">ccept the premise </w:t>
      </w:r>
      <w:r>
        <w:rPr>
          <w:b/>
          <w:bCs/>
          <w:sz w:val="32"/>
          <w:szCs w:val="32"/>
          <w:lang w:val="en-US"/>
        </w:rPr>
        <w:t>you cannot reject the conclusion.</w:t>
      </w:r>
    </w:p>
    <w:p w:rsidR="004175B4" w:rsidRPr="004175B4" w:rsidRDefault="00D57B11" w:rsidP="004175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bookmarkStart w:id="0" w:name="_GoBack"/>
      <w:bookmarkEnd w:id="0"/>
      <w:r w:rsidRPr="004175B4">
        <w:rPr>
          <w:b/>
          <w:bCs/>
          <w:sz w:val="32"/>
          <w:szCs w:val="32"/>
        </w:rPr>
        <w:t xml:space="preserve">An inductive argument </w:t>
      </w:r>
      <w:r w:rsidR="00743E7A" w:rsidRPr="004175B4">
        <w:rPr>
          <w:b/>
          <w:bCs/>
          <w:sz w:val="32"/>
          <w:szCs w:val="32"/>
        </w:rPr>
        <w:t>is an argument in which the p</w:t>
      </w:r>
      <w:r w:rsidR="00D1099D" w:rsidRPr="004175B4">
        <w:rPr>
          <w:b/>
          <w:bCs/>
          <w:sz w:val="32"/>
          <w:szCs w:val="32"/>
          <w:lang w:val="en-US"/>
        </w:rPr>
        <w:t>remises give partial support for the acceptance of the conclusion.</w:t>
      </w:r>
      <w:r w:rsidR="00743E7A" w:rsidRPr="004175B4">
        <w:rPr>
          <w:b/>
          <w:bCs/>
          <w:sz w:val="32"/>
          <w:szCs w:val="32"/>
          <w:lang w:val="en-US"/>
        </w:rPr>
        <w:t xml:space="preserve"> </w:t>
      </w:r>
      <w:r w:rsidR="00D1099D" w:rsidRPr="004175B4">
        <w:rPr>
          <w:b/>
          <w:bCs/>
          <w:sz w:val="32"/>
          <w:szCs w:val="32"/>
          <w:lang w:val="en-US"/>
        </w:rPr>
        <w:t>It is that argument in which you may accept the premises and reject the conclusion</w:t>
      </w:r>
      <w:r w:rsidRPr="004175B4">
        <w:rPr>
          <w:b/>
          <w:bCs/>
          <w:sz w:val="32"/>
          <w:szCs w:val="32"/>
          <w:lang w:val="en-US"/>
        </w:rPr>
        <w:t>.</w:t>
      </w:r>
    </w:p>
    <w:p w:rsidR="00D57B11" w:rsidRPr="004175B4" w:rsidRDefault="00D57B11" w:rsidP="004175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175B4">
        <w:rPr>
          <w:b/>
          <w:bCs/>
          <w:sz w:val="32"/>
          <w:szCs w:val="32"/>
        </w:rPr>
        <w:t xml:space="preserve">Fallacy may be defined as an error in reasoning </w:t>
      </w:r>
    </w:p>
    <w:p w:rsidR="00D57B11" w:rsidRPr="008A0310" w:rsidRDefault="00D57B11" w:rsidP="004175B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A0310">
        <w:rPr>
          <w:b/>
          <w:bCs/>
          <w:sz w:val="32"/>
          <w:szCs w:val="32"/>
        </w:rPr>
        <w:t>Formal fallacies and Informal fallacies</w:t>
      </w:r>
    </w:p>
    <w:p w:rsidR="00D57B11" w:rsidRPr="008A0310" w:rsidRDefault="00D57B11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i/>
          <w:sz w:val="32"/>
          <w:szCs w:val="32"/>
        </w:rPr>
        <w:t>Argumentum ad hominem</w:t>
      </w:r>
    </w:p>
    <w:p w:rsidR="00D57B11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i/>
          <w:sz w:val="32"/>
          <w:szCs w:val="32"/>
        </w:rPr>
        <w:t xml:space="preserve">Argumentum ad </w:t>
      </w:r>
      <w:proofErr w:type="spellStart"/>
      <w:r w:rsidRPr="008A0310">
        <w:rPr>
          <w:b/>
          <w:bCs/>
          <w:i/>
          <w:sz w:val="32"/>
          <w:szCs w:val="32"/>
        </w:rPr>
        <w:t>ignorantiam</w:t>
      </w:r>
      <w:proofErr w:type="spellEnd"/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i/>
          <w:sz w:val="32"/>
          <w:szCs w:val="32"/>
        </w:rPr>
        <w:t xml:space="preserve">Argumentum ad </w:t>
      </w:r>
      <w:proofErr w:type="spellStart"/>
      <w:r w:rsidRPr="008A0310">
        <w:rPr>
          <w:b/>
          <w:bCs/>
          <w:i/>
          <w:sz w:val="32"/>
          <w:szCs w:val="32"/>
        </w:rPr>
        <w:t>Verecundiam</w:t>
      </w:r>
      <w:proofErr w:type="spellEnd"/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sz w:val="32"/>
          <w:szCs w:val="32"/>
        </w:rPr>
        <w:t>Fallacy of Complex Question</w:t>
      </w:r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sz w:val="32"/>
          <w:szCs w:val="32"/>
        </w:rPr>
        <w:t>Fallacy of Composition</w:t>
      </w:r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sz w:val="32"/>
          <w:szCs w:val="32"/>
        </w:rPr>
        <w:t>Fallacy of Division</w:t>
      </w:r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i/>
          <w:sz w:val="32"/>
          <w:szCs w:val="32"/>
        </w:rPr>
        <w:t xml:space="preserve">Argumentum ad </w:t>
      </w:r>
      <w:proofErr w:type="spellStart"/>
      <w:r w:rsidRPr="008A0310">
        <w:rPr>
          <w:b/>
          <w:bCs/>
          <w:i/>
          <w:sz w:val="32"/>
          <w:szCs w:val="32"/>
        </w:rPr>
        <w:t>Populum</w:t>
      </w:r>
      <w:proofErr w:type="spellEnd"/>
    </w:p>
    <w:p w:rsidR="008A0310" w:rsidRPr="008A0310" w:rsidRDefault="008A0310" w:rsidP="004175B4">
      <w:pPr>
        <w:pStyle w:val="ListParagraph"/>
        <w:numPr>
          <w:ilvl w:val="0"/>
          <w:numId w:val="1"/>
        </w:numPr>
        <w:rPr>
          <w:b/>
          <w:bCs/>
          <w:i/>
          <w:sz w:val="32"/>
          <w:szCs w:val="32"/>
        </w:rPr>
      </w:pPr>
      <w:r w:rsidRPr="008A0310">
        <w:rPr>
          <w:b/>
          <w:bCs/>
          <w:i/>
          <w:sz w:val="32"/>
          <w:szCs w:val="32"/>
        </w:rPr>
        <w:t xml:space="preserve">Argumentum ad </w:t>
      </w:r>
      <w:proofErr w:type="spellStart"/>
      <w:r w:rsidRPr="008A0310">
        <w:rPr>
          <w:b/>
          <w:bCs/>
          <w:i/>
          <w:sz w:val="32"/>
          <w:szCs w:val="32"/>
        </w:rPr>
        <w:t>Populum</w:t>
      </w:r>
      <w:proofErr w:type="spellEnd"/>
    </w:p>
    <w:p w:rsidR="008A0310" w:rsidRPr="008A0310" w:rsidRDefault="008A0310" w:rsidP="008A0310">
      <w:pPr>
        <w:ind w:left="360"/>
        <w:rPr>
          <w:b/>
          <w:bCs/>
          <w:i/>
          <w:sz w:val="32"/>
          <w:szCs w:val="32"/>
        </w:rPr>
      </w:pPr>
    </w:p>
    <w:sectPr w:rsidR="008A0310" w:rsidRPr="008A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FE3"/>
    <w:multiLevelType w:val="hybridMultilevel"/>
    <w:tmpl w:val="6E68E568"/>
    <w:lvl w:ilvl="0" w:tplc="4ACC0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6E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F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0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A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7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29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9487E"/>
    <w:multiLevelType w:val="hybridMultilevel"/>
    <w:tmpl w:val="7E10C240"/>
    <w:lvl w:ilvl="0" w:tplc="C4FC8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903"/>
    <w:multiLevelType w:val="hybridMultilevel"/>
    <w:tmpl w:val="E8689108"/>
    <w:lvl w:ilvl="0" w:tplc="830CC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F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2A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4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4F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69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24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CC0AF7"/>
    <w:multiLevelType w:val="hybridMultilevel"/>
    <w:tmpl w:val="99B8C8BA"/>
    <w:lvl w:ilvl="0" w:tplc="2208E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6B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24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42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C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2C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E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A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800240"/>
    <w:multiLevelType w:val="hybridMultilevel"/>
    <w:tmpl w:val="CC184240"/>
    <w:lvl w:ilvl="0" w:tplc="3B50D7E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022E6"/>
    <w:multiLevelType w:val="hybridMultilevel"/>
    <w:tmpl w:val="92708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E092C"/>
    <w:multiLevelType w:val="hybridMultilevel"/>
    <w:tmpl w:val="DBACDD8C"/>
    <w:lvl w:ilvl="0" w:tplc="008A2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A7D1F"/>
    <w:multiLevelType w:val="hybridMultilevel"/>
    <w:tmpl w:val="ABA2DE92"/>
    <w:lvl w:ilvl="0" w:tplc="24B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8A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44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A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2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CD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E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6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71"/>
    <w:rsid w:val="002213A1"/>
    <w:rsid w:val="00396871"/>
    <w:rsid w:val="004175B4"/>
    <w:rsid w:val="00743E7A"/>
    <w:rsid w:val="0080100F"/>
    <w:rsid w:val="008A0310"/>
    <w:rsid w:val="00C90AEF"/>
    <w:rsid w:val="00D1099D"/>
    <w:rsid w:val="00D5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3</cp:revision>
  <dcterms:created xsi:type="dcterms:W3CDTF">2017-11-22T16:56:00Z</dcterms:created>
  <dcterms:modified xsi:type="dcterms:W3CDTF">2017-11-24T22:30:00Z</dcterms:modified>
</cp:coreProperties>
</file>