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Cambria Math" w:hAnsi="Cambria Math"/>
          <w:sz w:val="28"/>
          <w:szCs w:val="28"/>
        </w:rPr>
      </w:pPr>
      <w:bookmarkStart w:id="0" w:name="_GoBack"/>
      <w:r>
        <w:rPr>
          <w:rFonts w:ascii="Cambria Math" w:hAnsi="Cambria Math"/>
          <w:sz w:val="28"/>
          <w:szCs w:val="28"/>
        </w:rPr>
        <w:t>NAME:</w:t>
      </w:r>
      <w:r>
        <w:rPr>
          <w:rFonts w:ascii="Cambria Math" w:hAnsi="Cambria Math"/>
          <w:sz w:val="28"/>
          <w:szCs w:val="28"/>
        </w:rPr>
        <w:t>CHIMA-BOMS.CHIMDUGAM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16/EN</w:t>
      </w:r>
      <w:r>
        <w:rPr>
          <w:rFonts w:ascii="Cambria Math" w:hAnsi="Cambria Math"/>
          <w:sz w:val="28"/>
          <w:szCs w:val="28"/>
        </w:rPr>
        <w:t>G01/007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CHEMICAL </w:t>
      </w:r>
      <w:r>
        <w:rPr>
          <w:rFonts w:ascii="Cambria Math" w:hAnsi="Cambria Math"/>
          <w:sz w:val="28"/>
          <w:szCs w:val="28"/>
        </w:rPr>
        <w:t xml:space="preserve">ENGINERRING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ENG281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ASSIGNMENT </w:t>
      </w:r>
      <w:r>
        <w:rPr>
          <w:rFonts w:ascii="Cambria Math" w:hAnsi="Cambria Math"/>
          <w:sz w:val="28"/>
          <w:szCs w:val="28"/>
        </w:rPr>
        <w:t>V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L="0" distR="0">
            <wp:extent cx="5943599" cy="2832100"/>
            <wp:effectExtent l="0" t="0" r="0" b="635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9072</Words>
  <Characters>103680</Characters>
  <Application>WPS Office</Application>
  <DocSecurity>0</DocSecurity>
  <Paragraphs>3580</Paragraphs>
  <ScaleCrop>false</ScaleCrop>
  <LinksUpToDate>false</LinksUpToDate>
  <CharactersWithSpaces>180512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2017-11-20T22:13:45Z</dcterms:created>
  <dc:creator>PJ</dc:creator>
  <lastModifiedBy>RAINBOW</lastModifiedBy>
  <lastPrinted>2017-11-20T21:11:00Z</lastPrinted>
  <dcterms:modified xsi:type="dcterms:W3CDTF">2017-11-25T22:57:23Z</dcterms:modified>
  <revision>2</revision>
</coreProperties>
</file>