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51"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NAME</w:t>
      </w:r>
      <w:r w:rsidR="002C5B49">
        <w:rPr>
          <w:rFonts w:ascii="Times New Roman" w:hAnsi="Times New Roman" w:cs="Times New Roman"/>
          <w:b/>
          <w:sz w:val="24"/>
          <w:szCs w:val="24"/>
        </w:rPr>
        <w:t>: OZOANI JOSHUA</w:t>
      </w:r>
    </w:p>
    <w:p w:rsidR="006E4329"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MATRIC NO</w:t>
      </w:r>
      <w:r w:rsidR="00093BBD" w:rsidRPr="0066623D">
        <w:rPr>
          <w:rFonts w:ascii="Times New Roman" w:hAnsi="Times New Roman" w:cs="Times New Roman"/>
          <w:b/>
          <w:sz w:val="24"/>
          <w:szCs w:val="24"/>
        </w:rPr>
        <w:t>: 16</w:t>
      </w:r>
      <w:r w:rsidR="002C5B49">
        <w:rPr>
          <w:rFonts w:ascii="Times New Roman" w:hAnsi="Times New Roman" w:cs="Times New Roman"/>
          <w:b/>
          <w:sz w:val="24"/>
          <w:szCs w:val="24"/>
        </w:rPr>
        <w:t>/SMS02/051</w:t>
      </w:r>
    </w:p>
    <w:p w:rsidR="002C5B49" w:rsidRPr="0066623D" w:rsidRDefault="006E4329" w:rsidP="005D65FE">
      <w:pPr>
        <w:rPr>
          <w:rFonts w:ascii="Times New Roman" w:hAnsi="Times New Roman" w:cs="Times New Roman"/>
          <w:b/>
          <w:sz w:val="24"/>
          <w:szCs w:val="24"/>
        </w:rPr>
      </w:pPr>
      <w:r w:rsidRPr="0066623D">
        <w:rPr>
          <w:rFonts w:ascii="Times New Roman" w:hAnsi="Times New Roman" w:cs="Times New Roman"/>
          <w:b/>
          <w:sz w:val="24"/>
          <w:szCs w:val="24"/>
        </w:rPr>
        <w:t>DEPARTMENT</w:t>
      </w:r>
      <w:r w:rsidR="002C5B49">
        <w:rPr>
          <w:rFonts w:ascii="Times New Roman" w:hAnsi="Times New Roman" w:cs="Times New Roman"/>
          <w:b/>
          <w:sz w:val="24"/>
          <w:szCs w:val="24"/>
        </w:rPr>
        <w:t>: ACCOUNTING</w:t>
      </w:r>
      <w:bookmarkStart w:id="0" w:name="_GoBack"/>
      <w:bookmarkEnd w:id="0"/>
    </w:p>
    <w:p w:rsidR="00D4406E" w:rsidRPr="00D4406E" w:rsidRDefault="00BD570B" w:rsidP="00BD570B">
      <w:pPr>
        <w:rPr>
          <w:rFonts w:ascii="Times New Roman" w:hAnsi="Times New Roman" w:cs="Times New Roman"/>
          <w:b/>
          <w:sz w:val="24"/>
          <w:szCs w:val="24"/>
        </w:rPr>
      </w:pPr>
      <w:r w:rsidRPr="0066623D">
        <w:rPr>
          <w:rFonts w:ascii="Times New Roman" w:hAnsi="Times New Roman" w:cs="Times New Roman"/>
          <w:b/>
          <w:sz w:val="24"/>
          <w:szCs w:val="24"/>
        </w:rPr>
        <w:t>COURSE CODE</w:t>
      </w:r>
      <w:r w:rsidR="00093BBD" w:rsidRPr="0066623D">
        <w:rPr>
          <w:rFonts w:ascii="Times New Roman" w:hAnsi="Times New Roman" w:cs="Times New Roman"/>
          <w:b/>
          <w:sz w:val="24"/>
          <w:szCs w:val="24"/>
        </w:rPr>
        <w:t>: BUS 206</w:t>
      </w:r>
    </w:p>
    <w:p w:rsidR="00D4406E" w:rsidRPr="00D4406E" w:rsidRDefault="00D4406E" w:rsidP="005D65FE">
      <w:pPr>
        <w:shd w:val="clear" w:color="auto" w:fill="FFFFFF"/>
        <w:spacing w:after="150" w:line="240" w:lineRule="auto"/>
        <w:rPr>
          <w:rFonts w:ascii="Arial" w:eastAsia="Times New Roman" w:hAnsi="Arial" w:cs="Arial"/>
          <w:b/>
          <w:color w:val="333333"/>
          <w:sz w:val="21"/>
          <w:szCs w:val="21"/>
          <w:lang w:eastAsia="en-GB"/>
        </w:rPr>
      </w:pPr>
      <w:r w:rsidRPr="00D4406E">
        <w:rPr>
          <w:rFonts w:ascii="Arial" w:eastAsia="Times New Roman" w:hAnsi="Arial" w:cs="Arial"/>
          <w:color w:val="333333"/>
          <w:sz w:val="21"/>
          <w:szCs w:val="21"/>
          <w:lang w:eastAsia="en-GB"/>
        </w:rPr>
        <w:t> </w:t>
      </w:r>
    </w:p>
    <w:p w:rsidR="00D4406E" w:rsidRPr="00D4406E" w:rsidRDefault="001A5B7B" w:rsidP="005D65FE">
      <w:pPr>
        <w:spacing w:after="0" w:line="240" w:lineRule="auto"/>
        <w:rPr>
          <w:rFonts w:ascii="Times New Roman" w:eastAsia="Times New Roman" w:hAnsi="Times New Roman" w:cs="Times New Roman"/>
          <w:sz w:val="28"/>
          <w:szCs w:val="28"/>
          <w:u w:val="single"/>
          <w:lang w:eastAsia="en-GB"/>
        </w:rPr>
      </w:pPr>
      <w:r w:rsidRPr="0066623D">
        <w:rPr>
          <w:rFonts w:ascii="Arial" w:eastAsia="Times New Roman" w:hAnsi="Arial" w:cs="Arial"/>
          <w:b/>
          <w:color w:val="333333"/>
          <w:sz w:val="28"/>
          <w:szCs w:val="28"/>
          <w:u w:val="single"/>
          <w:lang w:eastAsia="en-GB"/>
        </w:rPr>
        <w:t>What is Management by Objective (</w:t>
      </w:r>
      <w:proofErr w:type="gramStart"/>
      <w:r w:rsidRPr="0066623D">
        <w:rPr>
          <w:rFonts w:ascii="Arial" w:eastAsia="Times New Roman" w:hAnsi="Arial" w:cs="Arial"/>
          <w:b/>
          <w:color w:val="333333"/>
          <w:sz w:val="28"/>
          <w:szCs w:val="28"/>
          <w:u w:val="single"/>
          <w:lang w:eastAsia="en-GB"/>
        </w:rPr>
        <w:t>MBO</w:t>
      </w:r>
      <w:proofErr w:type="gramEnd"/>
      <w:r w:rsidRPr="0066623D">
        <w:rPr>
          <w:rFonts w:ascii="Arial" w:eastAsia="Times New Roman" w:hAnsi="Arial" w:cs="Arial"/>
          <w:b/>
          <w:color w:val="333333"/>
          <w:sz w:val="28"/>
          <w:szCs w:val="28"/>
          <w:u w:val="single"/>
          <w:lang w:eastAsia="en-GB"/>
        </w:rPr>
        <w:t>)</w:t>
      </w:r>
      <w:r w:rsidR="00D4406E" w:rsidRPr="00D4406E">
        <w:rPr>
          <w:rFonts w:ascii="Arial" w:eastAsia="Times New Roman" w:hAnsi="Arial" w:cs="Arial"/>
          <w:color w:val="333333"/>
          <w:sz w:val="28"/>
          <w:szCs w:val="28"/>
          <w:u w:val="single"/>
          <w:lang w:eastAsia="en-GB"/>
        </w:rPr>
        <w:br/>
      </w:r>
    </w:p>
    <w:p w:rsidR="005D65FE" w:rsidRPr="002C5B49" w:rsidRDefault="005D65FE" w:rsidP="005D65FE">
      <w:pPr>
        <w:pBdr>
          <w:bottom w:val="single" w:sz="6" w:space="1" w:color="auto"/>
        </w:pBdr>
        <w:spacing w:after="0" w:line="240" w:lineRule="auto"/>
        <w:rPr>
          <w:rFonts w:ascii="Times New Roman" w:eastAsia="Times New Roman" w:hAnsi="Times New Roman" w:cs="Times New Roman"/>
          <w:lang w:eastAsia="en-GB"/>
        </w:rPr>
      </w:pPr>
      <w:r w:rsidRPr="002C5B49">
        <w:rPr>
          <w:rFonts w:ascii="Times New Roman" w:eastAsia="Times New Roman" w:hAnsi="Times New Roman" w:cs="Times New Roman"/>
          <w:lang w:eastAsia="en-GB"/>
        </w:rPr>
        <w:t>Management by objectives (MBO), also known as management by results (MBR), was first popularized by Peter Drucker in his 1954 book</w:t>
      </w:r>
      <w:r w:rsidR="00EF5A99" w:rsidRPr="002C5B49">
        <w:rPr>
          <w:rFonts w:ascii="Times New Roman" w:eastAsia="Times New Roman" w:hAnsi="Times New Roman" w:cs="Times New Roman"/>
          <w:lang w:eastAsia="en-GB"/>
        </w:rPr>
        <w:t xml:space="preserve"> The Practice of Management. Management</w:t>
      </w:r>
      <w:r w:rsidRPr="002C5B49">
        <w:rPr>
          <w:rFonts w:ascii="Times New Roman" w:eastAsia="Times New Roman" w:hAnsi="Times New Roman" w:cs="Times New Roman"/>
          <w:lang w:eastAsia="en-GB"/>
        </w:rPr>
        <w:t xml:space="preserve"> by objectives 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w:t>
      </w:r>
      <w:r w:rsidR="001A5B7B" w:rsidRPr="002C5B49">
        <w:rPr>
          <w:rFonts w:ascii="Times New Roman" w:eastAsia="Times New Roman" w:hAnsi="Times New Roman" w:cs="Times New Roman"/>
          <w:lang w:eastAsia="en-GB"/>
        </w:rPr>
        <w:t>nt and a sense of achievement.</w:t>
      </w:r>
      <w:r w:rsidRPr="002C5B49">
        <w:rPr>
          <w:rFonts w:ascii="Times New Roman" w:eastAsia="Times New Roman" w:hAnsi="Times New Roman" w:cs="Times New Roman"/>
          <w:lang w:eastAsia="en-GB"/>
        </w:rPr>
        <w:t xml:space="preserve"> An important part of MBO is the measurement and comparison of an employee's actual performance with the standards set. Ideally, when employees themselves have been involved with the goal-setting and choosing the course of action to be followed by them, they are more likely to </w:t>
      </w:r>
      <w:r w:rsidR="00EF5A99" w:rsidRPr="002C5B49">
        <w:rPr>
          <w:rFonts w:ascii="Times New Roman" w:eastAsia="Times New Roman" w:hAnsi="Times New Roman" w:cs="Times New Roman"/>
          <w:lang w:eastAsia="en-GB"/>
        </w:rPr>
        <w:t>fulfil</w:t>
      </w:r>
      <w:r w:rsidRPr="002C5B49">
        <w:rPr>
          <w:rFonts w:ascii="Times New Roman" w:eastAsia="Times New Roman" w:hAnsi="Times New Roman" w:cs="Times New Roman"/>
          <w:lang w:eastAsia="en-GB"/>
        </w:rPr>
        <w:t xml:space="preserve"> their responsibilities</w:t>
      </w:r>
    </w:p>
    <w:p w:rsidR="001A5B7B" w:rsidRPr="00EF5A99" w:rsidRDefault="001A5B7B" w:rsidP="005D65FE">
      <w:pPr>
        <w:pBdr>
          <w:bottom w:val="single" w:sz="6" w:space="1" w:color="auto"/>
        </w:pBdr>
        <w:spacing w:after="0" w:line="240" w:lineRule="auto"/>
        <w:rPr>
          <w:rFonts w:ascii="Arial" w:eastAsia="Times New Roman" w:hAnsi="Arial" w:cs="Arial"/>
          <w:lang w:eastAsia="en-GB"/>
        </w:rPr>
      </w:pPr>
    </w:p>
    <w:p w:rsidR="001A5B7B" w:rsidRPr="0066623D" w:rsidRDefault="001A5B7B" w:rsidP="005D65FE">
      <w:pPr>
        <w:pBdr>
          <w:bottom w:val="single" w:sz="6" w:space="1" w:color="auto"/>
        </w:pBdr>
        <w:spacing w:after="0" w:line="240" w:lineRule="auto"/>
        <w:rPr>
          <w:rFonts w:ascii="Calibri" w:eastAsia="Times New Roman" w:hAnsi="Calibri" w:cs="Arial"/>
          <w:b/>
          <w:lang w:eastAsia="en-GB"/>
        </w:rPr>
      </w:pPr>
      <w:r w:rsidRPr="0066623D">
        <w:rPr>
          <w:rFonts w:ascii="Calibri" w:eastAsia="Times New Roman" w:hAnsi="Calibri" w:cs="Arial"/>
          <w:b/>
          <w:lang w:eastAsia="en-GB"/>
        </w:rPr>
        <w:t xml:space="preserve"> Describe the MBO Process</w:t>
      </w:r>
    </w:p>
    <w:p w:rsidR="001A5B7B" w:rsidRPr="0066623D" w:rsidRDefault="001A5B7B" w:rsidP="005D65FE">
      <w:pPr>
        <w:pBdr>
          <w:bottom w:val="single" w:sz="6" w:space="1" w:color="auto"/>
        </w:pBdr>
        <w:spacing w:after="0" w:line="240" w:lineRule="auto"/>
        <w:rPr>
          <w:rFonts w:ascii="Calibri" w:eastAsia="Times New Roman" w:hAnsi="Calibri" w:cs="Arial"/>
          <w:b/>
          <w:lang w:eastAsia="en-GB"/>
        </w:rPr>
      </w:pP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1. Define</w:t>
      </w:r>
      <w:r w:rsidR="005D65FE" w:rsidRPr="0066623D">
        <w:rPr>
          <w:rFonts w:ascii="Calibri" w:eastAsia="Times New Roman" w:hAnsi="Calibri" w:cs="Arial"/>
          <w:lang w:eastAsia="en-GB"/>
        </w:rPr>
        <w:t xml:space="preserve"> organizational goals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2. Define</w:t>
      </w:r>
      <w:r w:rsidR="005D65FE" w:rsidRPr="0066623D">
        <w:rPr>
          <w:rFonts w:ascii="Calibri" w:eastAsia="Times New Roman" w:hAnsi="Calibri" w:cs="Arial"/>
          <w:lang w:eastAsia="en-GB"/>
        </w:rPr>
        <w:t xml:space="preserve"> </w:t>
      </w:r>
      <w:r w:rsidRPr="0066623D">
        <w:rPr>
          <w:rFonts w:ascii="Calibri" w:eastAsia="Times New Roman" w:hAnsi="Calibri" w:cs="Arial"/>
          <w:lang w:eastAsia="en-GB"/>
        </w:rPr>
        <w:t>employee’s</w:t>
      </w:r>
      <w:r w:rsidR="005D65FE" w:rsidRPr="0066623D">
        <w:rPr>
          <w:rFonts w:ascii="Calibri" w:eastAsia="Times New Roman" w:hAnsi="Calibri" w:cs="Arial"/>
          <w:lang w:eastAsia="en-GB"/>
        </w:rPr>
        <w:t xml:space="preserve"> objectives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3. Continuous</w:t>
      </w:r>
      <w:r w:rsidR="005D65FE" w:rsidRPr="0066623D">
        <w:rPr>
          <w:rFonts w:ascii="Calibri" w:eastAsia="Times New Roman" w:hAnsi="Calibri" w:cs="Arial"/>
          <w:lang w:eastAsia="en-GB"/>
        </w:rPr>
        <w:t xml:space="preserve"> monitoring performance and progress</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4. Performance</w:t>
      </w:r>
      <w:r w:rsidR="005D65FE" w:rsidRPr="0066623D">
        <w:rPr>
          <w:rFonts w:ascii="Calibri" w:eastAsia="Times New Roman" w:hAnsi="Calibri" w:cs="Arial"/>
          <w:lang w:eastAsia="en-GB"/>
        </w:rPr>
        <w:t xml:space="preserve"> evaluation</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5. Providing</w:t>
      </w:r>
      <w:r w:rsidR="005D65FE" w:rsidRPr="0066623D">
        <w:rPr>
          <w:rFonts w:ascii="Calibri" w:eastAsia="Times New Roman" w:hAnsi="Calibri" w:cs="Arial"/>
          <w:lang w:eastAsia="en-GB"/>
        </w:rPr>
        <w:t xml:space="preserve"> feedback</w:t>
      </w:r>
    </w:p>
    <w:p w:rsidR="005D65FE" w:rsidRPr="0066623D" w:rsidRDefault="00BD570B"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6. Performance</w:t>
      </w:r>
      <w:r w:rsidR="005D65FE" w:rsidRPr="0066623D">
        <w:rPr>
          <w:rFonts w:ascii="Calibri" w:eastAsia="Times New Roman" w:hAnsi="Calibri" w:cs="Arial"/>
          <w:lang w:eastAsia="en-GB"/>
        </w:rPr>
        <w:t xml:space="preserve"> appraisal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 xml:space="preserve"> Determining Organizational Goals</w:t>
      </w:r>
    </w:p>
    <w:p w:rsidR="005D65FE" w:rsidRPr="0066623D" w:rsidRDefault="005D65FE" w:rsidP="005D65FE">
      <w:pPr>
        <w:pBdr>
          <w:bottom w:val="single" w:sz="6" w:space="1" w:color="auto"/>
        </w:pBdr>
        <w:spacing w:after="0" w:line="240" w:lineRule="auto"/>
        <w:rPr>
          <w:rFonts w:ascii="Calibri" w:eastAsia="Times New Roman" w:hAnsi="Calibri" w:cs="Arial"/>
          <w:b/>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 xml:space="preserve"> Determining Employees’ Objectives</w:t>
      </w:r>
    </w:p>
    <w:p w:rsidR="005D65FE" w:rsidRPr="0066623D" w:rsidRDefault="005D65FE" w:rsidP="005D65FE">
      <w:pPr>
        <w:pBdr>
          <w:bottom w:val="single" w:sz="6" w:space="1" w:color="auto"/>
        </w:pBdr>
        <w:spacing w:after="0" w:line="240" w:lineRule="auto"/>
        <w:rPr>
          <w:rFonts w:ascii="Calibri" w:eastAsia="Times New Roman" w:hAnsi="Calibri" w:cs="Arial"/>
          <w:b/>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w:t>
      </w:r>
      <w:r w:rsidRPr="0066623D">
        <w:rPr>
          <w:rFonts w:ascii="Calibri" w:eastAsia="Times New Roman" w:hAnsi="Calibri" w:cs="Arial"/>
          <w:lang w:eastAsia="en-GB"/>
        </w:rPr>
        <w:lastRenderedPageBreak/>
        <w:t xml:space="preserve">important to the least one in order to make the goal achieving process more easily and in </w:t>
      </w:r>
      <w:proofErr w:type="spellStart"/>
      <w:r w:rsidRPr="0066623D">
        <w:rPr>
          <w:rFonts w:ascii="Calibri" w:eastAsia="Times New Roman" w:hAnsi="Calibri" w:cs="Arial"/>
          <w:lang w:eastAsia="en-GB"/>
        </w:rPr>
        <w:t>favor</w:t>
      </w:r>
      <w:proofErr w:type="spellEnd"/>
      <w:r w:rsidRPr="0066623D">
        <w:rPr>
          <w:rFonts w:ascii="Calibri" w:eastAsia="Times New Roman" w:hAnsi="Calibri" w:cs="Arial"/>
          <w:lang w:eastAsia="en-GB"/>
        </w:rPr>
        <w:t xml:space="preserve"> of the organization.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2C5B49"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3. Constant Monitoring Progress and Performance</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p>
    <w:p w:rsidR="005D65FE" w:rsidRPr="002C5B49"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4. Performance Evaluation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2C5B49"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5. Providing Feedback</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p>
    <w:p w:rsidR="005D65FE" w:rsidRPr="002C5B49"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6. The Performance Appraisal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Performance appraisals are the final step of the process of Management by Objectives. By definition, a day by day review of the employee’s performance across the organization can be called as performance appraisal. Performance appraisal is associated with the term performance evaluation, but in some cases, both differ from each </w:t>
      </w:r>
      <w:proofErr w:type="spellStart"/>
      <w:r w:rsidRPr="0066623D">
        <w:rPr>
          <w:rFonts w:ascii="Calibri" w:eastAsia="Times New Roman" w:hAnsi="Calibri" w:cs="Arial"/>
          <w:lang w:eastAsia="en-GB"/>
        </w:rPr>
        <w:t>other.process</w:t>
      </w:r>
      <w:proofErr w:type="spellEnd"/>
      <w:r w:rsidRPr="0066623D">
        <w:rPr>
          <w:rFonts w:ascii="Calibri" w:eastAsia="Times New Roman" w:hAnsi="Calibri" w:cs="Arial"/>
          <w:lang w:eastAsia="en-GB"/>
        </w:rPr>
        <w: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8A5189" w:rsidRPr="0066623D" w:rsidRDefault="008A5189"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Benefit of MBO</w:t>
      </w:r>
    </w:p>
    <w:p w:rsidR="008A5189" w:rsidRPr="0066623D" w:rsidRDefault="008A5189"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main benefits of MBO are as follows: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1) Improved Planning:</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2) Coordination: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sz w:val="24"/>
          <w:szCs w:val="24"/>
          <w:lang w:eastAsia="en-GB"/>
        </w:rPr>
      </w:pPr>
      <w:r w:rsidRPr="0066623D">
        <w:rPr>
          <w:rFonts w:ascii="Calibri" w:eastAsia="Times New Roman" w:hAnsi="Calibri" w:cs="Arial"/>
          <w:b/>
          <w:sz w:val="24"/>
          <w:szCs w:val="24"/>
          <w:lang w:eastAsia="en-GB"/>
        </w:rPr>
        <w:t>3) Motivation and Commitment</w:t>
      </w:r>
      <w:r w:rsidRPr="0066623D">
        <w:rPr>
          <w:rFonts w:ascii="Calibri" w:eastAsia="Times New Roman" w:hAnsi="Calibri" w:cs="Arial"/>
          <w:sz w:val="24"/>
          <w:szCs w:val="24"/>
          <w:lang w:eastAsia="en-GB"/>
        </w:rPr>
        <w: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lastRenderedPageBreak/>
        <w:t>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the individual with the organization. MBO ensures perfor­mance by converting objective needs into personal goals and by providing freedom to subordinates.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4. Accurate Appraisals:</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66623D">
        <w:rPr>
          <w:rFonts w:ascii="Calibri" w:eastAsia="Times New Roman" w:hAnsi="Calibri" w:cs="Arial"/>
          <w:lang w:eastAsia="en-GB"/>
        </w:rPr>
        <w:t>domina­tion."'Control</w:t>
      </w:r>
      <w:proofErr w:type="spellEnd"/>
      <w:r w:rsidRPr="0066623D">
        <w:rPr>
          <w:rFonts w:ascii="Calibri" w:eastAsia="Times New Roman" w:hAnsi="Calibri" w:cs="Arial"/>
          <w:lang w:eastAsia="en-GB"/>
        </w:rPr>
        <w:t xml:space="preserve"> becomes more effective due to verifiable standards of per­formance. Subordinates know in advance how they will be evaluated.</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5. Executive Development: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6. Organizational change and Development:</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8A5189" w:rsidRPr="0066623D" w:rsidRDefault="008A5189" w:rsidP="005D65FE">
      <w:pPr>
        <w:pBdr>
          <w:bottom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DEFINITION OF DECISION</w:t>
      </w: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p>
    <w:p w:rsidR="005D65FE"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The thought process of selecting a logical choice from the available options.</w:t>
      </w:r>
    </w:p>
    <w:p w:rsidR="001A5B7B" w:rsidRPr="0066623D"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When trying to make a good decision, a person must </w:t>
      </w:r>
      <w:proofErr w:type="spellStart"/>
      <w:r w:rsidRPr="0066623D">
        <w:rPr>
          <w:rFonts w:ascii="Calibri" w:eastAsia="Times New Roman" w:hAnsi="Calibri" w:cs="Arial"/>
          <w:lang w:eastAsia="en-GB"/>
        </w:rPr>
        <w:t>weight</w:t>
      </w:r>
      <w:proofErr w:type="spellEnd"/>
      <w:r w:rsidRPr="0066623D">
        <w:rPr>
          <w:rFonts w:ascii="Calibri" w:eastAsia="Times New Roman" w:hAnsi="Calibri" w:cs="Arial"/>
          <w:lang w:eastAsia="en-GB"/>
        </w:rPr>
        <w:t xml:space="preserve"> the positives and negatives of each option, and consider all the alternatives. For effective decision making, a person must be able to forecast the outcome of each option as well, and based on all these items, determine which option is the best</w:t>
      </w:r>
      <w:r w:rsidR="001A5B7B" w:rsidRPr="0066623D">
        <w:rPr>
          <w:rFonts w:ascii="Calibri" w:eastAsia="Times New Roman" w:hAnsi="Calibri" w:cs="Arial"/>
          <w:lang w:eastAsia="en-GB"/>
        </w:rPr>
        <w:t xml:space="preserve"> for that particular situation.</w:t>
      </w:r>
    </w:p>
    <w:p w:rsidR="00D4406E" w:rsidRPr="00D4406E" w:rsidRDefault="005D65FE" w:rsidP="005D65FE">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vanish/>
          <w:lang w:eastAsia="en-GB"/>
        </w:rPr>
        <w:t xml:space="preserve"> </w:t>
      </w:r>
      <w:r w:rsidR="00D4406E" w:rsidRPr="00D4406E">
        <w:rPr>
          <w:rFonts w:ascii="Calibri" w:eastAsia="Times New Roman" w:hAnsi="Calibri" w:cs="Arial"/>
          <w:vanish/>
          <w:lang w:eastAsia="en-GB"/>
        </w:rPr>
        <w:t>Top of Form</w:t>
      </w:r>
    </w:p>
    <w:p w:rsidR="00BD570B" w:rsidRPr="0066623D" w:rsidRDefault="001A5B7B" w:rsidP="00BD570B">
      <w:pPr>
        <w:pBdr>
          <w:bottom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In psychology, decision-making is regarded as the cognitive process resulting in the selection of a belief or a course of action among several alternative possibilities. Every decision-making process produces a final choice, which may or may not prompt action.</w:t>
      </w:r>
      <w:r w:rsidR="00BD570B" w:rsidRPr="0066623D">
        <w:rPr>
          <w:rFonts w:ascii="Calibri" w:hAnsi="Calibri"/>
        </w:rPr>
        <w:t xml:space="preserve"> </w:t>
      </w:r>
      <w:r w:rsidR="00BD570B" w:rsidRPr="0066623D">
        <w:rPr>
          <w:rFonts w:ascii="Calibri" w:eastAsia="Times New Roman" w:hAnsi="Calibri" w:cs="Arial"/>
          <w:lang w:eastAsia="en-GB"/>
        </w:rPr>
        <w:t>Decision-making is the process of identifying and choosing alternatives based on the values, preferences and beliefs of the decision-maker</w:t>
      </w:r>
    </w:p>
    <w:p w:rsidR="008A5189" w:rsidRPr="0066623D" w:rsidRDefault="00BD570B" w:rsidP="001A5B7B">
      <w:pPr>
        <w:pBdr>
          <w:top w:val="single" w:sz="6" w:space="1" w:color="auto"/>
        </w:pBdr>
        <w:spacing w:after="0" w:line="240" w:lineRule="auto"/>
        <w:rPr>
          <w:rFonts w:ascii="Calibri" w:eastAsia="Times New Roman" w:hAnsi="Calibri" w:cs="Arial"/>
          <w:b/>
          <w:sz w:val="24"/>
          <w:szCs w:val="24"/>
          <w:lang w:eastAsia="en-GB"/>
        </w:rPr>
      </w:pPr>
      <w:r w:rsidRPr="0066623D">
        <w:rPr>
          <w:rFonts w:ascii="Calibri" w:eastAsia="Times New Roman" w:hAnsi="Calibri" w:cs="Arial"/>
          <w:b/>
          <w:sz w:val="24"/>
          <w:szCs w:val="24"/>
          <w:lang w:eastAsia="en-GB"/>
        </w:rPr>
        <w:t>Rational Decision-Making Process in Business</w:t>
      </w:r>
    </w:p>
    <w:p w:rsidR="00BD570B" w:rsidRPr="0066623D" w:rsidRDefault="00BD570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 xml:space="preserve">Phases in decision making process or </w:t>
      </w:r>
      <w:r w:rsidR="00EF5A99" w:rsidRPr="0066623D">
        <w:rPr>
          <w:rFonts w:ascii="Calibri" w:eastAsia="Times New Roman" w:hAnsi="Calibri" w:cs="Arial"/>
          <w:lang w:eastAsia="en-GB"/>
        </w:rPr>
        <w:t>rational</w:t>
      </w:r>
      <w:r w:rsidRPr="0066623D">
        <w:rPr>
          <w:rFonts w:ascii="Calibri" w:eastAsia="Times New Roman" w:hAnsi="Calibri" w:cs="Arial"/>
          <w:lang w:eastAsia="en-GB"/>
        </w:rPr>
        <w:t xml:space="preserve"> decision making</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lastRenderedPageBreak/>
        <w:t>Decision-making involves the following phases:</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1. Identifying the Problem:</w:t>
      </w:r>
      <w:r w:rsidRPr="0066623D">
        <w:rPr>
          <w:rFonts w:ascii="Calibri" w:eastAsia="Times New Roman" w:hAnsi="Calibri" w:cs="Arial"/>
          <w:sz w:val="24"/>
          <w:szCs w:val="24"/>
          <w:lang w:eastAsia="en-GB"/>
        </w:rPr>
        <w:t xml:space="preserve"> </w:t>
      </w:r>
      <w:r w:rsidRPr="0066623D">
        <w:rPr>
          <w:rFonts w:ascii="Calibri" w:eastAsia="Times New Roman" w:hAnsi="Calibri" w:cs="Arial"/>
          <w:lang w:eastAsia="en-GB"/>
        </w:rPr>
        <w:t>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w:t>
      </w:r>
      <w:r w:rsidR="00EF5A99" w:rsidRPr="0066623D">
        <w:rPr>
          <w:rFonts w:ascii="Calibri" w:eastAsia="Times New Roman" w:hAnsi="Calibri" w:cs="Arial"/>
          <w:lang w:eastAsia="en-GB"/>
        </w:rPr>
        <w:t>r to identify the real problem.</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 xml:space="preserve">2. </w:t>
      </w:r>
      <w:r w:rsidR="00BD570B" w:rsidRPr="0066623D">
        <w:rPr>
          <w:rFonts w:ascii="Calibri" w:eastAsia="Times New Roman" w:hAnsi="Calibri" w:cs="Arial"/>
          <w:b/>
          <w:sz w:val="24"/>
          <w:szCs w:val="24"/>
          <w:lang w:eastAsia="en-GB"/>
        </w:rPr>
        <w:t>Analysing</w:t>
      </w:r>
      <w:r w:rsidRPr="0066623D">
        <w:rPr>
          <w:rFonts w:ascii="Calibri" w:eastAsia="Times New Roman" w:hAnsi="Calibri" w:cs="Arial"/>
          <w:b/>
          <w:sz w:val="24"/>
          <w:szCs w:val="24"/>
          <w:lang w:eastAsia="en-GB"/>
        </w:rPr>
        <w:t xml:space="preserve"> the Problem:</w:t>
      </w:r>
      <w:r w:rsidRPr="0066623D">
        <w:rPr>
          <w:rFonts w:ascii="Calibri" w:eastAsia="Times New Roman" w:hAnsi="Calibri" w:cs="Arial"/>
          <w:lang w:eastAsia="en-GB"/>
        </w:rPr>
        <w:t xml:space="preserve"> After the problem is defined, the next step in the process of decision-making is, </w:t>
      </w:r>
      <w:r w:rsidR="00EF5A99" w:rsidRPr="0066623D">
        <w:rPr>
          <w:rFonts w:ascii="Calibri" w:eastAsia="Times New Roman" w:hAnsi="Calibri" w:cs="Arial"/>
          <w:lang w:eastAsia="en-GB"/>
        </w:rPr>
        <w:t>analysing</w:t>
      </w:r>
      <w:r w:rsidRPr="0066623D">
        <w:rPr>
          <w:rFonts w:ascii="Calibri" w:eastAsia="Times New Roman" w:hAnsi="Calibri" w:cs="Arial"/>
          <w:lang w:eastAsia="en-GB"/>
        </w:rPr>
        <w:t xml:space="preserve"> the problem. </w:t>
      </w:r>
      <w:proofErr w:type="gramStart"/>
      <w:r w:rsidRPr="0066623D">
        <w:rPr>
          <w:rFonts w:ascii="Calibri" w:eastAsia="Times New Roman" w:hAnsi="Calibri" w:cs="Arial"/>
          <w:lang w:eastAsia="en-GB"/>
        </w:rPr>
        <w:t>it</w:t>
      </w:r>
      <w:proofErr w:type="gramEnd"/>
      <w:r w:rsidRPr="0066623D">
        <w:rPr>
          <w:rFonts w:ascii="Calibri" w:eastAsia="Times New Roman" w:hAnsi="Calibri" w:cs="Arial"/>
          <w:lang w:eastAsia="en-GB"/>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3. Developing Alternative Solution for the Problem</w:t>
      </w:r>
      <w:r w:rsidRPr="0066623D">
        <w:rPr>
          <w:rFonts w:ascii="Calibri" w:eastAsia="Times New Roman" w:hAnsi="Calibri" w:cs="Arial"/>
          <w:sz w:val="24"/>
          <w:szCs w:val="24"/>
          <w:lang w:eastAsia="en-GB"/>
        </w:rPr>
        <w:t>:</w:t>
      </w:r>
      <w:r w:rsidRPr="0066623D">
        <w:rPr>
          <w:rFonts w:ascii="Calibri" w:eastAsia="Times New Roman" w:hAnsi="Calibri" w:cs="Arial"/>
          <w:lang w:eastAsia="en-GB"/>
        </w:rPr>
        <w:t xml:space="preserve">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1A5B7B" w:rsidRPr="0066623D" w:rsidRDefault="001A5B7B" w:rsidP="001A5B7B">
      <w:pPr>
        <w:pBdr>
          <w:top w:val="single" w:sz="6" w:space="1" w:color="auto"/>
        </w:pBdr>
        <w:spacing w:after="0" w:line="240" w:lineRule="auto"/>
        <w:rPr>
          <w:rFonts w:ascii="Calibri" w:eastAsia="Times New Roman" w:hAnsi="Calibri" w:cs="Arial"/>
          <w:b/>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4. Evaluating the Alternatives:</w:t>
      </w:r>
      <w:r w:rsidRPr="0066623D">
        <w:rPr>
          <w:rFonts w:ascii="Calibri" w:eastAsia="Times New Roman" w:hAnsi="Calibri" w:cs="Arial"/>
          <w:lang w:eastAsia="en-GB"/>
        </w:rPr>
        <w:t xml:space="preserve"> After having developed the appropriate alternatives, the next step is evaluating them so as to choose the best one. While comparing the alternatives, various factors that are given here under are to be considered.</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5. Deciding the Best Course of Action:</w:t>
      </w:r>
      <w:r w:rsidRPr="0066623D">
        <w:rPr>
          <w:rFonts w:ascii="Calibri" w:eastAsia="Times New Roman" w:hAnsi="Calibri" w:cs="Arial"/>
          <w:lang w:eastAsia="en-GB"/>
        </w:rPr>
        <w:t xml:space="preserve">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w:t>
      </w:r>
      <w:r w:rsidR="00BD570B" w:rsidRPr="0066623D">
        <w:rPr>
          <w:rFonts w:ascii="Calibri" w:eastAsia="Times New Roman" w:hAnsi="Calibri" w:cs="Arial"/>
          <w:lang w:eastAsia="en-GB"/>
        </w:rPr>
        <w:t xml:space="preserve"> one from the alternatives.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6. Conversion of Decision into Action:</w:t>
      </w:r>
      <w:r w:rsidRPr="0066623D">
        <w:rPr>
          <w:rFonts w:ascii="Calibri" w:eastAsia="Times New Roman" w:hAnsi="Calibri" w:cs="Arial"/>
          <w:b/>
          <w:lang w:eastAsia="en-GB"/>
        </w:rPr>
        <w:t xml:space="preserve"> </w:t>
      </w:r>
      <w:r w:rsidRPr="0066623D">
        <w:rPr>
          <w:rFonts w:ascii="Calibri" w:eastAsia="Times New Roman" w:hAnsi="Calibri" w:cs="Arial"/>
          <w:lang w:eastAsia="en-GB"/>
        </w:rPr>
        <w:t xml:space="preserve">If the </w:t>
      </w:r>
      <w:r w:rsidR="00EF5A99" w:rsidRPr="0066623D">
        <w:rPr>
          <w:rFonts w:ascii="Calibri" w:eastAsia="Times New Roman" w:hAnsi="Calibri" w:cs="Arial"/>
          <w:lang w:eastAsia="en-GB"/>
        </w:rPr>
        <w:t>decisions taken remain</w:t>
      </w:r>
      <w:r w:rsidRPr="0066623D">
        <w:rPr>
          <w:rFonts w:ascii="Calibri" w:eastAsia="Times New Roman" w:hAnsi="Calibri" w:cs="Arial"/>
          <w:lang w:eastAsia="en-GB"/>
        </w:rPr>
        <w:t xml:space="preserve"> in the paper, there is no meaning in taking decisions. Once a decision is made, it should be converted into action </w:t>
      </w:r>
      <w:r w:rsidR="00EF5A99" w:rsidRPr="0066623D">
        <w:rPr>
          <w:rFonts w:ascii="Calibri" w:eastAsia="Times New Roman" w:hAnsi="Calibri" w:cs="Arial"/>
          <w:lang w:eastAsia="en-GB"/>
        </w:rPr>
        <w:t>i.e.</w:t>
      </w:r>
      <w:r w:rsidRPr="0066623D">
        <w:rPr>
          <w:rFonts w:ascii="Calibri" w:eastAsia="Times New Roman" w:hAnsi="Calibri" w:cs="Arial"/>
          <w:lang w:eastAsia="en-GB"/>
        </w:rPr>
        <w:t>, implemented. Implementatio</w:t>
      </w:r>
      <w:r w:rsidR="00EF5A99" w:rsidRPr="0066623D">
        <w:rPr>
          <w:rFonts w:ascii="Calibri" w:eastAsia="Times New Roman" w:hAnsi="Calibri" w:cs="Arial"/>
          <w:lang w:eastAsia="en-GB"/>
        </w:rPr>
        <w:t>n involves the following steps.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Communicating the decision to all the employees concerned.</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Assigning the responsibility of carrying out the decision to certain employees.</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Developing the procedure for the purpose of executing the decision.</w:t>
      </w:r>
    </w:p>
    <w:p w:rsidR="001A5B7B" w:rsidRPr="0066623D" w:rsidRDefault="001A5B7B"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Developing</w:t>
      </w:r>
      <w:r w:rsidR="00BD570B" w:rsidRPr="0066623D">
        <w:rPr>
          <w:rFonts w:ascii="Calibri" w:eastAsia="Times New Roman" w:hAnsi="Calibri" w:cs="Arial"/>
          <w:lang w:eastAsia="en-GB"/>
        </w:rPr>
        <w:t xml:space="preserve"> </w:t>
      </w:r>
      <w:r w:rsidRPr="0066623D">
        <w:rPr>
          <w:rFonts w:ascii="Calibri" w:eastAsia="Times New Roman" w:hAnsi="Calibri" w:cs="Arial"/>
          <w:lang w:eastAsia="en-GB"/>
        </w:rPr>
        <w:t xml:space="preserve"> feed back mechanisms to check on the progress of the implementation.</w:t>
      </w:r>
    </w:p>
    <w:p w:rsidR="00BD570B" w:rsidRPr="0066623D" w:rsidRDefault="00BD570B" w:rsidP="001A5B7B">
      <w:pPr>
        <w:pBdr>
          <w:top w:val="single" w:sz="6" w:space="1" w:color="auto"/>
        </w:pBdr>
        <w:spacing w:after="0" w:line="240" w:lineRule="auto"/>
        <w:rPr>
          <w:rFonts w:ascii="Calibri" w:eastAsia="Times New Roman" w:hAnsi="Calibri" w:cs="Arial"/>
          <w:sz w:val="24"/>
          <w:szCs w:val="24"/>
          <w:lang w:eastAsia="en-GB"/>
        </w:rPr>
      </w:pPr>
    </w:p>
    <w:p w:rsidR="00EF5A99" w:rsidRPr="0066623D" w:rsidRDefault="001A5B7B" w:rsidP="00EF5A99">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b/>
          <w:sz w:val="24"/>
          <w:szCs w:val="24"/>
          <w:lang w:eastAsia="en-GB"/>
        </w:rPr>
        <w:t>7. Control:</w:t>
      </w:r>
      <w:r w:rsidRPr="0066623D">
        <w:rPr>
          <w:rFonts w:ascii="Calibri" w:eastAsia="Times New Roman" w:hAnsi="Calibri" w:cs="Arial"/>
          <w:lang w:eastAsia="en-GB"/>
        </w:rPr>
        <w:t xml:space="preserve"> Once the decision is implemented, the next step is controlling. The term controlling involves the following steps:</w:t>
      </w:r>
      <w:r w:rsidR="00EF5A99" w:rsidRPr="0066623D">
        <w:rPr>
          <w:rFonts w:ascii="Calibri" w:hAnsi="Calibri"/>
        </w:rPr>
        <w:t xml:space="preserve"> </w:t>
      </w:r>
      <w:r w:rsidR="00EF5A99" w:rsidRPr="0066623D">
        <w:rPr>
          <w:rFonts w:ascii="Calibri" w:eastAsia="Times New Roman" w:hAnsi="Calibri" w:cs="Arial"/>
          <w:lang w:eastAsia="en-GB"/>
        </w:rPr>
        <w:t>Comparing the actuals with the expected results.</w:t>
      </w:r>
    </w:p>
    <w:p w:rsidR="00D4406E" w:rsidRPr="00D4406E" w:rsidRDefault="00EF5A99" w:rsidP="001A5B7B">
      <w:pPr>
        <w:pBdr>
          <w:top w:val="single" w:sz="6" w:space="1" w:color="auto"/>
        </w:pBdr>
        <w:spacing w:after="0" w:line="240" w:lineRule="auto"/>
        <w:rPr>
          <w:rFonts w:ascii="Calibri" w:eastAsia="Times New Roman" w:hAnsi="Calibri" w:cs="Arial"/>
          <w:lang w:eastAsia="en-GB"/>
        </w:rPr>
      </w:pPr>
      <w:r w:rsidRPr="0066623D">
        <w:rPr>
          <w:rFonts w:ascii="Calibri" w:eastAsia="Times New Roman" w:hAnsi="Calibri" w:cs="Arial"/>
          <w:lang w:eastAsia="en-GB"/>
        </w:rPr>
        <w:t>Finding out the deviation.</w:t>
      </w:r>
      <w:r w:rsidR="001A5B7B" w:rsidRPr="0066623D">
        <w:rPr>
          <w:rFonts w:ascii="Calibri" w:eastAsia="Times New Roman" w:hAnsi="Calibri" w:cs="Arial"/>
          <w:vanish/>
          <w:lang w:eastAsia="en-GB"/>
        </w:rPr>
        <w:t xml:space="preserve"> </w:t>
      </w:r>
      <w:r w:rsidR="00D4406E" w:rsidRPr="00D4406E">
        <w:rPr>
          <w:rFonts w:ascii="Calibri" w:eastAsia="Times New Roman" w:hAnsi="Calibri" w:cs="Arial"/>
          <w:vanish/>
          <w:lang w:eastAsia="en-GB"/>
        </w:rPr>
        <w:t>Bottom of Form</w:t>
      </w:r>
    </w:p>
    <w:p w:rsidR="006E4329" w:rsidRPr="0066623D" w:rsidRDefault="006E4329" w:rsidP="005D65FE">
      <w:pPr>
        <w:rPr>
          <w:rFonts w:ascii="Calibri" w:hAnsi="Calibri"/>
        </w:rPr>
      </w:pPr>
    </w:p>
    <w:sectPr w:rsidR="006E4329" w:rsidRPr="006662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41" w:rsidRDefault="00CD0F41" w:rsidP="00EF5A99">
      <w:pPr>
        <w:spacing w:after="0" w:line="240" w:lineRule="auto"/>
      </w:pPr>
      <w:r>
        <w:separator/>
      </w:r>
    </w:p>
  </w:endnote>
  <w:endnote w:type="continuationSeparator" w:id="0">
    <w:p w:rsidR="00CD0F41" w:rsidRDefault="00CD0F41" w:rsidP="00E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41" w:rsidRDefault="00CD0F41" w:rsidP="00EF5A99">
      <w:pPr>
        <w:spacing w:after="0" w:line="240" w:lineRule="auto"/>
      </w:pPr>
      <w:r>
        <w:separator/>
      </w:r>
    </w:p>
  </w:footnote>
  <w:footnote w:type="continuationSeparator" w:id="0">
    <w:p w:rsidR="00CD0F41" w:rsidRDefault="00CD0F41" w:rsidP="00EF5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9"/>
    <w:rsid w:val="00093BBD"/>
    <w:rsid w:val="000979E1"/>
    <w:rsid w:val="001A5B7B"/>
    <w:rsid w:val="002C5B49"/>
    <w:rsid w:val="005D65FE"/>
    <w:rsid w:val="0066623D"/>
    <w:rsid w:val="006E4329"/>
    <w:rsid w:val="0076731F"/>
    <w:rsid w:val="008A5189"/>
    <w:rsid w:val="00BD570B"/>
    <w:rsid w:val="00CD0F41"/>
    <w:rsid w:val="00D4406E"/>
    <w:rsid w:val="00D90F1E"/>
    <w:rsid w:val="00EF5A99"/>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2018-03-18T00:05:00Z</dcterms:created>
  <dcterms:modified xsi:type="dcterms:W3CDTF">2018-03-19T21:51:00Z</dcterms:modified>
</cp:coreProperties>
</file>