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02" w:rsidRPr="002A03F1" w:rsidRDefault="003A6E43">
      <w:pPr>
        <w:rPr>
          <w:rFonts w:ascii="Times New Roman" w:hAnsi="Times New Roman" w:cs="Times New Roman"/>
          <w:sz w:val="28"/>
          <w:szCs w:val="28"/>
        </w:rPr>
      </w:pPr>
      <w:r w:rsidRPr="002A03F1">
        <w:rPr>
          <w:rFonts w:ascii="Times New Roman" w:hAnsi="Times New Roman" w:cs="Times New Roman"/>
          <w:sz w:val="28"/>
          <w:szCs w:val="28"/>
        </w:rPr>
        <w:t>NAME: DIKE THELMA MESOMA</w:t>
      </w:r>
    </w:p>
    <w:p w:rsidR="003A6E43" w:rsidRPr="002A03F1" w:rsidRDefault="003A6E43">
      <w:pPr>
        <w:rPr>
          <w:rFonts w:ascii="Times New Roman" w:hAnsi="Times New Roman" w:cs="Times New Roman"/>
          <w:sz w:val="28"/>
          <w:szCs w:val="28"/>
        </w:rPr>
      </w:pPr>
      <w:r w:rsidRPr="002A03F1">
        <w:rPr>
          <w:rFonts w:ascii="Times New Roman" w:hAnsi="Times New Roman" w:cs="Times New Roman"/>
          <w:sz w:val="28"/>
          <w:szCs w:val="28"/>
        </w:rPr>
        <w:t>MATRIC NO: 16/SMS02/020</w:t>
      </w:r>
    </w:p>
    <w:p w:rsidR="003A6E43" w:rsidRPr="002A03F1" w:rsidRDefault="003A6E43">
      <w:pPr>
        <w:rPr>
          <w:rFonts w:ascii="Times New Roman" w:hAnsi="Times New Roman" w:cs="Times New Roman"/>
          <w:sz w:val="28"/>
          <w:szCs w:val="28"/>
        </w:rPr>
      </w:pPr>
      <w:r w:rsidRPr="002A03F1">
        <w:rPr>
          <w:rFonts w:ascii="Times New Roman" w:hAnsi="Times New Roman" w:cs="Times New Roman"/>
          <w:sz w:val="28"/>
          <w:szCs w:val="28"/>
        </w:rPr>
        <w:t>DEPARTMENT: ACCOUNTING</w:t>
      </w:r>
    </w:p>
    <w:p w:rsidR="003A6E43" w:rsidRPr="002A03F1" w:rsidRDefault="003A6E43">
      <w:pPr>
        <w:rPr>
          <w:rFonts w:ascii="Times New Roman" w:hAnsi="Times New Roman" w:cs="Times New Roman"/>
          <w:sz w:val="28"/>
          <w:szCs w:val="28"/>
        </w:rPr>
      </w:pPr>
    </w:p>
    <w:p w:rsidR="003A6E43" w:rsidRPr="002A03F1" w:rsidRDefault="003A6E43">
      <w:pPr>
        <w:rPr>
          <w:rFonts w:ascii="Times New Roman" w:hAnsi="Times New Roman" w:cs="Times New Roman"/>
          <w:sz w:val="28"/>
          <w:szCs w:val="28"/>
        </w:rPr>
      </w:pPr>
    </w:p>
    <w:p w:rsidR="003A6E43" w:rsidRPr="002A03F1" w:rsidRDefault="003A6E43" w:rsidP="003A6E43">
      <w:pPr>
        <w:rPr>
          <w:rFonts w:ascii="Times New Roman" w:hAnsi="Times New Roman" w:cs="Times New Roman"/>
          <w:sz w:val="28"/>
          <w:szCs w:val="28"/>
          <w:lang w:val="en"/>
        </w:rPr>
      </w:pPr>
      <w:r w:rsidRPr="002A03F1">
        <w:rPr>
          <w:rFonts w:ascii="Times New Roman" w:hAnsi="Times New Roman" w:cs="Times New Roman"/>
          <w:sz w:val="28"/>
          <w:szCs w:val="28"/>
        </w:rPr>
        <w:t xml:space="preserve">1a.)   </w:t>
      </w:r>
      <w:r w:rsidRPr="002A03F1">
        <w:rPr>
          <w:rFonts w:ascii="Times New Roman" w:hAnsi="Times New Roman" w:cs="Times New Roman"/>
          <w:b/>
          <w:bCs/>
          <w:sz w:val="28"/>
          <w:szCs w:val="28"/>
          <w:lang w:val="en"/>
        </w:rPr>
        <w:t>Management by objectives</w:t>
      </w:r>
      <w:r w:rsidRPr="002A03F1">
        <w:rPr>
          <w:rFonts w:ascii="Times New Roman" w:hAnsi="Times New Roman" w:cs="Times New Roman"/>
          <w:sz w:val="28"/>
          <w:szCs w:val="28"/>
          <w:lang w:val="en"/>
        </w:rPr>
        <w:t xml:space="preserve"> 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w:t>
      </w:r>
    </w:p>
    <w:p w:rsidR="003A6E43" w:rsidRPr="002A03F1" w:rsidRDefault="003A6E43" w:rsidP="003A6E43">
      <w:pPr>
        <w:rPr>
          <w:rFonts w:ascii="Times New Roman" w:hAnsi="Times New Roman" w:cs="Times New Roman"/>
          <w:sz w:val="28"/>
          <w:szCs w:val="28"/>
          <w:lang w:val="en"/>
        </w:rPr>
      </w:pPr>
    </w:p>
    <w:p w:rsidR="00E164B3" w:rsidRPr="002A03F1" w:rsidRDefault="00E164B3" w:rsidP="00E164B3">
      <w:pPr>
        <w:spacing w:before="24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hAnsi="Times New Roman" w:cs="Times New Roman"/>
          <w:sz w:val="28"/>
          <w:szCs w:val="28"/>
          <w:lang w:val="en"/>
        </w:rPr>
        <w:t>b.)  -</w:t>
      </w:r>
      <w:r w:rsidR="003A6E43" w:rsidRPr="002A03F1">
        <w:rPr>
          <w:rFonts w:ascii="Times New Roman" w:hAnsi="Times New Roman" w:cs="Times New Roman"/>
          <w:sz w:val="28"/>
          <w:szCs w:val="28"/>
          <w:lang w:val="en"/>
        </w:rPr>
        <w:t xml:space="preserve"> </w:t>
      </w:r>
      <w:r w:rsidRPr="002A03F1">
        <w:rPr>
          <w:rFonts w:ascii="Times New Roman" w:eastAsia="Times New Roman" w:hAnsi="Times New Roman" w:cs="Times New Roman"/>
          <w:color w:val="151515"/>
          <w:sz w:val="28"/>
          <w:szCs w:val="28"/>
        </w:rPr>
        <w:t>Define organizational goals</w:t>
      </w:r>
    </w:p>
    <w:p w:rsidR="00E164B3" w:rsidRPr="002A03F1" w:rsidRDefault="00E164B3" w:rsidP="00E164B3">
      <w:pPr>
        <w:spacing w:before="24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-Define </w:t>
      </w:r>
      <w:proofErr w:type="gramStart"/>
      <w:r w:rsidRPr="002A03F1">
        <w:rPr>
          <w:rFonts w:ascii="Times New Roman" w:eastAsia="Times New Roman" w:hAnsi="Times New Roman" w:cs="Times New Roman"/>
          <w:color w:val="151515"/>
          <w:sz w:val="28"/>
          <w:szCs w:val="28"/>
        </w:rPr>
        <w:t>employees</w:t>
      </w:r>
      <w:proofErr w:type="gramEnd"/>
      <w:r w:rsidRPr="002A03F1">
        <w:rPr>
          <w:rFonts w:ascii="Times New Roman" w:eastAsia="Times New Roman" w:hAnsi="Times New Roman" w:cs="Times New Roman"/>
          <w:color w:val="151515"/>
          <w:sz w:val="28"/>
          <w:szCs w:val="28"/>
        </w:rPr>
        <w:t xml:space="preserve"> objectives</w:t>
      </w:r>
    </w:p>
    <w:p w:rsidR="00E164B3" w:rsidRPr="002A03F1" w:rsidRDefault="00E164B3" w:rsidP="00E164B3">
      <w:pPr>
        <w:spacing w:before="10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-Continuous monitoring performance and progress</w:t>
      </w:r>
    </w:p>
    <w:p w:rsidR="00E164B3" w:rsidRPr="002A03F1" w:rsidRDefault="00E164B3" w:rsidP="00E164B3">
      <w:pPr>
        <w:spacing w:before="10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-Performance evaluation</w:t>
      </w:r>
    </w:p>
    <w:p w:rsidR="00E164B3" w:rsidRPr="002A03F1" w:rsidRDefault="00E164B3" w:rsidP="00E164B3">
      <w:pPr>
        <w:spacing w:before="10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-Providing feedback</w:t>
      </w:r>
    </w:p>
    <w:p w:rsidR="00E164B3" w:rsidRPr="002A03F1" w:rsidRDefault="00E164B3" w:rsidP="00E164B3">
      <w:pPr>
        <w:spacing w:before="100" w:beforeAutospacing="1" w:after="100" w:afterAutospacing="1"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-Performance appraisal</w:t>
      </w:r>
    </w:p>
    <w:p w:rsidR="00E164B3" w:rsidRPr="002A03F1" w:rsidRDefault="00E164B3" w:rsidP="00E164B3">
      <w:pPr>
        <w:spacing w:after="0" w:line="420" w:lineRule="atLeast"/>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Let’s briefly look at each of these;</w:t>
      </w:r>
    </w:p>
    <w:p w:rsidR="00E164B3" w:rsidRPr="002A03F1" w:rsidRDefault="00E164B3" w:rsidP="00E164B3">
      <w:pPr>
        <w:numPr>
          <w:ilvl w:val="0"/>
          <w:numId w:val="4"/>
        </w:numPr>
        <w:spacing w:after="0" w:line="240" w:lineRule="auto"/>
        <w:ind w:left="300"/>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t>Define Organizational Goals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Goals are critical issues to organizational effectiveness, and they serve a number of purposes. Organizations can also have several different kinds of goals, all of which must be appropriately managed.</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And a number of different kinds of managers must be involved in setting goals. The </w:t>
      </w:r>
      <w:hyperlink r:id="rId5" w:history="1">
        <w:r w:rsidRPr="002A03F1">
          <w:rPr>
            <w:rFonts w:ascii="Times New Roman" w:eastAsia="Times New Roman" w:hAnsi="Times New Roman" w:cs="Times New Roman"/>
            <w:color w:val="010101"/>
            <w:sz w:val="28"/>
            <w:szCs w:val="28"/>
          </w:rPr>
          <w:t>goals set by the superiors are preliminary</w:t>
        </w:r>
      </w:hyperlink>
      <w:r w:rsidRPr="002A03F1">
        <w:rPr>
          <w:rFonts w:ascii="Times New Roman" w:eastAsia="Times New Roman" w:hAnsi="Times New Roman" w:cs="Times New Roman"/>
          <w:color w:val="151515"/>
          <w:sz w:val="28"/>
          <w:szCs w:val="28"/>
        </w:rPr>
        <w:t>, based on an analysis and judgment as to what can and what should be accomplished by the organization within a certain period.</w:t>
      </w:r>
    </w:p>
    <w:p w:rsidR="00E164B3" w:rsidRPr="002A03F1" w:rsidRDefault="00E164B3" w:rsidP="00E164B3">
      <w:pPr>
        <w:numPr>
          <w:ilvl w:val="0"/>
          <w:numId w:val="4"/>
        </w:numPr>
        <w:spacing w:after="0" w:line="240" w:lineRule="auto"/>
        <w:ind w:left="300"/>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lastRenderedPageBreak/>
        <w:t>Define Employees Objectives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After making sure that employees’ managers have informed of pertinent general objectives, strategies and planning premises, the manager can then proceed to work with employees in setting their objectives.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The manager asks what goals the employees believe they can accomplish in what time period, and with what resources. They will then discuss some preliminary thoughts about what goals seem feasible for the company or department.</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Also, Read </w:t>
      </w:r>
      <w:hyperlink r:id="rId6" w:history="1">
        <w:r w:rsidRPr="002A03F1">
          <w:rPr>
            <w:rFonts w:ascii="Times New Roman" w:eastAsia="Times New Roman" w:hAnsi="Times New Roman" w:cs="Times New Roman"/>
            <w:color w:val="010101"/>
            <w:sz w:val="28"/>
            <w:szCs w:val="28"/>
          </w:rPr>
          <w:t>Four Common Ingredients that makes up an MBO Program</w:t>
        </w:r>
      </w:hyperlink>
      <w:r w:rsidRPr="002A03F1">
        <w:rPr>
          <w:rFonts w:ascii="Times New Roman" w:eastAsia="Times New Roman" w:hAnsi="Times New Roman" w:cs="Times New Roman"/>
          <w:color w:val="151515"/>
          <w:sz w:val="28"/>
          <w:szCs w:val="28"/>
        </w:rPr>
        <w:t>.</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p>
    <w:p w:rsidR="00E164B3" w:rsidRPr="002A03F1" w:rsidRDefault="00E164B3" w:rsidP="00E164B3">
      <w:pPr>
        <w:numPr>
          <w:ilvl w:val="0"/>
          <w:numId w:val="4"/>
        </w:numPr>
        <w:spacing w:after="0" w:line="240" w:lineRule="auto"/>
        <w:ind w:left="300"/>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t>Continuous Monitoring Performance and Progress</w:t>
      </w:r>
    </w:p>
    <w:p w:rsidR="00E164B3" w:rsidRPr="002A03F1" w:rsidRDefault="00E164B3" w:rsidP="00E164B3">
      <w:pPr>
        <w:pStyle w:val="NormalWeb"/>
        <w:numPr>
          <w:ilvl w:val="0"/>
          <w:numId w:val="5"/>
        </w:numPr>
        <w:spacing w:after="0" w:line="420" w:lineRule="atLeast"/>
        <w:ind w:left="300"/>
        <w:rPr>
          <w:rFonts w:eastAsia="Times New Roman"/>
          <w:color w:val="151515"/>
          <w:sz w:val="28"/>
          <w:szCs w:val="28"/>
        </w:rPr>
      </w:pPr>
      <w:r w:rsidRPr="002A03F1">
        <w:rPr>
          <w:rFonts w:eastAsia="Times New Roman"/>
          <w:color w:val="151515"/>
          <w:sz w:val="28"/>
          <w:szCs w:val="28"/>
        </w:rPr>
        <w:t>MBO process is not only essential for making line managers in business organizations more effective but also equally important for monitoring the performance and progress of employees.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For monitoring performance and progress the followings are required;</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Identifying ineffective programs by comparing performance with pre-established objectives,</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Using </w:t>
      </w:r>
      <w:hyperlink r:id="rId7" w:history="1">
        <w:r w:rsidRPr="002A03F1">
          <w:rPr>
            <w:rFonts w:ascii="Times New Roman" w:eastAsia="Times New Roman" w:hAnsi="Times New Roman" w:cs="Times New Roman"/>
            <w:color w:val="010101"/>
            <w:sz w:val="28"/>
            <w:szCs w:val="28"/>
          </w:rPr>
          <w:t>zero-based budgeting</w:t>
        </w:r>
      </w:hyperlink>
      <w:r w:rsidRPr="002A03F1">
        <w:rPr>
          <w:rFonts w:ascii="Times New Roman" w:eastAsia="Times New Roman" w:hAnsi="Times New Roman" w:cs="Times New Roman"/>
          <w:color w:val="151515"/>
          <w:sz w:val="28"/>
          <w:szCs w:val="28"/>
        </w:rPr>
        <w:t>,</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Applying MBO concepts for measuring individual and plans,</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Preparing long and short range objectives and plans,</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Installing </w:t>
      </w:r>
      <w:hyperlink r:id="rId8" w:history="1">
        <w:r w:rsidRPr="002A03F1">
          <w:rPr>
            <w:rFonts w:ascii="Times New Roman" w:eastAsia="Times New Roman" w:hAnsi="Times New Roman" w:cs="Times New Roman"/>
            <w:color w:val="010101"/>
            <w:sz w:val="28"/>
            <w:szCs w:val="28"/>
          </w:rPr>
          <w:t>effective controls</w:t>
        </w:r>
      </w:hyperlink>
      <w:r w:rsidRPr="002A03F1">
        <w:rPr>
          <w:rFonts w:ascii="Times New Roman" w:eastAsia="Times New Roman" w:hAnsi="Times New Roman" w:cs="Times New Roman"/>
          <w:color w:val="151515"/>
          <w:sz w:val="28"/>
          <w:szCs w:val="28"/>
        </w:rPr>
        <w:t>, and</w:t>
      </w:r>
    </w:p>
    <w:p w:rsidR="00E164B3" w:rsidRPr="002A03F1" w:rsidRDefault="00E164B3" w:rsidP="00E164B3">
      <w:pPr>
        <w:numPr>
          <w:ilvl w:val="2"/>
          <w:numId w:val="5"/>
        </w:numPr>
        <w:spacing w:before="100" w:beforeAutospacing="1" w:after="100" w:afterAutospacing="1" w:line="420" w:lineRule="atLeast"/>
        <w:ind w:left="9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Designing sound organizational structure with clear, responsibilities and decision-making authority at the appropriate level.</w:t>
      </w:r>
    </w:p>
    <w:p w:rsidR="00E164B3" w:rsidRPr="002A03F1" w:rsidRDefault="00E164B3" w:rsidP="006E2436">
      <w:pPr>
        <w:pStyle w:val="ListParagraph"/>
        <w:numPr>
          <w:ilvl w:val="0"/>
          <w:numId w:val="4"/>
        </w:numPr>
        <w:spacing w:after="0" w:line="240" w:lineRule="auto"/>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t>Performance Evaluation</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Under this MBO process performance review are made by the participation of the concerned managers.</w:t>
      </w:r>
    </w:p>
    <w:p w:rsidR="006E2436" w:rsidRPr="002A03F1" w:rsidRDefault="006E2436" w:rsidP="00E164B3">
      <w:pPr>
        <w:spacing w:after="0" w:line="420" w:lineRule="atLeast"/>
        <w:ind w:left="300"/>
        <w:rPr>
          <w:rFonts w:ascii="Times New Roman" w:eastAsia="Times New Roman" w:hAnsi="Times New Roman" w:cs="Times New Roman"/>
          <w:color w:val="151515"/>
          <w:sz w:val="28"/>
          <w:szCs w:val="28"/>
        </w:rPr>
      </w:pPr>
    </w:p>
    <w:p w:rsidR="00E164B3" w:rsidRPr="002A03F1" w:rsidRDefault="00E164B3" w:rsidP="006E2436">
      <w:pPr>
        <w:pStyle w:val="ListParagraph"/>
        <w:numPr>
          <w:ilvl w:val="0"/>
          <w:numId w:val="4"/>
        </w:numPr>
        <w:spacing w:after="0" w:line="240" w:lineRule="auto"/>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t>Providing Feedback</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lastRenderedPageBreak/>
        <w:t>The filial ingredients in an MBO program are continuous feedback on performance and goals that allow individuals to monitor and correct their own actions.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This continuous feedback is supplemented by periodic formal appraisal meetings which superiors and subordinates can review progress toward goals, which lead to further feedback.</w:t>
      </w:r>
    </w:p>
    <w:p w:rsidR="006E2436" w:rsidRPr="002A03F1" w:rsidRDefault="006E2436" w:rsidP="00E164B3">
      <w:pPr>
        <w:spacing w:after="0" w:line="420" w:lineRule="atLeast"/>
        <w:ind w:left="300"/>
        <w:rPr>
          <w:rFonts w:ascii="Times New Roman" w:eastAsia="Times New Roman" w:hAnsi="Times New Roman" w:cs="Times New Roman"/>
          <w:color w:val="151515"/>
          <w:sz w:val="28"/>
          <w:szCs w:val="28"/>
        </w:rPr>
      </w:pPr>
    </w:p>
    <w:p w:rsidR="00E164B3" w:rsidRPr="002A03F1" w:rsidRDefault="00E164B3" w:rsidP="006E2436">
      <w:pPr>
        <w:pStyle w:val="ListParagraph"/>
        <w:numPr>
          <w:ilvl w:val="0"/>
          <w:numId w:val="4"/>
        </w:numPr>
        <w:spacing w:after="0" w:line="240" w:lineRule="auto"/>
        <w:outlineLvl w:val="2"/>
        <w:rPr>
          <w:rFonts w:ascii="Times New Roman" w:eastAsia="Times New Roman" w:hAnsi="Times New Roman" w:cs="Times New Roman"/>
          <w:b/>
          <w:bCs/>
          <w:color w:val="151515"/>
          <w:sz w:val="28"/>
          <w:szCs w:val="28"/>
        </w:rPr>
      </w:pPr>
      <w:r w:rsidRPr="002A03F1">
        <w:rPr>
          <w:rFonts w:ascii="Times New Roman" w:eastAsia="Times New Roman" w:hAnsi="Times New Roman" w:cs="Times New Roman"/>
          <w:b/>
          <w:bCs/>
          <w:color w:val="151515"/>
          <w:sz w:val="28"/>
          <w:szCs w:val="28"/>
        </w:rPr>
        <w:t>Performance Appraisal</w:t>
      </w:r>
    </w:p>
    <w:p w:rsidR="00E164B3" w:rsidRPr="002A03F1" w:rsidRDefault="002A03F1" w:rsidP="00E164B3">
      <w:pPr>
        <w:spacing w:after="0" w:line="420" w:lineRule="atLeast"/>
        <w:ind w:left="300"/>
        <w:rPr>
          <w:rFonts w:ascii="Times New Roman" w:eastAsia="Times New Roman" w:hAnsi="Times New Roman" w:cs="Times New Roman"/>
          <w:color w:val="151515"/>
          <w:sz w:val="28"/>
          <w:szCs w:val="28"/>
        </w:rPr>
      </w:pPr>
      <w:hyperlink r:id="rId9" w:history="1">
        <w:r w:rsidR="00E164B3" w:rsidRPr="002A03F1">
          <w:rPr>
            <w:rFonts w:ascii="Times New Roman" w:eastAsia="Times New Roman" w:hAnsi="Times New Roman" w:cs="Times New Roman"/>
            <w:color w:val="010101"/>
            <w:sz w:val="28"/>
            <w:szCs w:val="28"/>
          </w:rPr>
          <w:t>Performance appraisals</w:t>
        </w:r>
      </w:hyperlink>
      <w:r w:rsidR="00E164B3" w:rsidRPr="002A03F1">
        <w:rPr>
          <w:rFonts w:ascii="Times New Roman" w:eastAsia="Times New Roman" w:hAnsi="Times New Roman" w:cs="Times New Roman"/>
          <w:color w:val="151515"/>
          <w:sz w:val="28"/>
          <w:szCs w:val="28"/>
        </w:rPr>
        <w:t xml:space="preserve"> are </w:t>
      </w:r>
      <w:r w:rsidR="00E164B3" w:rsidRPr="002A03F1">
        <w:rPr>
          <w:rFonts w:ascii="Times New Roman" w:hAnsi="Times New Roman" w:cs="Times New Roman"/>
          <w:color w:val="151515"/>
          <w:sz w:val="28"/>
          <w:szCs w:val="28"/>
        </w:rPr>
        <w:t>a regular review of employee performance within organizations. It is done at the last stage of MBO process.</w:t>
      </w: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p>
    <w:p w:rsidR="00E164B3" w:rsidRPr="002A03F1" w:rsidRDefault="00E164B3" w:rsidP="00E164B3">
      <w:pPr>
        <w:spacing w:after="0" w:line="420" w:lineRule="atLeast"/>
        <w:ind w:left="300"/>
        <w:rPr>
          <w:rFonts w:ascii="Times New Roman" w:eastAsia="Times New Roman" w:hAnsi="Times New Roman" w:cs="Times New Roman"/>
          <w:color w:val="151515"/>
          <w:sz w:val="28"/>
          <w:szCs w:val="28"/>
        </w:rPr>
      </w:pPr>
      <w:r w:rsidRPr="002A03F1">
        <w:rPr>
          <w:rFonts w:ascii="Times New Roman" w:eastAsia="Times New Roman" w:hAnsi="Times New Roman" w:cs="Times New Roman"/>
          <w:color w:val="151515"/>
          <w:sz w:val="28"/>
          <w:szCs w:val="28"/>
        </w:rPr>
        <w:t xml:space="preserve"> </w:t>
      </w:r>
    </w:p>
    <w:p w:rsidR="003A6E43" w:rsidRPr="002A03F1" w:rsidRDefault="003A6E43" w:rsidP="00E164B3">
      <w:pPr>
        <w:pStyle w:val="NormalWeb"/>
        <w:rPr>
          <w:rFonts w:eastAsia="Times New Roman"/>
          <w:sz w:val="28"/>
          <w:szCs w:val="28"/>
          <w:lang w:val="en"/>
        </w:rPr>
      </w:pPr>
    </w:p>
    <w:p w:rsidR="00E9275E" w:rsidRPr="002A03F1" w:rsidRDefault="00E9275E" w:rsidP="00E9275E">
      <w:pPr>
        <w:spacing w:before="100" w:beforeAutospacing="1" w:after="100" w:afterAutospacing="1" w:line="240" w:lineRule="auto"/>
        <w:ind w:left="720"/>
        <w:rPr>
          <w:rFonts w:ascii="Times New Roman" w:eastAsia="Times New Roman" w:hAnsi="Times New Roman" w:cs="Times New Roman"/>
          <w:sz w:val="28"/>
          <w:szCs w:val="28"/>
          <w:lang w:val="en"/>
        </w:rPr>
      </w:pPr>
    </w:p>
    <w:p w:rsidR="00E9275E" w:rsidRPr="002A03F1" w:rsidRDefault="00E9275E" w:rsidP="00E9275E">
      <w:pPr>
        <w:shd w:val="clear" w:color="auto" w:fill="FFFFFF"/>
        <w:spacing w:before="21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sz w:val="28"/>
          <w:szCs w:val="28"/>
          <w:lang w:val="en"/>
        </w:rPr>
        <w:t xml:space="preserve">C.)   </w:t>
      </w:r>
      <w:r w:rsidRPr="002A03F1">
        <w:rPr>
          <w:rFonts w:ascii="Times New Roman" w:eastAsia="Times New Roman" w:hAnsi="Times New Roman" w:cs="Times New Roman"/>
          <w:color w:val="000000"/>
          <w:spacing w:val="8"/>
          <w:sz w:val="28"/>
          <w:szCs w:val="28"/>
        </w:rPr>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E9275E" w:rsidRPr="002A03F1" w:rsidRDefault="00E9275E" w:rsidP="00E9275E">
      <w:pPr>
        <w:shd w:val="clear" w:color="auto" w:fill="FFFFFF"/>
        <w:spacing w:before="210" w:after="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E9275E" w:rsidRPr="002A03F1" w:rsidRDefault="00E9275E" w:rsidP="00E9275E">
      <w:pPr>
        <w:shd w:val="clear" w:color="auto" w:fill="FFFFFF"/>
        <w:spacing w:before="21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lastRenderedPageBreak/>
        <w:t>The process of MBO leads to greater motivation and commitment. Since it creates the sense that each and every employee is working for a common goal, it instills motivation and commitment in the attainment of objectives in a way as wanted.</w:t>
      </w:r>
    </w:p>
    <w:p w:rsidR="00433FDC" w:rsidRPr="002A03F1" w:rsidRDefault="00E9275E" w:rsidP="00433FDC">
      <w:pPr>
        <w:shd w:val="clear" w:color="auto" w:fill="FFFFFF"/>
        <w:spacing w:before="21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t xml:space="preserve">MBO facilitates effective control and monitoring the activities of the employees. </w:t>
      </w:r>
      <w:r w:rsidRPr="002A03F1">
        <w:rPr>
          <w:rFonts w:ascii="Times New Roman" w:eastAsia="Times New Roman" w:hAnsi="Times New Roman" w:cs="Times New Roman"/>
          <w:color w:val="000000"/>
          <w:spacing w:val="8"/>
          <w:sz w:val="28"/>
          <w:szCs w:val="28"/>
        </w:rPr>
        <w:br/>
        <w:t xml:space="preserve">In this way, it allows everyone to verify the performance whether or not it is being done in accordance with the set standards which have been established </w:t>
      </w:r>
      <w:r w:rsidR="00433FDC" w:rsidRPr="002A03F1">
        <w:rPr>
          <w:rFonts w:ascii="Times New Roman" w:eastAsia="Times New Roman" w:hAnsi="Times New Roman" w:cs="Times New Roman"/>
          <w:color w:val="000000"/>
          <w:spacing w:val="8"/>
          <w:sz w:val="28"/>
          <w:szCs w:val="28"/>
        </w:rPr>
        <w:t>already to be followed.</w:t>
      </w:r>
    </w:p>
    <w:p w:rsidR="00433FDC" w:rsidRPr="002A03F1" w:rsidRDefault="00433FDC" w:rsidP="00433FDC">
      <w:pPr>
        <w:shd w:val="clear" w:color="auto" w:fill="FFFFFF"/>
        <w:spacing w:before="210" w:after="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t>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At this point, it is to be noted that the process of MBO leads to assess the leading employees to greater acceptance of what results should be produced.</w:t>
      </w:r>
    </w:p>
    <w:p w:rsidR="00433FDC" w:rsidRPr="002A03F1" w:rsidRDefault="00433FDC" w:rsidP="00433FDC">
      <w:pPr>
        <w:shd w:val="clear" w:color="auto" w:fill="FFFFFF"/>
        <w:spacing w:before="210" w:after="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t xml:space="preserve">It is worth mentioning that the process of MBO enhances the morale of the employees as opposed to the supposition that MBO, being also known as MBR- management by results is just result oriented and that it needs employees to focus their attention on goals without specifying the behavior. As a matter of fact, the process of MBO can boost the employee morale greatly. Since the employees play an important role in setting the goals, this makes sense as </w:t>
      </w:r>
      <w:r w:rsidRPr="002A03F1">
        <w:rPr>
          <w:rFonts w:ascii="Times New Roman" w:hAnsi="Times New Roman" w:cs="Times New Roman"/>
          <w:color w:val="000000"/>
          <w:spacing w:val="8"/>
          <w:sz w:val="28"/>
          <w:szCs w:val="28"/>
        </w:rPr>
        <w:t>to how they can perform better by finding their goals clearer. It also leads them to be more efficient and effective thereby increasing their morale.</w:t>
      </w:r>
    </w:p>
    <w:p w:rsidR="00E9275E" w:rsidRPr="002A03F1" w:rsidRDefault="00E9275E" w:rsidP="00E9275E">
      <w:pPr>
        <w:shd w:val="clear" w:color="auto" w:fill="FFFFFF"/>
        <w:spacing w:after="0" w:line="420" w:lineRule="atLeast"/>
        <w:rPr>
          <w:rFonts w:ascii="Times New Roman" w:eastAsia="Times New Roman" w:hAnsi="Times New Roman" w:cs="Times New Roman"/>
          <w:color w:val="000000"/>
          <w:spacing w:val="8"/>
          <w:sz w:val="28"/>
          <w:szCs w:val="28"/>
        </w:rPr>
      </w:pPr>
    </w:p>
    <w:p w:rsidR="00433FDC" w:rsidRPr="002A03F1" w:rsidRDefault="00433FDC" w:rsidP="00E9275E">
      <w:pPr>
        <w:shd w:val="clear" w:color="auto" w:fill="FFFFFF"/>
        <w:spacing w:after="0" w:line="420" w:lineRule="atLeast"/>
        <w:rPr>
          <w:rFonts w:ascii="Times New Roman" w:eastAsia="Times New Roman" w:hAnsi="Times New Roman" w:cs="Times New Roman"/>
          <w:color w:val="000000"/>
          <w:spacing w:val="8"/>
          <w:sz w:val="28"/>
          <w:szCs w:val="28"/>
        </w:rPr>
      </w:pPr>
    </w:p>
    <w:p w:rsidR="00433FDC" w:rsidRPr="002A03F1" w:rsidRDefault="00433FDC" w:rsidP="00E9275E">
      <w:pPr>
        <w:shd w:val="clear" w:color="auto" w:fill="FFFFFF"/>
        <w:spacing w:after="0" w:line="420" w:lineRule="atLeast"/>
        <w:rPr>
          <w:rFonts w:ascii="Times New Roman" w:eastAsia="Times New Roman" w:hAnsi="Times New Roman" w:cs="Times New Roman"/>
          <w:color w:val="000000"/>
          <w:spacing w:val="8"/>
          <w:sz w:val="28"/>
          <w:szCs w:val="28"/>
        </w:rPr>
      </w:pPr>
      <w:r w:rsidRPr="002A03F1">
        <w:rPr>
          <w:rFonts w:ascii="Times New Roman" w:eastAsia="Times New Roman" w:hAnsi="Times New Roman" w:cs="Times New Roman"/>
          <w:color w:val="000000"/>
          <w:spacing w:val="8"/>
          <w:sz w:val="28"/>
          <w:szCs w:val="28"/>
        </w:rPr>
        <w:t>2</w:t>
      </w:r>
      <w:r w:rsidR="006E2436" w:rsidRPr="002A03F1">
        <w:rPr>
          <w:rFonts w:ascii="Times New Roman" w:eastAsia="Times New Roman" w:hAnsi="Times New Roman" w:cs="Times New Roman"/>
          <w:color w:val="000000"/>
          <w:spacing w:val="8"/>
          <w:sz w:val="28"/>
          <w:szCs w:val="28"/>
        </w:rPr>
        <w:t>a</w:t>
      </w:r>
      <w:r w:rsidRPr="002A03F1">
        <w:rPr>
          <w:rFonts w:ascii="Times New Roman" w:eastAsia="Times New Roman" w:hAnsi="Times New Roman" w:cs="Times New Roman"/>
          <w:color w:val="000000"/>
          <w:spacing w:val="8"/>
          <w:sz w:val="28"/>
          <w:szCs w:val="28"/>
        </w:rPr>
        <w:t>.)   Decision is a choice made between alternative courses of action in a situation of uncertainty.</w:t>
      </w:r>
    </w:p>
    <w:p w:rsidR="00E9275E" w:rsidRPr="002A03F1" w:rsidRDefault="00E9275E" w:rsidP="00E9275E">
      <w:pPr>
        <w:shd w:val="clear" w:color="auto" w:fill="FFFFFF"/>
        <w:spacing w:before="210" w:after="0" w:line="420" w:lineRule="atLeast"/>
        <w:rPr>
          <w:rFonts w:ascii="Times New Roman" w:eastAsia="Times New Roman" w:hAnsi="Times New Roman" w:cs="Times New Roman"/>
          <w:color w:val="000000"/>
          <w:spacing w:val="8"/>
          <w:sz w:val="28"/>
          <w:szCs w:val="28"/>
        </w:rPr>
      </w:pPr>
    </w:p>
    <w:p w:rsidR="000F3F28" w:rsidRPr="002A03F1" w:rsidRDefault="000F3F28" w:rsidP="000F3F28">
      <w:pPr>
        <w:pStyle w:val="Heading2"/>
        <w:shd w:val="clear" w:color="auto" w:fill="FFFFFF"/>
        <w:rPr>
          <w:rFonts w:ascii="Times New Roman" w:eastAsia="Times New Roman" w:hAnsi="Times New Roman" w:cs="Times New Roman"/>
          <w:b/>
          <w:bCs/>
          <w:color w:val="0D5B8A"/>
          <w:sz w:val="28"/>
          <w:szCs w:val="28"/>
          <w:lang w:val="en"/>
        </w:rPr>
      </w:pPr>
      <w:r w:rsidRPr="002A03F1">
        <w:rPr>
          <w:rFonts w:ascii="Times New Roman" w:eastAsia="Times New Roman" w:hAnsi="Times New Roman" w:cs="Times New Roman"/>
          <w:color w:val="000000"/>
          <w:spacing w:val="8"/>
          <w:sz w:val="28"/>
          <w:szCs w:val="28"/>
        </w:rPr>
        <w:t>b.)    Step 1: Identify the decision</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You realize that you need to make a decision. Try to clearly define the nature of the decision you must make. This first step is very important.</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0F3F28" w:rsidRPr="000F3F28"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t>Step 2: Gather relevant information</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Collect some pertinent information before you make your decision: what information is needed, the best sources of information, and how to get it. This step involves both internal and external “work.” Some information is internal: you’ll seek it through a process of self-assessment. Other information is external: you’ll find it online, in books, from other people, and from other sources.</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0F3F28" w:rsidRPr="000F3F28"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t>Step 3: Identify the alternatives</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As you collect information, you will probably identify several possible paths of action, or alternatives. You can also use your imagination and additional information to construct new alternatives. In this step, you will list all possible and desirable alternatives.</w:t>
      </w:r>
    </w:p>
    <w:p w:rsidR="000F3F28" w:rsidRPr="002A03F1"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0F3F28" w:rsidRPr="000F3F28"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t>Step 4: Weigh the evidence</w:t>
      </w:r>
    </w:p>
    <w:p w:rsidR="000F3F28" w:rsidRPr="002A03F1" w:rsidRDefault="000F3F28"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Draw on your information and emotions to imagine what it would be like if you carried out each of the alternatives to the end. Evaluate whether the need identified in Step 1 would be met or resolved through the use of each alternative. As you go through this difficult internal process, you’ll begin to favor certain alternatives: those that seem to have a higher potential for reaching your goal. Finally, place the alternatives in a priority order, based upon your own value system.</w:t>
      </w:r>
    </w:p>
    <w:p w:rsidR="002A03F1" w:rsidRPr="002A03F1"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2A03F1" w:rsidRPr="000F3F28"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t>Step 5: Choose among alternatives</w:t>
      </w:r>
    </w:p>
    <w:p w:rsidR="000F3F28" w:rsidRPr="002A03F1" w:rsidRDefault="000F3F28"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Once you have weighed all the evidence, you are ready to select the alternative that seems to be best one for you. You may even choose a combination of alternatives. Your choice in Step 5 may very likely be the same or similar to the alternative you placed at the top of your list at the end of Step 4.</w:t>
      </w:r>
    </w:p>
    <w:p w:rsidR="002A03F1" w:rsidRPr="002A03F1"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2A03F1" w:rsidRPr="000F3F28"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lastRenderedPageBreak/>
        <w:t>Step 6: Take action</w:t>
      </w:r>
    </w:p>
    <w:p w:rsidR="000F3F28" w:rsidRPr="002A03F1" w:rsidRDefault="000F3F28"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You’re now ready to take some positive action by beginning to implement the alternative you chose in Step 5.</w:t>
      </w:r>
    </w:p>
    <w:p w:rsidR="002A03F1" w:rsidRPr="002A03F1"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p>
    <w:p w:rsidR="002A03F1" w:rsidRPr="000F3F28" w:rsidRDefault="002A03F1" w:rsidP="002A03F1">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2A03F1">
        <w:rPr>
          <w:rFonts w:ascii="Times New Roman" w:eastAsia="Times New Roman" w:hAnsi="Times New Roman" w:cs="Times New Roman"/>
          <w:color w:val="000000"/>
          <w:spacing w:val="4"/>
          <w:sz w:val="28"/>
          <w:szCs w:val="28"/>
          <w:lang w:val="en"/>
        </w:rPr>
        <w:t>Step 7: Review your decision and its consequence</w:t>
      </w:r>
    </w:p>
    <w:p w:rsidR="000F3F28" w:rsidRPr="000F3F28" w:rsidRDefault="000F3F28" w:rsidP="000F3F28">
      <w:pPr>
        <w:shd w:val="clear" w:color="auto" w:fill="FFFFFF"/>
        <w:spacing w:before="75" w:after="75" w:line="346" w:lineRule="atLeast"/>
        <w:rPr>
          <w:rFonts w:ascii="Times New Roman" w:eastAsia="Times New Roman" w:hAnsi="Times New Roman" w:cs="Times New Roman"/>
          <w:color w:val="000000"/>
          <w:spacing w:val="4"/>
          <w:sz w:val="28"/>
          <w:szCs w:val="28"/>
          <w:lang w:val="en"/>
        </w:rPr>
      </w:pPr>
      <w:r w:rsidRPr="000F3F28">
        <w:rPr>
          <w:rFonts w:ascii="Times New Roman" w:eastAsia="Times New Roman" w:hAnsi="Times New Roman" w:cs="Times New Roman"/>
          <w:color w:val="000000"/>
          <w:spacing w:val="4"/>
          <w:sz w:val="28"/>
          <w:szCs w:val="28"/>
          <w:lang w:val="en"/>
        </w:rPr>
        <w:t xml:space="preserve">In this final step, consider the results of your decision and evaluate whether or not it has resolved the need you identified in Step 1. If the decision has </w:t>
      </w:r>
      <w:r w:rsidRPr="002A03F1">
        <w:rPr>
          <w:rFonts w:ascii="Times New Roman" w:eastAsia="Times New Roman" w:hAnsi="Times New Roman" w:cs="Times New Roman"/>
          <w:i/>
          <w:iCs/>
          <w:color w:val="000000"/>
          <w:spacing w:val="4"/>
          <w:sz w:val="28"/>
          <w:szCs w:val="28"/>
          <w:lang w:val="en"/>
        </w:rPr>
        <w:t>not</w:t>
      </w:r>
      <w:r w:rsidRPr="000F3F28">
        <w:rPr>
          <w:rFonts w:ascii="Times New Roman" w:eastAsia="Times New Roman" w:hAnsi="Times New Roman" w:cs="Times New Roman"/>
          <w:color w:val="000000"/>
          <w:spacing w:val="4"/>
          <w:sz w:val="28"/>
          <w:szCs w:val="28"/>
          <w:lang w:val="en"/>
        </w:rPr>
        <w:t xml:space="preserve"> met the identified need, you may want to repeat certain steps of the process to make a new decision. For example, you might want to gather more detailed or somewhat different information or explore additional alternatives.</w:t>
      </w:r>
    </w:p>
    <w:p w:rsidR="00AC0678" w:rsidRPr="002A03F1" w:rsidRDefault="00AC0678" w:rsidP="002A03F1">
      <w:pPr>
        <w:shd w:val="clear" w:color="auto" w:fill="F5F5F5"/>
        <w:spacing w:after="0" w:line="298" w:lineRule="atLeast"/>
        <w:ind w:left="225"/>
        <w:outlineLvl w:val="2"/>
        <w:rPr>
          <w:rFonts w:ascii="Times New Roman" w:eastAsia="Times New Roman" w:hAnsi="Times New Roman" w:cs="Times New Roman"/>
          <w:b/>
          <w:bCs/>
          <w:caps/>
          <w:color w:val="003764"/>
          <w:sz w:val="28"/>
          <w:szCs w:val="28"/>
          <w:lang w:val="en"/>
        </w:rPr>
      </w:pPr>
    </w:p>
    <w:p w:rsidR="00E9275E" w:rsidRPr="002A03F1" w:rsidRDefault="00E9275E" w:rsidP="00E9275E">
      <w:pPr>
        <w:spacing w:before="100" w:beforeAutospacing="1" w:after="100" w:afterAutospacing="1" w:line="240" w:lineRule="auto"/>
        <w:ind w:left="720"/>
        <w:rPr>
          <w:rFonts w:ascii="Times New Roman" w:eastAsia="Times New Roman" w:hAnsi="Times New Roman" w:cs="Times New Roman"/>
          <w:sz w:val="28"/>
          <w:szCs w:val="28"/>
          <w:lang w:val="en"/>
        </w:rPr>
      </w:pPr>
    </w:p>
    <w:p w:rsidR="003A6E43" w:rsidRPr="002A03F1" w:rsidRDefault="003A6E43" w:rsidP="003A6E43">
      <w:pPr>
        <w:rPr>
          <w:rFonts w:ascii="Times New Roman" w:hAnsi="Times New Roman" w:cs="Times New Roman"/>
          <w:sz w:val="28"/>
          <w:szCs w:val="28"/>
          <w:lang w:val="en"/>
        </w:rPr>
      </w:pPr>
    </w:p>
    <w:p w:rsidR="003A6E43" w:rsidRPr="002A03F1" w:rsidRDefault="003A6E43">
      <w:pPr>
        <w:rPr>
          <w:rFonts w:ascii="Times New Roman" w:hAnsi="Times New Roman" w:cs="Times New Roman"/>
          <w:sz w:val="28"/>
          <w:szCs w:val="28"/>
        </w:rPr>
      </w:pPr>
      <w:bookmarkStart w:id="0" w:name="_GoBack"/>
      <w:bookmarkEnd w:id="0"/>
    </w:p>
    <w:sectPr w:rsidR="003A6E43" w:rsidRPr="002A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2072"/>
    <w:multiLevelType w:val="multilevel"/>
    <w:tmpl w:val="DC1E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3D3C"/>
    <w:multiLevelType w:val="multilevel"/>
    <w:tmpl w:val="B0F89E1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754EB"/>
    <w:multiLevelType w:val="multilevel"/>
    <w:tmpl w:val="271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B361D"/>
    <w:multiLevelType w:val="multilevel"/>
    <w:tmpl w:val="7412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A75A4"/>
    <w:multiLevelType w:val="multilevel"/>
    <w:tmpl w:val="EC6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6195"/>
    <w:multiLevelType w:val="multilevel"/>
    <w:tmpl w:val="C7C6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54D73"/>
    <w:multiLevelType w:val="multilevel"/>
    <w:tmpl w:val="022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A4248"/>
    <w:multiLevelType w:val="multilevel"/>
    <w:tmpl w:val="2286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6628F"/>
    <w:multiLevelType w:val="multilevel"/>
    <w:tmpl w:val="B11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448EA"/>
    <w:multiLevelType w:val="multilevel"/>
    <w:tmpl w:val="E00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C3B57"/>
    <w:multiLevelType w:val="multilevel"/>
    <w:tmpl w:val="8310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2349B"/>
    <w:multiLevelType w:val="multilevel"/>
    <w:tmpl w:val="D6E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93C42"/>
    <w:multiLevelType w:val="multilevel"/>
    <w:tmpl w:val="FBC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1"/>
  </w:num>
  <w:num w:numId="5">
    <w:abstractNumId w:val="7"/>
  </w:num>
  <w:num w:numId="6">
    <w:abstractNumId w:val="0"/>
  </w:num>
  <w:num w:numId="7">
    <w:abstractNumId w:val="8"/>
  </w:num>
  <w:num w:numId="8">
    <w:abstractNumId w:val="4"/>
  </w:num>
  <w:num w:numId="9">
    <w:abstractNumId w:val="9"/>
  </w:num>
  <w:num w:numId="10">
    <w:abstractNumId w:val="1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43"/>
    <w:rsid w:val="000F3F28"/>
    <w:rsid w:val="002A03F1"/>
    <w:rsid w:val="003A6E43"/>
    <w:rsid w:val="00433FDC"/>
    <w:rsid w:val="005B2602"/>
    <w:rsid w:val="006E2436"/>
    <w:rsid w:val="007216E9"/>
    <w:rsid w:val="00AC0678"/>
    <w:rsid w:val="00E164B3"/>
    <w:rsid w:val="00E9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870B-5C72-42CF-8197-34671B31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E43"/>
    <w:rPr>
      <w:rFonts w:ascii="Times New Roman" w:hAnsi="Times New Roman" w:cs="Times New Roman"/>
      <w:sz w:val="24"/>
      <w:szCs w:val="24"/>
    </w:rPr>
  </w:style>
  <w:style w:type="character" w:styleId="Hyperlink">
    <w:name w:val="Hyperlink"/>
    <w:basedOn w:val="DefaultParagraphFont"/>
    <w:uiPriority w:val="99"/>
    <w:unhideWhenUsed/>
    <w:rsid w:val="003A6E43"/>
    <w:rPr>
      <w:color w:val="0563C1" w:themeColor="hyperlink"/>
      <w:u w:val="single"/>
    </w:rPr>
  </w:style>
  <w:style w:type="character" w:styleId="FollowedHyperlink">
    <w:name w:val="FollowedHyperlink"/>
    <w:basedOn w:val="DefaultParagraphFont"/>
    <w:uiPriority w:val="99"/>
    <w:semiHidden/>
    <w:unhideWhenUsed/>
    <w:rsid w:val="003A6E43"/>
    <w:rPr>
      <w:color w:val="954F72" w:themeColor="followedHyperlink"/>
      <w:u w:val="single"/>
    </w:rPr>
  </w:style>
  <w:style w:type="paragraph" w:styleId="ListParagraph">
    <w:name w:val="List Paragraph"/>
    <w:basedOn w:val="Normal"/>
    <w:uiPriority w:val="34"/>
    <w:qFormat/>
    <w:rsid w:val="006E2436"/>
    <w:pPr>
      <w:ind w:left="720"/>
      <w:contextualSpacing/>
    </w:pPr>
  </w:style>
  <w:style w:type="character" w:customStyle="1" w:styleId="Heading2Char">
    <w:name w:val="Heading 2 Char"/>
    <w:basedOn w:val="DefaultParagraphFont"/>
    <w:link w:val="Heading2"/>
    <w:uiPriority w:val="9"/>
    <w:semiHidden/>
    <w:rsid w:val="000F3F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881">
      <w:bodyDiv w:val="1"/>
      <w:marLeft w:val="0"/>
      <w:marRight w:val="0"/>
      <w:marTop w:val="0"/>
      <w:marBottom w:val="0"/>
      <w:divBdr>
        <w:top w:val="none" w:sz="0" w:space="0" w:color="auto"/>
        <w:left w:val="none" w:sz="0" w:space="0" w:color="auto"/>
        <w:bottom w:val="none" w:sz="0" w:space="0" w:color="auto"/>
        <w:right w:val="none" w:sz="0" w:space="0" w:color="auto"/>
      </w:divBdr>
      <w:divsChild>
        <w:div w:id="607390948">
          <w:marLeft w:val="0"/>
          <w:marRight w:val="0"/>
          <w:marTop w:val="0"/>
          <w:marBottom w:val="0"/>
          <w:divBdr>
            <w:top w:val="none" w:sz="0" w:space="0" w:color="auto"/>
            <w:left w:val="none" w:sz="0" w:space="0" w:color="auto"/>
            <w:bottom w:val="none" w:sz="0" w:space="0" w:color="auto"/>
            <w:right w:val="none" w:sz="0" w:space="0" w:color="auto"/>
          </w:divBdr>
          <w:divsChild>
            <w:div w:id="1472744864">
              <w:marLeft w:val="0"/>
              <w:marRight w:val="0"/>
              <w:marTop w:val="0"/>
              <w:marBottom w:val="0"/>
              <w:divBdr>
                <w:top w:val="none" w:sz="0" w:space="0" w:color="auto"/>
                <w:left w:val="none" w:sz="0" w:space="0" w:color="auto"/>
                <w:bottom w:val="none" w:sz="0" w:space="0" w:color="auto"/>
                <w:right w:val="none" w:sz="0" w:space="0" w:color="auto"/>
              </w:divBdr>
              <w:divsChild>
                <w:div w:id="615139395">
                  <w:marLeft w:val="0"/>
                  <w:marRight w:val="0"/>
                  <w:marTop w:val="0"/>
                  <w:marBottom w:val="0"/>
                  <w:divBdr>
                    <w:top w:val="none" w:sz="0" w:space="0" w:color="auto"/>
                    <w:left w:val="none" w:sz="0" w:space="0" w:color="auto"/>
                    <w:bottom w:val="none" w:sz="0" w:space="0" w:color="auto"/>
                    <w:right w:val="none" w:sz="0" w:space="0" w:color="auto"/>
                  </w:divBdr>
                  <w:divsChild>
                    <w:div w:id="4019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4848">
      <w:bodyDiv w:val="1"/>
      <w:marLeft w:val="0"/>
      <w:marRight w:val="0"/>
      <w:marTop w:val="0"/>
      <w:marBottom w:val="0"/>
      <w:divBdr>
        <w:top w:val="none" w:sz="0" w:space="0" w:color="auto"/>
        <w:left w:val="none" w:sz="0" w:space="0" w:color="auto"/>
        <w:bottom w:val="none" w:sz="0" w:space="0" w:color="auto"/>
        <w:right w:val="none" w:sz="0" w:space="0" w:color="auto"/>
      </w:divBdr>
      <w:divsChild>
        <w:div w:id="2017614127">
          <w:marLeft w:val="0"/>
          <w:marRight w:val="0"/>
          <w:marTop w:val="0"/>
          <w:marBottom w:val="0"/>
          <w:divBdr>
            <w:top w:val="none" w:sz="0" w:space="0" w:color="auto"/>
            <w:left w:val="none" w:sz="0" w:space="0" w:color="auto"/>
            <w:bottom w:val="none" w:sz="0" w:space="0" w:color="auto"/>
            <w:right w:val="none" w:sz="0" w:space="0" w:color="auto"/>
          </w:divBdr>
          <w:divsChild>
            <w:div w:id="1712684454">
              <w:marLeft w:val="0"/>
              <w:marRight w:val="0"/>
              <w:marTop w:val="0"/>
              <w:marBottom w:val="0"/>
              <w:divBdr>
                <w:top w:val="none" w:sz="0" w:space="0" w:color="auto"/>
                <w:left w:val="none" w:sz="0" w:space="0" w:color="auto"/>
                <w:bottom w:val="none" w:sz="0" w:space="0" w:color="auto"/>
                <w:right w:val="none" w:sz="0" w:space="0" w:color="auto"/>
              </w:divBdr>
              <w:divsChild>
                <w:div w:id="407575283">
                  <w:marLeft w:val="-225"/>
                  <w:marRight w:val="-225"/>
                  <w:marTop w:val="0"/>
                  <w:marBottom w:val="0"/>
                  <w:divBdr>
                    <w:top w:val="none" w:sz="0" w:space="0" w:color="auto"/>
                    <w:left w:val="none" w:sz="0" w:space="0" w:color="auto"/>
                    <w:bottom w:val="none" w:sz="0" w:space="0" w:color="auto"/>
                    <w:right w:val="none" w:sz="0" w:space="0" w:color="auto"/>
                  </w:divBdr>
                  <w:divsChild>
                    <w:div w:id="120197605">
                      <w:marLeft w:val="0"/>
                      <w:marRight w:val="0"/>
                      <w:marTop w:val="0"/>
                      <w:marBottom w:val="0"/>
                      <w:divBdr>
                        <w:top w:val="none" w:sz="0" w:space="0" w:color="auto"/>
                        <w:left w:val="none" w:sz="0" w:space="0" w:color="auto"/>
                        <w:bottom w:val="none" w:sz="0" w:space="0" w:color="auto"/>
                        <w:right w:val="none" w:sz="0" w:space="0" w:color="auto"/>
                      </w:divBdr>
                      <w:divsChild>
                        <w:div w:id="1455370053">
                          <w:marLeft w:val="0"/>
                          <w:marRight w:val="0"/>
                          <w:marTop w:val="0"/>
                          <w:marBottom w:val="0"/>
                          <w:divBdr>
                            <w:top w:val="none" w:sz="0" w:space="0" w:color="auto"/>
                            <w:left w:val="none" w:sz="0" w:space="0" w:color="auto"/>
                            <w:bottom w:val="none" w:sz="0" w:space="0" w:color="auto"/>
                            <w:right w:val="none" w:sz="0" w:space="0" w:color="auto"/>
                          </w:divBdr>
                          <w:divsChild>
                            <w:div w:id="1841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87356">
      <w:bodyDiv w:val="1"/>
      <w:marLeft w:val="0"/>
      <w:marRight w:val="0"/>
      <w:marTop w:val="0"/>
      <w:marBottom w:val="0"/>
      <w:divBdr>
        <w:top w:val="none" w:sz="0" w:space="0" w:color="auto"/>
        <w:left w:val="none" w:sz="0" w:space="0" w:color="auto"/>
        <w:bottom w:val="none" w:sz="0" w:space="0" w:color="auto"/>
        <w:right w:val="none" w:sz="0" w:space="0" w:color="auto"/>
      </w:divBdr>
      <w:divsChild>
        <w:div w:id="830607609">
          <w:marLeft w:val="0"/>
          <w:marRight w:val="0"/>
          <w:marTop w:val="150"/>
          <w:marBottom w:val="150"/>
          <w:divBdr>
            <w:top w:val="none" w:sz="0" w:space="0" w:color="auto"/>
            <w:left w:val="none" w:sz="0" w:space="0" w:color="auto"/>
            <w:bottom w:val="none" w:sz="0" w:space="0" w:color="auto"/>
            <w:right w:val="none" w:sz="0" w:space="0" w:color="auto"/>
          </w:divBdr>
          <w:divsChild>
            <w:div w:id="1625456562">
              <w:marLeft w:val="0"/>
              <w:marRight w:val="0"/>
              <w:marTop w:val="0"/>
              <w:marBottom w:val="0"/>
              <w:divBdr>
                <w:top w:val="none" w:sz="0" w:space="0" w:color="auto"/>
                <w:left w:val="none" w:sz="0" w:space="0" w:color="auto"/>
                <w:bottom w:val="none" w:sz="0" w:space="0" w:color="auto"/>
                <w:right w:val="none" w:sz="0" w:space="0" w:color="auto"/>
              </w:divBdr>
              <w:divsChild>
                <w:div w:id="676536248">
                  <w:marLeft w:val="0"/>
                  <w:marRight w:val="0"/>
                  <w:marTop w:val="75"/>
                  <w:marBottom w:val="75"/>
                  <w:divBdr>
                    <w:top w:val="single" w:sz="6" w:space="4" w:color="EDEDED"/>
                    <w:left w:val="single" w:sz="6" w:space="0" w:color="EDEDED"/>
                    <w:bottom w:val="single" w:sz="6" w:space="0" w:color="EDEDED"/>
                    <w:right w:val="single" w:sz="6" w:space="0" w:color="EDEDED"/>
                  </w:divBdr>
                </w:div>
                <w:div w:id="2134860970">
                  <w:marLeft w:val="75"/>
                  <w:marRight w:val="75"/>
                  <w:marTop w:val="75"/>
                  <w:marBottom w:val="75"/>
                  <w:divBdr>
                    <w:top w:val="none" w:sz="0" w:space="0" w:color="auto"/>
                    <w:left w:val="none" w:sz="0" w:space="0" w:color="auto"/>
                    <w:bottom w:val="none" w:sz="0" w:space="0" w:color="auto"/>
                    <w:right w:val="none" w:sz="0" w:space="0" w:color="auto"/>
                  </w:divBdr>
                  <w:divsChild>
                    <w:div w:id="1880626692">
                      <w:marLeft w:val="0"/>
                      <w:marRight w:val="0"/>
                      <w:marTop w:val="0"/>
                      <w:marBottom w:val="480"/>
                      <w:divBdr>
                        <w:top w:val="single" w:sz="48" w:space="11" w:color="003764"/>
                        <w:left w:val="none" w:sz="0" w:space="0" w:color="auto"/>
                        <w:bottom w:val="single" w:sz="12" w:space="11" w:color="003764"/>
                        <w:right w:val="none" w:sz="0" w:space="0" w:color="auto"/>
                      </w:divBdr>
                    </w:div>
                    <w:div w:id="561790076">
                      <w:marLeft w:val="0"/>
                      <w:marRight w:val="0"/>
                      <w:marTop w:val="0"/>
                      <w:marBottom w:val="480"/>
                      <w:divBdr>
                        <w:top w:val="single" w:sz="48" w:space="11" w:color="003764"/>
                        <w:left w:val="none" w:sz="0" w:space="0" w:color="auto"/>
                        <w:bottom w:val="single" w:sz="12" w:space="11" w:color="003764"/>
                        <w:right w:val="none" w:sz="0" w:space="0" w:color="auto"/>
                      </w:divBdr>
                    </w:div>
                  </w:divsChild>
                </w:div>
              </w:divsChild>
            </w:div>
            <w:div w:id="191188865">
              <w:marLeft w:val="0"/>
              <w:marRight w:val="0"/>
              <w:marTop w:val="0"/>
              <w:marBottom w:val="0"/>
              <w:divBdr>
                <w:top w:val="none" w:sz="0" w:space="0" w:color="auto"/>
                <w:left w:val="none" w:sz="0" w:space="0" w:color="auto"/>
                <w:bottom w:val="none" w:sz="0" w:space="0" w:color="auto"/>
                <w:right w:val="none" w:sz="0" w:space="0" w:color="auto"/>
              </w:divBdr>
              <w:divsChild>
                <w:div w:id="2062708426">
                  <w:marLeft w:val="0"/>
                  <w:marRight w:val="0"/>
                  <w:marTop w:val="0"/>
                  <w:marBottom w:val="0"/>
                  <w:divBdr>
                    <w:top w:val="none" w:sz="0" w:space="0" w:color="auto"/>
                    <w:left w:val="none" w:sz="0" w:space="0" w:color="auto"/>
                    <w:bottom w:val="none" w:sz="0" w:space="0" w:color="auto"/>
                    <w:right w:val="none" w:sz="0" w:space="0" w:color="auto"/>
                  </w:divBdr>
                </w:div>
                <w:div w:id="1329479815">
                  <w:marLeft w:val="0"/>
                  <w:marRight w:val="0"/>
                  <w:marTop w:val="0"/>
                  <w:marBottom w:val="0"/>
                  <w:divBdr>
                    <w:top w:val="none" w:sz="0" w:space="0" w:color="auto"/>
                    <w:left w:val="none" w:sz="0" w:space="0" w:color="auto"/>
                    <w:bottom w:val="none" w:sz="0" w:space="0" w:color="auto"/>
                    <w:right w:val="none" w:sz="0" w:space="0" w:color="auto"/>
                  </w:divBdr>
                  <w:divsChild>
                    <w:div w:id="256796480">
                      <w:marLeft w:val="0"/>
                      <w:marRight w:val="0"/>
                      <w:marTop w:val="0"/>
                      <w:marBottom w:val="0"/>
                      <w:divBdr>
                        <w:top w:val="none" w:sz="0" w:space="0" w:color="auto"/>
                        <w:left w:val="none" w:sz="0" w:space="0" w:color="auto"/>
                        <w:bottom w:val="none" w:sz="0" w:space="0" w:color="auto"/>
                        <w:right w:val="none" w:sz="0" w:space="0" w:color="auto"/>
                      </w:divBdr>
                    </w:div>
                    <w:div w:id="538124637">
                      <w:marLeft w:val="0"/>
                      <w:marRight w:val="0"/>
                      <w:marTop w:val="0"/>
                      <w:marBottom w:val="0"/>
                      <w:divBdr>
                        <w:top w:val="none" w:sz="0" w:space="0" w:color="auto"/>
                        <w:left w:val="none" w:sz="0" w:space="0" w:color="auto"/>
                        <w:bottom w:val="none" w:sz="0" w:space="0" w:color="auto"/>
                        <w:right w:val="none" w:sz="0" w:space="0" w:color="auto"/>
                      </w:divBdr>
                    </w:div>
                    <w:div w:id="958874962">
                      <w:marLeft w:val="0"/>
                      <w:marRight w:val="0"/>
                      <w:marTop w:val="0"/>
                      <w:marBottom w:val="0"/>
                      <w:divBdr>
                        <w:top w:val="none" w:sz="0" w:space="0" w:color="auto"/>
                        <w:left w:val="none" w:sz="0" w:space="0" w:color="auto"/>
                        <w:bottom w:val="none" w:sz="0" w:space="0" w:color="auto"/>
                        <w:right w:val="none" w:sz="0" w:space="0" w:color="auto"/>
                      </w:divBdr>
                    </w:div>
                    <w:div w:id="358161872">
                      <w:marLeft w:val="0"/>
                      <w:marRight w:val="0"/>
                      <w:marTop w:val="0"/>
                      <w:marBottom w:val="0"/>
                      <w:divBdr>
                        <w:top w:val="none" w:sz="0" w:space="0" w:color="auto"/>
                        <w:left w:val="none" w:sz="0" w:space="0" w:color="auto"/>
                        <w:bottom w:val="none" w:sz="0" w:space="0" w:color="auto"/>
                        <w:right w:val="none" w:sz="0" w:space="0" w:color="auto"/>
                      </w:divBdr>
                    </w:div>
                    <w:div w:id="489830646">
                      <w:marLeft w:val="0"/>
                      <w:marRight w:val="0"/>
                      <w:marTop w:val="0"/>
                      <w:marBottom w:val="0"/>
                      <w:divBdr>
                        <w:top w:val="none" w:sz="0" w:space="0" w:color="auto"/>
                        <w:left w:val="none" w:sz="0" w:space="0" w:color="auto"/>
                        <w:bottom w:val="none" w:sz="0" w:space="0" w:color="auto"/>
                        <w:right w:val="none" w:sz="0" w:space="0" w:color="auto"/>
                      </w:divBdr>
                    </w:div>
                    <w:div w:id="950356713">
                      <w:marLeft w:val="0"/>
                      <w:marRight w:val="0"/>
                      <w:marTop w:val="0"/>
                      <w:marBottom w:val="0"/>
                      <w:divBdr>
                        <w:top w:val="none" w:sz="0" w:space="0" w:color="auto"/>
                        <w:left w:val="none" w:sz="0" w:space="0" w:color="auto"/>
                        <w:bottom w:val="none" w:sz="0" w:space="0" w:color="auto"/>
                        <w:right w:val="none" w:sz="0" w:space="0" w:color="auto"/>
                      </w:divBdr>
                    </w:div>
                    <w:div w:id="4419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89603">
              <w:marLeft w:val="0"/>
              <w:marRight w:val="0"/>
              <w:marTop w:val="0"/>
              <w:marBottom w:val="0"/>
              <w:divBdr>
                <w:top w:val="dotted" w:sz="6" w:space="0" w:color="CCCCCC"/>
                <w:left w:val="none" w:sz="0" w:space="0" w:color="auto"/>
                <w:bottom w:val="none" w:sz="0" w:space="0" w:color="auto"/>
                <w:right w:val="none" w:sz="0" w:space="0" w:color="auto"/>
              </w:divBdr>
              <w:divsChild>
                <w:div w:id="759448596">
                  <w:marLeft w:val="0"/>
                  <w:marRight w:val="0"/>
                  <w:marTop w:val="0"/>
                  <w:marBottom w:val="0"/>
                  <w:divBdr>
                    <w:top w:val="none" w:sz="0" w:space="0" w:color="auto"/>
                    <w:left w:val="none" w:sz="0" w:space="0" w:color="auto"/>
                    <w:bottom w:val="none" w:sz="0" w:space="0" w:color="auto"/>
                    <w:right w:val="none" w:sz="0" w:space="0" w:color="auto"/>
                  </w:divBdr>
                </w:div>
                <w:div w:id="135634646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108158520">
      <w:bodyDiv w:val="1"/>
      <w:marLeft w:val="0"/>
      <w:marRight w:val="0"/>
      <w:marTop w:val="0"/>
      <w:marBottom w:val="0"/>
      <w:divBdr>
        <w:top w:val="none" w:sz="0" w:space="0" w:color="auto"/>
        <w:left w:val="none" w:sz="0" w:space="0" w:color="auto"/>
        <w:bottom w:val="none" w:sz="0" w:space="0" w:color="auto"/>
        <w:right w:val="none" w:sz="0" w:space="0" w:color="auto"/>
      </w:divBdr>
      <w:divsChild>
        <w:div w:id="531917700">
          <w:marLeft w:val="0"/>
          <w:marRight w:val="0"/>
          <w:marTop w:val="0"/>
          <w:marBottom w:val="0"/>
          <w:divBdr>
            <w:top w:val="none" w:sz="0" w:space="0" w:color="auto"/>
            <w:left w:val="none" w:sz="0" w:space="0" w:color="auto"/>
            <w:bottom w:val="none" w:sz="0" w:space="0" w:color="auto"/>
            <w:right w:val="none" w:sz="0" w:space="0" w:color="auto"/>
          </w:divBdr>
          <w:divsChild>
            <w:div w:id="1795101942">
              <w:marLeft w:val="0"/>
              <w:marRight w:val="0"/>
              <w:marTop w:val="0"/>
              <w:marBottom w:val="0"/>
              <w:divBdr>
                <w:top w:val="none" w:sz="0" w:space="0" w:color="auto"/>
                <w:left w:val="none" w:sz="0" w:space="0" w:color="auto"/>
                <w:bottom w:val="none" w:sz="0" w:space="0" w:color="auto"/>
                <w:right w:val="none" w:sz="0" w:space="0" w:color="auto"/>
              </w:divBdr>
              <w:divsChild>
                <w:div w:id="636035954">
                  <w:marLeft w:val="0"/>
                  <w:marRight w:val="0"/>
                  <w:marTop w:val="0"/>
                  <w:marBottom w:val="0"/>
                  <w:divBdr>
                    <w:top w:val="none" w:sz="0" w:space="0" w:color="auto"/>
                    <w:left w:val="none" w:sz="0" w:space="0" w:color="auto"/>
                    <w:bottom w:val="none" w:sz="0" w:space="0" w:color="auto"/>
                    <w:right w:val="none" w:sz="0" w:space="0" w:color="auto"/>
                  </w:divBdr>
                  <w:divsChild>
                    <w:div w:id="1368750977">
                      <w:marLeft w:val="0"/>
                      <w:marRight w:val="0"/>
                      <w:marTop w:val="0"/>
                      <w:marBottom w:val="0"/>
                      <w:divBdr>
                        <w:top w:val="none" w:sz="0" w:space="0" w:color="auto"/>
                        <w:left w:val="none" w:sz="0" w:space="0" w:color="auto"/>
                        <w:bottom w:val="none" w:sz="0" w:space="0" w:color="auto"/>
                        <w:right w:val="none" w:sz="0" w:space="0" w:color="auto"/>
                      </w:divBdr>
                      <w:divsChild>
                        <w:div w:id="1282615611">
                          <w:marLeft w:val="0"/>
                          <w:marRight w:val="0"/>
                          <w:marTop w:val="0"/>
                          <w:marBottom w:val="0"/>
                          <w:divBdr>
                            <w:top w:val="none" w:sz="0" w:space="0" w:color="auto"/>
                            <w:left w:val="none" w:sz="0" w:space="0" w:color="auto"/>
                            <w:bottom w:val="none" w:sz="0" w:space="0" w:color="auto"/>
                            <w:right w:val="none" w:sz="0" w:space="0" w:color="auto"/>
                          </w:divBdr>
                          <w:divsChild>
                            <w:div w:id="11593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35956">
      <w:bodyDiv w:val="1"/>
      <w:marLeft w:val="0"/>
      <w:marRight w:val="0"/>
      <w:marTop w:val="0"/>
      <w:marBottom w:val="0"/>
      <w:divBdr>
        <w:top w:val="none" w:sz="0" w:space="0" w:color="auto"/>
        <w:left w:val="none" w:sz="0" w:space="0" w:color="auto"/>
        <w:bottom w:val="none" w:sz="0" w:space="0" w:color="auto"/>
        <w:right w:val="none" w:sz="0" w:space="0" w:color="auto"/>
      </w:divBdr>
      <w:divsChild>
        <w:div w:id="465054552">
          <w:marLeft w:val="0"/>
          <w:marRight w:val="0"/>
          <w:marTop w:val="0"/>
          <w:marBottom w:val="0"/>
          <w:divBdr>
            <w:top w:val="none" w:sz="0" w:space="0" w:color="auto"/>
            <w:left w:val="none" w:sz="0" w:space="0" w:color="auto"/>
            <w:bottom w:val="none" w:sz="0" w:space="0" w:color="auto"/>
            <w:right w:val="none" w:sz="0" w:space="0" w:color="auto"/>
          </w:divBdr>
          <w:divsChild>
            <w:div w:id="712775796">
              <w:marLeft w:val="0"/>
              <w:marRight w:val="0"/>
              <w:marTop w:val="0"/>
              <w:marBottom w:val="0"/>
              <w:divBdr>
                <w:top w:val="none" w:sz="0" w:space="0" w:color="auto"/>
                <w:left w:val="none" w:sz="0" w:space="0" w:color="auto"/>
                <w:bottom w:val="none" w:sz="0" w:space="0" w:color="auto"/>
                <w:right w:val="none" w:sz="0" w:space="0" w:color="auto"/>
              </w:divBdr>
              <w:divsChild>
                <w:div w:id="16988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8470">
      <w:bodyDiv w:val="1"/>
      <w:marLeft w:val="0"/>
      <w:marRight w:val="0"/>
      <w:marTop w:val="0"/>
      <w:marBottom w:val="0"/>
      <w:divBdr>
        <w:top w:val="none" w:sz="0" w:space="0" w:color="auto"/>
        <w:left w:val="none" w:sz="0" w:space="0" w:color="auto"/>
        <w:bottom w:val="none" w:sz="0" w:space="0" w:color="auto"/>
        <w:right w:val="none" w:sz="0" w:space="0" w:color="auto"/>
      </w:divBdr>
      <w:divsChild>
        <w:div w:id="1520391530">
          <w:marLeft w:val="0"/>
          <w:marRight w:val="0"/>
          <w:marTop w:val="0"/>
          <w:marBottom w:val="0"/>
          <w:divBdr>
            <w:top w:val="none" w:sz="0" w:space="0" w:color="auto"/>
            <w:left w:val="none" w:sz="0" w:space="0" w:color="auto"/>
            <w:bottom w:val="none" w:sz="0" w:space="0" w:color="auto"/>
            <w:right w:val="none" w:sz="0" w:space="0" w:color="auto"/>
          </w:divBdr>
          <w:divsChild>
            <w:div w:id="825780701">
              <w:marLeft w:val="0"/>
              <w:marRight w:val="0"/>
              <w:marTop w:val="0"/>
              <w:marBottom w:val="0"/>
              <w:divBdr>
                <w:top w:val="none" w:sz="0" w:space="0" w:color="auto"/>
                <w:left w:val="none" w:sz="0" w:space="0" w:color="auto"/>
                <w:bottom w:val="none" w:sz="0" w:space="0" w:color="auto"/>
                <w:right w:val="none" w:sz="0" w:space="0" w:color="auto"/>
              </w:divBdr>
              <w:divsChild>
                <w:div w:id="711226484">
                  <w:marLeft w:val="-225"/>
                  <w:marRight w:val="-225"/>
                  <w:marTop w:val="0"/>
                  <w:marBottom w:val="0"/>
                  <w:divBdr>
                    <w:top w:val="none" w:sz="0" w:space="0" w:color="auto"/>
                    <w:left w:val="none" w:sz="0" w:space="0" w:color="auto"/>
                    <w:bottom w:val="none" w:sz="0" w:space="0" w:color="auto"/>
                    <w:right w:val="none" w:sz="0" w:space="0" w:color="auto"/>
                  </w:divBdr>
                  <w:divsChild>
                    <w:div w:id="741371736">
                      <w:marLeft w:val="0"/>
                      <w:marRight w:val="0"/>
                      <w:marTop w:val="0"/>
                      <w:marBottom w:val="0"/>
                      <w:divBdr>
                        <w:top w:val="none" w:sz="0" w:space="0" w:color="auto"/>
                        <w:left w:val="none" w:sz="0" w:space="0" w:color="auto"/>
                        <w:bottom w:val="none" w:sz="0" w:space="0" w:color="auto"/>
                        <w:right w:val="none" w:sz="0" w:space="0" w:color="auto"/>
                      </w:divBdr>
                      <w:divsChild>
                        <w:div w:id="1818494974">
                          <w:marLeft w:val="0"/>
                          <w:marRight w:val="0"/>
                          <w:marTop w:val="0"/>
                          <w:marBottom w:val="0"/>
                          <w:divBdr>
                            <w:top w:val="none" w:sz="0" w:space="0" w:color="auto"/>
                            <w:left w:val="none" w:sz="0" w:space="0" w:color="auto"/>
                            <w:bottom w:val="none" w:sz="0" w:space="0" w:color="auto"/>
                            <w:right w:val="none" w:sz="0" w:space="0" w:color="auto"/>
                          </w:divBdr>
                          <w:divsChild>
                            <w:div w:id="561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13307">
      <w:bodyDiv w:val="1"/>
      <w:marLeft w:val="0"/>
      <w:marRight w:val="0"/>
      <w:marTop w:val="0"/>
      <w:marBottom w:val="0"/>
      <w:divBdr>
        <w:top w:val="none" w:sz="0" w:space="0" w:color="auto"/>
        <w:left w:val="none" w:sz="0" w:space="0" w:color="auto"/>
        <w:bottom w:val="none" w:sz="0" w:space="0" w:color="auto"/>
        <w:right w:val="none" w:sz="0" w:space="0" w:color="auto"/>
      </w:divBdr>
      <w:divsChild>
        <w:div w:id="1121534446">
          <w:marLeft w:val="0"/>
          <w:marRight w:val="0"/>
          <w:marTop w:val="0"/>
          <w:marBottom w:val="0"/>
          <w:divBdr>
            <w:top w:val="none" w:sz="0" w:space="0" w:color="auto"/>
            <w:left w:val="none" w:sz="0" w:space="0" w:color="auto"/>
            <w:bottom w:val="none" w:sz="0" w:space="0" w:color="auto"/>
            <w:right w:val="none" w:sz="0" w:space="0" w:color="auto"/>
          </w:divBdr>
          <w:divsChild>
            <w:div w:id="1482186443">
              <w:marLeft w:val="0"/>
              <w:marRight w:val="0"/>
              <w:marTop w:val="0"/>
              <w:marBottom w:val="0"/>
              <w:divBdr>
                <w:top w:val="none" w:sz="0" w:space="0" w:color="auto"/>
                <w:left w:val="none" w:sz="0" w:space="0" w:color="auto"/>
                <w:bottom w:val="none" w:sz="0" w:space="0" w:color="auto"/>
                <w:right w:val="none" w:sz="0" w:space="0" w:color="auto"/>
              </w:divBdr>
              <w:divsChild>
                <w:div w:id="16072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787">
      <w:bodyDiv w:val="1"/>
      <w:marLeft w:val="0"/>
      <w:marRight w:val="0"/>
      <w:marTop w:val="0"/>
      <w:marBottom w:val="0"/>
      <w:divBdr>
        <w:top w:val="none" w:sz="0" w:space="0" w:color="auto"/>
        <w:left w:val="none" w:sz="0" w:space="0" w:color="auto"/>
        <w:bottom w:val="none" w:sz="0" w:space="0" w:color="auto"/>
        <w:right w:val="none" w:sz="0" w:space="0" w:color="auto"/>
      </w:divBdr>
      <w:divsChild>
        <w:div w:id="104816997">
          <w:marLeft w:val="0"/>
          <w:marRight w:val="0"/>
          <w:marTop w:val="0"/>
          <w:marBottom w:val="0"/>
          <w:divBdr>
            <w:top w:val="none" w:sz="0" w:space="0" w:color="auto"/>
            <w:left w:val="none" w:sz="0" w:space="0" w:color="auto"/>
            <w:bottom w:val="none" w:sz="0" w:space="0" w:color="auto"/>
            <w:right w:val="none" w:sz="0" w:space="0" w:color="auto"/>
          </w:divBdr>
          <w:divsChild>
            <w:div w:id="1780951193">
              <w:marLeft w:val="0"/>
              <w:marRight w:val="0"/>
              <w:marTop w:val="0"/>
              <w:marBottom w:val="0"/>
              <w:divBdr>
                <w:top w:val="none" w:sz="0" w:space="0" w:color="auto"/>
                <w:left w:val="none" w:sz="0" w:space="0" w:color="auto"/>
                <w:bottom w:val="none" w:sz="0" w:space="0" w:color="auto"/>
                <w:right w:val="none" w:sz="0" w:space="0" w:color="auto"/>
              </w:divBdr>
              <w:divsChild>
                <w:div w:id="1682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583">
      <w:bodyDiv w:val="1"/>
      <w:marLeft w:val="0"/>
      <w:marRight w:val="0"/>
      <w:marTop w:val="0"/>
      <w:marBottom w:val="0"/>
      <w:divBdr>
        <w:top w:val="none" w:sz="0" w:space="0" w:color="auto"/>
        <w:left w:val="none" w:sz="0" w:space="0" w:color="auto"/>
        <w:bottom w:val="none" w:sz="0" w:space="0" w:color="auto"/>
        <w:right w:val="none" w:sz="0" w:space="0" w:color="auto"/>
      </w:divBdr>
      <w:divsChild>
        <w:div w:id="1771045694">
          <w:marLeft w:val="0"/>
          <w:marRight w:val="0"/>
          <w:marTop w:val="0"/>
          <w:marBottom w:val="0"/>
          <w:divBdr>
            <w:top w:val="none" w:sz="0" w:space="0" w:color="auto"/>
            <w:left w:val="none" w:sz="0" w:space="0" w:color="auto"/>
            <w:bottom w:val="none" w:sz="0" w:space="0" w:color="auto"/>
            <w:right w:val="none" w:sz="0" w:space="0" w:color="auto"/>
          </w:divBdr>
          <w:divsChild>
            <w:div w:id="145050755">
              <w:marLeft w:val="0"/>
              <w:marRight w:val="0"/>
              <w:marTop w:val="0"/>
              <w:marBottom w:val="0"/>
              <w:divBdr>
                <w:top w:val="none" w:sz="0" w:space="0" w:color="auto"/>
                <w:left w:val="none" w:sz="0" w:space="0" w:color="auto"/>
                <w:bottom w:val="none" w:sz="0" w:space="0" w:color="auto"/>
                <w:right w:val="none" w:sz="0" w:space="0" w:color="auto"/>
              </w:divBdr>
              <w:divsChild>
                <w:div w:id="1549099705">
                  <w:marLeft w:val="-225"/>
                  <w:marRight w:val="-225"/>
                  <w:marTop w:val="0"/>
                  <w:marBottom w:val="0"/>
                  <w:divBdr>
                    <w:top w:val="none" w:sz="0" w:space="0" w:color="auto"/>
                    <w:left w:val="none" w:sz="0" w:space="0" w:color="auto"/>
                    <w:bottom w:val="none" w:sz="0" w:space="0" w:color="auto"/>
                    <w:right w:val="none" w:sz="0" w:space="0" w:color="auto"/>
                  </w:divBdr>
                  <w:divsChild>
                    <w:div w:id="1641617098">
                      <w:marLeft w:val="0"/>
                      <w:marRight w:val="0"/>
                      <w:marTop w:val="0"/>
                      <w:marBottom w:val="0"/>
                      <w:divBdr>
                        <w:top w:val="none" w:sz="0" w:space="0" w:color="auto"/>
                        <w:left w:val="none" w:sz="0" w:space="0" w:color="auto"/>
                        <w:bottom w:val="none" w:sz="0" w:space="0" w:color="auto"/>
                        <w:right w:val="none" w:sz="0" w:space="0" w:color="auto"/>
                      </w:divBdr>
                      <w:divsChild>
                        <w:div w:id="142966205">
                          <w:marLeft w:val="0"/>
                          <w:marRight w:val="0"/>
                          <w:marTop w:val="0"/>
                          <w:marBottom w:val="0"/>
                          <w:divBdr>
                            <w:top w:val="none" w:sz="0" w:space="0" w:color="auto"/>
                            <w:left w:val="none" w:sz="0" w:space="0" w:color="auto"/>
                            <w:bottom w:val="none" w:sz="0" w:space="0" w:color="auto"/>
                            <w:right w:val="none" w:sz="0" w:space="0" w:color="auto"/>
                          </w:divBdr>
                          <w:divsChild>
                            <w:div w:id="1948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dunote.com/desiging-effective-control-system" TargetMode="External"/><Relationship Id="rId3" Type="http://schemas.openxmlformats.org/officeDocument/2006/relationships/settings" Target="settings.xml"/><Relationship Id="rId7" Type="http://schemas.openxmlformats.org/officeDocument/2006/relationships/hyperlink" Target="http://iedunote.com/zero-base-budg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dunote.com/management-by-objectives-ingredients" TargetMode="External"/><Relationship Id="rId11" Type="http://schemas.openxmlformats.org/officeDocument/2006/relationships/theme" Target="theme/theme1.xml"/><Relationship Id="rId5" Type="http://schemas.openxmlformats.org/officeDocument/2006/relationships/hyperlink" Target="http://iedunote.com/kinds-of-organizational-go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edunote.com/how-performance-appraisal-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Sunday Hyat</dc:creator>
  <cp:keywords/>
  <dc:description/>
  <cp:lastModifiedBy>Naomi Sunday Hyat</cp:lastModifiedBy>
  <cp:revision>4</cp:revision>
  <dcterms:created xsi:type="dcterms:W3CDTF">2018-03-19T00:58:00Z</dcterms:created>
  <dcterms:modified xsi:type="dcterms:W3CDTF">2018-03-19T22:09:00Z</dcterms:modified>
</cp:coreProperties>
</file>