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Name: ALEGBELEYE OLUWAFEMI OLADIPUPO</w:t>
      </w:r>
      <w:r w:rsidRPr="00637034">
        <w:rPr>
          <w:rFonts w:ascii="Franklin Gothic Book" w:hAnsi="Franklin Gothic Book"/>
        </w:rPr>
        <w:br/>
        <w:t>Matriculation Number: 17/ENG04/011</w:t>
      </w:r>
      <w:r w:rsidRPr="00637034">
        <w:rPr>
          <w:rFonts w:ascii="Franklin Gothic Book" w:hAnsi="Franklin Gothic Book"/>
        </w:rPr>
        <w:br/>
        <w:t>Department: ELECTRICAL &amp; ELECTRONICS ENGINEERING</w:t>
      </w:r>
      <w:r w:rsidRPr="00637034">
        <w:rPr>
          <w:rFonts w:ascii="Franklin Gothic Book" w:hAnsi="Franklin Gothic Book"/>
        </w:rPr>
        <w:b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55429D" w:rsidP="0055429D">
      <w:pPr>
        <w:pStyle w:val="ListParagraph"/>
        <w:spacing w:line="240" w:lineRule="auto"/>
        <w:ind w:left="2160"/>
        <w:jc w:val="both"/>
      </w:pPr>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28.35pt" o:ole="">
            <v:imagedata r:id="rId9" o:title=""/>
          </v:shape>
          <o:OLEObject Type="Embed" ProgID="PBrush" ShapeID="_x0000_i1025" DrawAspect="Content" ObjectID="_1584564882" r:id="rId10"/>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m:t>
        </m:r>
        <m:r>
          <w:rPr>
            <w:rFonts w:ascii="Cambria Math" w:hAnsi="Cambria Math" w:cs="Times New Roman"/>
          </w:rPr>
          <m:t xml:space="preserve">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437A07"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 Penicillin, Streptomycin, Chloromycetin, Sulphadiazine,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7E2A9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sz w:val="21"/>
          <w:szCs w:val="21"/>
        </w:rPr>
      </w:pPr>
      <w:r>
        <w:rPr>
          <w:rFonts w:ascii="Times New Roman" w:eastAsia="Times New Roman" w:hAnsi="Times New Roman" w:cs="Times New Roman"/>
          <w:sz w:val="21"/>
          <w:szCs w:val="21"/>
        </w:rPr>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1"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E242F3" w:rsidRDefault="00E242F3"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p>
    <w:tbl>
      <w:tblPr>
        <w:tblStyle w:val="TableGrid"/>
        <w:tblW w:w="0" w:type="auto"/>
        <w:tblInd w:w="720" w:type="dxa"/>
        <w:tblLook w:val="04A0" w:firstRow="1" w:lastRow="0" w:firstColumn="1" w:lastColumn="0" w:noHBand="0" w:noVBand="1"/>
      </w:tblPr>
      <w:tblGrid>
        <w:gridCol w:w="543"/>
        <w:gridCol w:w="4013"/>
        <w:gridCol w:w="4300"/>
      </w:tblGrid>
      <w:tr w:rsidR="0028218A" w:rsidTr="0028218A">
        <w:tc>
          <w:tcPr>
            <w:tcW w:w="468"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S/N</w:t>
            </w:r>
          </w:p>
        </w:tc>
        <w:tc>
          <w:tcPr>
            <w:tcW w:w="4050"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HOMOCYCLIC COMPOUND</w:t>
            </w:r>
          </w:p>
        </w:tc>
        <w:tc>
          <w:tcPr>
            <w:tcW w:w="4338"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HETEROCYCLIC COMPOUND</w:t>
            </w:r>
          </w:p>
        </w:tc>
      </w:tr>
      <w:tr w:rsidR="0028218A" w:rsidTr="0028218A">
        <w:tc>
          <w:tcPr>
            <w:tcW w:w="468"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4050"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They are cyclic compounds having atoms of same element as</w:t>
            </w:r>
            <w:r w:rsidR="004F6C79">
              <w:rPr>
                <w:rFonts w:ascii="Times New Roman" w:eastAsia="Times New Roman" w:hAnsi="Times New Roman" w:cs="Times New Roman"/>
                <w:sz w:val="21"/>
                <w:szCs w:val="21"/>
              </w:rPr>
              <w:t xml:space="preserve"> ring</w:t>
            </w:r>
            <w:r>
              <w:rPr>
                <w:rFonts w:ascii="Times New Roman" w:eastAsia="Times New Roman" w:hAnsi="Times New Roman" w:cs="Times New Roman"/>
                <w:sz w:val="21"/>
                <w:szCs w:val="21"/>
              </w:rPr>
              <w:t xml:space="preserve"> members.</w:t>
            </w:r>
          </w:p>
        </w:tc>
        <w:tc>
          <w:tcPr>
            <w:tcW w:w="4338" w:type="dxa"/>
          </w:tcPr>
          <w:p w:rsidR="0028218A" w:rsidRDefault="0028218A"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They are cyclic compounds having atoms of different element as ring me</w:t>
            </w:r>
            <w:r w:rsidR="004F6C79">
              <w:rPr>
                <w:rFonts w:ascii="Times New Roman" w:eastAsia="Times New Roman" w:hAnsi="Times New Roman" w:cs="Times New Roman"/>
                <w:sz w:val="21"/>
                <w:szCs w:val="21"/>
              </w:rPr>
              <w:t>m</w:t>
            </w:r>
            <w:r>
              <w:rPr>
                <w:rFonts w:ascii="Times New Roman" w:eastAsia="Times New Roman" w:hAnsi="Times New Roman" w:cs="Times New Roman"/>
                <w:sz w:val="21"/>
                <w:szCs w:val="21"/>
              </w:rPr>
              <w:t>bers</w:t>
            </w:r>
            <w:r w:rsidR="004F6C79">
              <w:rPr>
                <w:rFonts w:ascii="Times New Roman" w:eastAsia="Times New Roman" w:hAnsi="Times New Roman" w:cs="Times New Roman"/>
                <w:sz w:val="21"/>
                <w:szCs w:val="21"/>
              </w:rPr>
              <w:t>.</w:t>
            </w:r>
          </w:p>
        </w:tc>
      </w:tr>
      <w:tr w:rsidR="0028218A" w:rsidTr="0028218A">
        <w:tc>
          <w:tcPr>
            <w:tcW w:w="468"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4050"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Ring contains atoms of same element.</w:t>
            </w:r>
          </w:p>
        </w:tc>
        <w:tc>
          <w:tcPr>
            <w:tcW w:w="4338"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Ring contains atoms different element.</w:t>
            </w:r>
          </w:p>
        </w:tc>
      </w:tr>
      <w:tr w:rsidR="0028218A" w:rsidTr="0028218A">
        <w:tc>
          <w:tcPr>
            <w:tcW w:w="468"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4050"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Rings are formed by same element or one type of atom.</w:t>
            </w:r>
          </w:p>
        </w:tc>
        <w:tc>
          <w:tcPr>
            <w:tcW w:w="4338"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Rings are formed by at least two different elements or atoms.</w:t>
            </w:r>
          </w:p>
        </w:tc>
      </w:tr>
      <w:tr w:rsidR="0028218A" w:rsidTr="0028218A">
        <w:tc>
          <w:tcPr>
            <w:tcW w:w="468"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4050" w:type="dxa"/>
          </w:tcPr>
          <w:p w:rsidR="0028218A" w:rsidRDefault="004F6C79"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Examples include; benze</w:t>
            </w:r>
            <w:r w:rsidR="00437A07">
              <w:rPr>
                <w:rFonts w:ascii="Times New Roman" w:eastAsia="Times New Roman" w:hAnsi="Times New Roman" w:cs="Times New Roman"/>
                <w:sz w:val="21"/>
                <w:szCs w:val="21"/>
              </w:rPr>
              <w:t>ne, cyclohexane, toluene, cyclohexanol, etc.</w:t>
            </w:r>
          </w:p>
        </w:tc>
        <w:tc>
          <w:tcPr>
            <w:tcW w:w="4338" w:type="dxa"/>
          </w:tcPr>
          <w:p w:rsidR="0028218A" w:rsidRDefault="00437A07"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Examples include; pyran, azoocine, thiocane, etc.</w:t>
            </w:r>
          </w:p>
        </w:tc>
      </w:tr>
    </w:tbl>
    <w:p w:rsidR="00E242F3" w:rsidRPr="0050488D" w:rsidRDefault="00E242F3"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2"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3"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4"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5"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w:t>
      </w:r>
      <w:r w:rsidRPr="00CD28DC">
        <w:rPr>
          <w:sz w:val="21"/>
          <w:szCs w:val="21"/>
        </w:rPr>
        <w:lastRenderedPageBreak/>
        <w:t xml:space="preserve">powder and is often used to qualitatively test for </w:t>
      </w:r>
      <w:hyperlink r:id="rId16"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7" w:tooltip="Aldehyde" w:history="1">
        <w:r w:rsidRPr="00CD28DC">
          <w:rPr>
            <w:rStyle w:val="Hyperlink"/>
            <w:color w:val="auto"/>
            <w:sz w:val="21"/>
            <w:szCs w:val="21"/>
            <w:u w:val="none"/>
          </w:rPr>
          <w:t>aldehydes</w:t>
        </w:r>
      </w:hyperlink>
      <w:r w:rsidRPr="00CD28DC">
        <w:rPr>
          <w:sz w:val="21"/>
          <w:szCs w:val="21"/>
        </w:rPr>
        <w:t xml:space="preserve"> and </w:t>
      </w:r>
      <w:hyperlink r:id="rId18"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9"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20" w:tooltip="Ketone" w:history="1">
        <w:r w:rsidRPr="00CD28DC">
          <w:rPr>
            <w:rStyle w:val="Hyperlink"/>
            <w:color w:val="auto"/>
            <w:sz w:val="21"/>
            <w:szCs w:val="21"/>
            <w:u w:val="none"/>
          </w:rPr>
          <w:t>ketone</w:t>
        </w:r>
      </w:hyperlink>
      <w:r w:rsidRPr="00CD28DC">
        <w:rPr>
          <w:sz w:val="21"/>
          <w:szCs w:val="21"/>
        </w:rPr>
        <w:t xml:space="preserve"> or </w:t>
      </w:r>
      <w:hyperlink r:id="rId21"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2" w:tooltip="Precipitate" w:history="1">
        <w:r w:rsidRPr="00CD28DC">
          <w:rPr>
            <w:rStyle w:val="Hyperlink"/>
            <w:color w:val="auto"/>
            <w:sz w:val="21"/>
            <w:szCs w:val="21"/>
            <w:u w:val="none"/>
          </w:rPr>
          <w:t>precipitate</w:t>
        </w:r>
      </w:hyperlink>
      <w:r w:rsidRPr="00CD28DC">
        <w:rPr>
          <w:sz w:val="21"/>
          <w:szCs w:val="21"/>
        </w:rPr>
        <w:t xml:space="preserve"> (known as a </w:t>
      </w:r>
      <w:hyperlink r:id="rId23"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13258B" w:rsidTr="003A39AF">
        <w:trPr>
          <w:trHeight w:val="214"/>
        </w:trPr>
        <w:tc>
          <w:tcPr>
            <w:tcW w:w="2652" w:type="dxa"/>
          </w:tcPr>
          <w:p w:rsidR="0013258B" w:rsidRDefault="0013258B" w:rsidP="00D42720">
            <w:pPr>
              <w:rPr>
                <w:sz w:val="21"/>
                <w:szCs w:val="21"/>
              </w:rPr>
            </w:pPr>
            <w:r>
              <w:rPr>
                <w:sz w:val="21"/>
                <w:szCs w:val="21"/>
              </w:rPr>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r>
              <w:t xml:space="preserve">Alkanoic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437A07"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r>
              <w:rPr>
                <w:sz w:val="21"/>
                <w:szCs w:val="21"/>
              </w:rPr>
              <w:t xml:space="preserve">Alkanol </w:t>
            </w:r>
          </w:p>
        </w:tc>
        <w:tc>
          <w:tcPr>
            <w:tcW w:w="2759" w:type="dxa"/>
          </w:tcPr>
          <w:p w:rsidR="0013258B" w:rsidRDefault="001E5FEF" w:rsidP="00D42720">
            <w:pPr>
              <w:rPr>
                <w:sz w:val="21"/>
                <w:szCs w:val="21"/>
              </w:rPr>
            </w:pPr>
            <w:r>
              <w:rPr>
                <w:sz w:val="21"/>
                <w:szCs w:val="21"/>
              </w:rPr>
              <w:t>R-OH</w:t>
            </w:r>
          </w:p>
        </w:tc>
        <w:tc>
          <w:tcPr>
            <w:tcW w:w="2706" w:type="dxa"/>
          </w:tcPr>
          <w:p w:rsidR="00437A07" w:rsidRDefault="00437A07" w:rsidP="00D42720">
            <w:pPr>
              <w:rPr>
                <w:rFonts w:eastAsiaTheme="minorEastAsia"/>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Theme="minorEastAsia"/>
                <w:sz w:val="21"/>
                <w:szCs w:val="21"/>
              </w:rPr>
              <w:t>Eth</w:t>
            </w:r>
            <w:r w:rsidR="001E5FEF">
              <w:rPr>
                <w:rFonts w:eastAsiaTheme="minorEastAsia"/>
                <w:sz w:val="21"/>
                <w:szCs w:val="21"/>
              </w:rPr>
              <w:t>anol</w:t>
            </w:r>
          </w:p>
          <w:p w:rsidR="001E5FEF" w:rsidRPr="001E5FEF" w:rsidRDefault="00437A07"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4</m:t>
                      </m:r>
                    </m:sub>
                  </m:sSub>
                  <m:r>
                    <w:rPr>
                      <w:rFonts w:ascii="Cambria Math" w:hAnsi="Cambria Math"/>
                      <w:sz w:val="21"/>
                      <w:szCs w:val="21"/>
                    </w:rPr>
                    <m:t>H</m:t>
                  </m:r>
                </m:e>
                <m:sub>
                  <m:r>
                    <w:rPr>
                      <w:rFonts w:ascii="Cambria Math" w:hAnsi="Cambria Math"/>
                      <w:sz w:val="21"/>
                      <w:szCs w:val="21"/>
                    </w:rPr>
                    <m:t>9</m:t>
                  </m:r>
                </m:sub>
              </m:sSub>
              <m:r>
                <w:rPr>
                  <w:rFonts w:ascii="Cambria Math" w:hAnsi="Cambria Math"/>
                  <w:sz w:val="21"/>
                  <w:szCs w:val="21"/>
                </w:rPr>
                <m:t xml:space="preserve">OH- </m:t>
              </m:r>
            </m:oMath>
            <w:r>
              <w:rPr>
                <w:rFonts w:eastAsiaTheme="minorEastAsia"/>
                <w:sz w:val="21"/>
                <w:szCs w:val="21"/>
              </w:rPr>
              <w:t>But</w:t>
            </w:r>
            <w:r w:rsidR="006A087A">
              <w:rPr>
                <w:rFonts w:eastAsiaTheme="minorEastAsia"/>
                <w:sz w:val="21"/>
                <w:szCs w:val="21"/>
              </w:rPr>
              <w:t>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437A07"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437A07"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437A07"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437A07"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3</m:t>
                      </m:r>
                    </m:sub>
                  </m:sSub>
                  <m:r>
                    <w:rPr>
                      <w:rFonts w:ascii="Cambria Math" w:eastAsiaTheme="minorEastAsia" w:hAnsi="Cambria Math"/>
                      <w:sz w:val="21"/>
                      <w:szCs w:val="21"/>
                    </w:rPr>
                    <m:t>H</m:t>
                  </m:r>
                </m:e>
                <m:sub>
                  <m:r>
                    <w:rPr>
                      <w:rFonts w:ascii="Cambria Math" w:eastAsiaTheme="minorEastAsia" w:hAnsi="Cambria Math"/>
                      <w:sz w:val="21"/>
                      <w:szCs w:val="21"/>
                    </w:rPr>
                    <m:t>7</m:t>
                  </m:r>
                </m:sub>
              </m:sSub>
              <m:r>
                <w:rPr>
                  <w:rFonts w:ascii="Cambria Math" w:eastAsiaTheme="minorEastAsia" w:hAnsi="Cambria Math"/>
                  <w:sz w:val="21"/>
                  <w:szCs w:val="21"/>
                </w:rPr>
                <m:t xml:space="preserve">COH- </m:t>
              </m:r>
            </m:oMath>
            <w:r w:rsidR="008C79FA">
              <w:rPr>
                <w:rFonts w:eastAsiaTheme="minorEastAsia"/>
                <w:sz w:val="21"/>
                <w:szCs w:val="21"/>
              </w:rPr>
              <w:t>But</w:t>
            </w:r>
            <w:r w:rsidR="0083004E">
              <w:rPr>
                <w:rFonts w:eastAsiaTheme="minorEastAsia"/>
                <w:sz w:val="21"/>
                <w:szCs w:val="21"/>
              </w:rPr>
              <w:t>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437A07"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437A07"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9F4528" w:rsidP="00D42720">
            <w:pPr>
              <w:rPr>
                <w:rFonts w:eastAsiaTheme="minorEastAsia"/>
                <w:sz w:val="20"/>
                <w:szCs w:val="20"/>
              </w:rPr>
            </w:pP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r>
                <w:rPr>
                  <w:rFonts w:ascii="Cambria Math" w:hAnsi="Cambria Math"/>
                  <w:sz w:val="20"/>
                  <w:szCs w:val="20"/>
                </w:rPr>
                <m:t>–</m:t>
              </m:r>
            </m:oMath>
            <w:r w:rsidR="008C79FA">
              <w:rPr>
                <w:rFonts w:eastAsiaTheme="minorEastAsia"/>
                <w:sz w:val="20"/>
                <w:szCs w:val="20"/>
              </w:rPr>
              <w:t xml:space="preserve"> </w:t>
            </w:r>
            <w:r>
              <w:rPr>
                <w:rFonts w:eastAsiaTheme="minorEastAsia"/>
                <w:sz w:val="20"/>
                <w:szCs w:val="20"/>
              </w:rPr>
              <w:t>Ethanone</w:t>
            </w:r>
            <w:bookmarkStart w:id="0" w:name="_GoBack"/>
            <w:bookmarkEnd w:id="0"/>
            <w:r w:rsidR="00E53136">
              <w:rPr>
                <w:rFonts w:eastAsiaTheme="minorEastAsia"/>
                <w:sz w:val="20"/>
                <w:szCs w:val="20"/>
              </w:rPr>
              <w:t xml:space="preserve"> </w:t>
            </w:r>
          </w:p>
          <w:p w:rsidR="00E53136" w:rsidRPr="00E53136" w:rsidRDefault="00437A07"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C</m:t>
              </m:r>
              <m:r>
                <w:rPr>
                  <w:rFonts w:ascii="Cambria Math" w:hAnsi="Cambria Math"/>
                  <w:sz w:val="20"/>
                  <w:szCs w:val="20"/>
                </w:rPr>
                <m:t>OC</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m:t>
                  </m:r>
                </m:e>
                <m:sub>
                  <m:r>
                    <w:rPr>
                      <w:rFonts w:ascii="Cambria Math" w:hAnsi="Cambria Math"/>
                      <w:sz w:val="20"/>
                      <w:szCs w:val="20"/>
                    </w:rPr>
                    <m:t xml:space="preserve"> </m:t>
                  </m:r>
                </m:sub>
              </m:sSub>
            </m:oMath>
            <w:r w:rsidR="008C79FA">
              <w:rPr>
                <w:rFonts w:eastAsiaTheme="minorEastAsia"/>
                <w:sz w:val="20"/>
                <w:szCs w:val="20"/>
              </w:rPr>
              <w:t>But</w:t>
            </w:r>
            <w:r w:rsidR="003A39AF">
              <w:rPr>
                <w:rFonts w:eastAsiaTheme="minorEastAsia"/>
                <w:sz w:val="20"/>
                <w:szCs w:val="20"/>
              </w:rPr>
              <w:t>an</w:t>
            </w:r>
            <w:r w:rsidR="008C79FA">
              <w:rPr>
                <w:rFonts w:eastAsiaTheme="minorEastAsia"/>
                <w:sz w:val="20"/>
                <w:szCs w:val="20"/>
              </w:rPr>
              <w:t>-2-</w:t>
            </w:r>
            <w:r w:rsidR="003A39AF">
              <w:rPr>
                <w:rFonts w:eastAsiaTheme="minorEastAsia"/>
                <w:sz w:val="20"/>
                <w:szCs w:val="20"/>
              </w:rPr>
              <w:t>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437A07"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07" w:rsidRDefault="00437A07" w:rsidP="00D350FD">
      <w:pPr>
        <w:spacing w:after="0" w:line="240" w:lineRule="auto"/>
      </w:pPr>
      <w:r>
        <w:separator/>
      </w:r>
    </w:p>
  </w:endnote>
  <w:endnote w:type="continuationSeparator" w:id="0">
    <w:p w:rsidR="00437A07" w:rsidRDefault="00437A07"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60262"/>
      <w:docPartObj>
        <w:docPartGallery w:val="Page Numbers (Bottom of Page)"/>
        <w:docPartUnique/>
      </w:docPartObj>
    </w:sdtPr>
    <w:sdtEndPr>
      <w:rPr>
        <w:color w:val="7F7F7F" w:themeColor="background1" w:themeShade="7F"/>
        <w:spacing w:val="60"/>
        <w:sz w:val="18"/>
      </w:rPr>
    </w:sdtEndPr>
    <w:sdtContent>
      <w:p w:rsidR="00437A07" w:rsidRPr="00DC4E0B" w:rsidRDefault="00437A07">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9F4528" w:rsidRPr="009F4528">
          <w:rPr>
            <w:b/>
            <w:bCs/>
            <w:noProof/>
            <w:sz w:val="18"/>
          </w:rPr>
          <w:t>2</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437A07" w:rsidRDefault="0043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07" w:rsidRDefault="00437A07" w:rsidP="00D350FD">
      <w:pPr>
        <w:spacing w:after="0" w:line="240" w:lineRule="auto"/>
      </w:pPr>
      <w:r>
        <w:separator/>
      </w:r>
    </w:p>
  </w:footnote>
  <w:footnote w:type="continuationSeparator" w:id="0">
    <w:p w:rsidR="00437A07" w:rsidRDefault="00437A07" w:rsidP="00D3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34"/>
    <w:rsid w:val="00054EAC"/>
    <w:rsid w:val="00062B4B"/>
    <w:rsid w:val="000B1E87"/>
    <w:rsid w:val="000B4CF5"/>
    <w:rsid w:val="0013258B"/>
    <w:rsid w:val="00192260"/>
    <w:rsid w:val="001A5282"/>
    <w:rsid w:val="001D5434"/>
    <w:rsid w:val="001E5FEF"/>
    <w:rsid w:val="0022354B"/>
    <w:rsid w:val="00267DF8"/>
    <w:rsid w:val="0028218A"/>
    <w:rsid w:val="002A3970"/>
    <w:rsid w:val="003135CF"/>
    <w:rsid w:val="00351F2F"/>
    <w:rsid w:val="003A3102"/>
    <w:rsid w:val="003A39AF"/>
    <w:rsid w:val="00437A07"/>
    <w:rsid w:val="004560D5"/>
    <w:rsid w:val="004F6C79"/>
    <w:rsid w:val="0050488D"/>
    <w:rsid w:val="0055429D"/>
    <w:rsid w:val="00637034"/>
    <w:rsid w:val="006A087A"/>
    <w:rsid w:val="007A287F"/>
    <w:rsid w:val="007A777E"/>
    <w:rsid w:val="007E2A9D"/>
    <w:rsid w:val="0081352B"/>
    <w:rsid w:val="0083004E"/>
    <w:rsid w:val="008457BB"/>
    <w:rsid w:val="00852191"/>
    <w:rsid w:val="008B57C8"/>
    <w:rsid w:val="008C79FA"/>
    <w:rsid w:val="00994D26"/>
    <w:rsid w:val="009F4528"/>
    <w:rsid w:val="00A76BB2"/>
    <w:rsid w:val="00B84C9F"/>
    <w:rsid w:val="00BD57E2"/>
    <w:rsid w:val="00BE415B"/>
    <w:rsid w:val="00C34063"/>
    <w:rsid w:val="00CD28DC"/>
    <w:rsid w:val="00D350FD"/>
    <w:rsid w:val="00D42720"/>
    <w:rsid w:val="00DC4E0B"/>
    <w:rsid w:val="00E077D5"/>
    <w:rsid w:val="00E215B5"/>
    <w:rsid w:val="00E242F3"/>
    <w:rsid w:val="00E53136"/>
    <w:rsid w:val="00ED551B"/>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paragraph" w:styleId="BalloonText">
    <w:name w:val="Balloon Text"/>
    <w:basedOn w:val="Normal"/>
    <w:link w:val="BalloonTextChar"/>
    <w:uiPriority w:val="99"/>
    <w:semiHidden/>
    <w:unhideWhenUsed/>
    <w:rsid w:val="00E2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paragraph" w:styleId="BalloonText">
    <w:name w:val="Balloon Text"/>
    <w:basedOn w:val="Normal"/>
    <w:link w:val="BalloonTextChar"/>
    <w:uiPriority w:val="99"/>
    <w:semiHidden/>
    <w:unhideWhenUsed/>
    <w:rsid w:val="00E2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ldehyde" TargetMode="External"/><Relationship Id="rId18" Type="http://schemas.openxmlformats.org/officeDocument/2006/relationships/hyperlink" Target="https://en.wikipedia.org/wiki/Keto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Aldehyde" TargetMode="External"/><Relationship Id="rId7" Type="http://schemas.openxmlformats.org/officeDocument/2006/relationships/footnotes" Target="footnotes.xml"/><Relationship Id="rId12" Type="http://schemas.openxmlformats.org/officeDocument/2006/relationships/hyperlink" Target="https://en.wikipedia.org/wiki/Carbonyl_group" TargetMode="External"/><Relationship Id="rId17" Type="http://schemas.openxmlformats.org/officeDocument/2006/relationships/hyperlink" Target="https://en.wikipedia.org/wiki/Aldehy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rbonyl_group" TargetMode="External"/><Relationship Id="rId20" Type="http://schemas.openxmlformats.org/officeDocument/2006/relationships/hyperlink" Target="https://en.wikipedia.org/wiki/Ket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fferencebetween.com/difference-between-aromatic-and-vs-aliphati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Chemical_compound" TargetMode="External"/><Relationship Id="rId23" Type="http://schemas.openxmlformats.org/officeDocument/2006/relationships/hyperlink" Target="https://en.wikipedia.org/w/index.php?title=Dinitrophenylhydrazone&amp;action=edit&amp;redlink=1" TargetMode="External"/><Relationship Id="rId10" Type="http://schemas.openxmlformats.org/officeDocument/2006/relationships/oleObject" Target="embeddings/oleObject1.bin"/><Relationship Id="rId19" Type="http://schemas.openxmlformats.org/officeDocument/2006/relationships/hyperlink" Target="https://en.wikipedia.org/wiki/Chemical_t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Ketone" TargetMode="External"/><Relationship Id="rId22" Type="http://schemas.openxmlformats.org/officeDocument/2006/relationships/hyperlink" Target="https://en.wikipedia.org/wiki/Precip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44A5-0858-4342-87A9-6923027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USER</cp:lastModifiedBy>
  <cp:revision>2</cp:revision>
  <dcterms:created xsi:type="dcterms:W3CDTF">2018-04-06T23:08:00Z</dcterms:created>
  <dcterms:modified xsi:type="dcterms:W3CDTF">2018-04-06T23:08:00Z</dcterms:modified>
</cp:coreProperties>
</file>