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DO</w:t>
      </w:r>
      <w:r>
        <w:rPr>
          <w:rFonts w:ascii="Times New Roman" w:cs="Times New Roman" w:hAnsi="Times New Roman"/>
          <w:sz w:val="32"/>
          <w:szCs w:val="32"/>
        </w:rPr>
        <w:t>RSU ULIORITSESAN MATTY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NURSING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MHS02/</w:t>
      </w:r>
      <w:r>
        <w:rPr>
          <w:rFonts w:ascii="Times New Roman" w:cs="Times New Roman" w:hAnsi="Times New Roman"/>
          <w:sz w:val="32"/>
          <w:szCs w:val="32"/>
        </w:rPr>
        <w:t>03</w:t>
      </w:r>
      <w:r>
        <w:rPr>
          <w:rFonts w:ascii="Times New Roman" w:cs="Times New Roman" w:hAnsi="Times New Roman"/>
          <w:sz w:val="32"/>
          <w:szCs w:val="32"/>
        </w:rPr>
        <w:t>5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1A. Possible formulae 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If the mass of the </w:t>
      </w:r>
      <w:r>
        <w:rPr>
          <w:rFonts w:ascii="Times New Roman" w:cs="Times New Roman" w:hAnsi="Times New Roman"/>
        </w:rPr>
        <w:t>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91/12=7.5 hence 7 carbon atom maximum. C7 HN7</w:t>
      </w:r>
      <w:bookmarkStart w:id="0" w:name="_GoBack"/>
      <w:bookmarkEnd w:id="0"/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eastAsia="SimSun" w:hAnsi="Times New Roman"/>
        </w:rPr>
        <w:t>= 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84+14+H=105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98+H=105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H=105-98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C7H7N is a possible formul</w:t>
      </w:r>
      <w:r>
        <w:rPr>
          <w:rFonts w:ascii="Times New Roman" w:cs="Times New Roman" w:eastAsia="SimSun" w:hAnsi="Times New Roman"/>
        </w:rPr>
        <w:t>ar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C7NH7</w:t>
      </w:r>
      <w:r>
        <w:rPr>
          <w:rFonts w:ascii="Times New Roman" w:cs="Times New Roman" w:eastAsia="SimSun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SimSun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is important because it involves the study of life and all chemical reactions related </w:t>
      </w:r>
      <w:r>
        <w:rPr>
          <w:rFonts w:ascii="Times New Roman" w:cs="Times New Roman" w:hAnsi="Times New Roman"/>
        </w:rPr>
        <w:t>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</w:t>
      </w:r>
      <w:r>
        <w:rPr>
          <w:rFonts w:ascii="Times New Roman" w:cs="Times New Roman" w:hAnsi="Times New Roman"/>
        </w:rPr>
        <w:t>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</w:t>
      </w:r>
      <w:r>
        <w:rPr>
          <w:rFonts w:ascii="Times New Roman" w:cs="Times New Roman" w:hAnsi="Times New Roman"/>
          <w:u w:val="single"/>
        </w:rPr>
        <w:t xml:space="preserve">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251"/>
        <w:gridCol w:w="4610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Homocyclic compounds have 100% carbon </w:t>
            </w:r>
            <w:r>
              <w:rPr>
                <w:rFonts w:ascii="Times New Roman" w:cs="Times New Roman" w:hAnsi="Times New Roman"/>
              </w:rPr>
              <w:t>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Heterocyclic compounds have mainly carbons with heteroatoms such as nitrogen, oxygen, sulphur is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It contain atoms of different elements </w:t>
            </w:r>
            <w:r>
              <w:rPr>
                <w:rFonts w:ascii="Times New Roman" w:cs="Times New Roman" w:hAnsi="Times New Roman"/>
              </w:rPr>
              <w:t>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solvent font= 12.2cm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for band A= </w:t>
      </w:r>
      <w:r>
        <w:rPr>
          <w:rFonts w:ascii="Times New Roman" w:cs="Times New Roman" w:eastAsia="SimSun" w:hAnsi="Times New Roman"/>
        </w:rPr>
        <w:t xml:space="preserve"> = 0.197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band B = 5.6cm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Rf for band B =</w:t>
      </w:r>
      <w:r>
        <w:rPr>
          <w:rFonts w:ascii="Times New Roman" w:cs="Times New Roman" w:eastAsia="SimSun" w:hAnsi="Times New Roman"/>
        </w:rPr>
        <w:t>= 0.459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moved by </w:t>
      </w:r>
      <w:r>
        <w:rPr>
          <w:rFonts w:ascii="Times New Roman" w:cs="Times New Roman" w:eastAsia="SimSun" w:hAnsi="Times New Roman"/>
        </w:rPr>
        <w:t xml:space="preserve">band C= </w:t>
      </w:r>
      <w:r>
        <w:rPr>
          <w:rFonts w:ascii="Times New Roman" w:cs="Times New Roman" w:eastAsia="SimSun" w:hAnsi="Times New Roman"/>
        </w:rPr>
        <w:t>= 0.730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2b. since A was positive to Tollens test then A is an </w:t>
      </w:r>
      <w:r>
        <w:rPr>
          <w:rFonts w:ascii="Times New Roman" w:cs="Times New Roman" w:eastAsia="SimSun" w:hAnsi="Times New Roman"/>
          <w:u w:val="single"/>
        </w:rPr>
        <w:t>Aldehyde</w:t>
      </w:r>
      <w:r>
        <w:rPr>
          <w:rFonts w:ascii="Times New Roman" w:cs="Times New Roman" w:eastAsia="SimSun" w:hAnsi="Times New Roman"/>
        </w:rPr>
        <w:t xml:space="preserve"> and since B decolourise bromine water it is an </w:t>
      </w:r>
      <w:r>
        <w:rPr>
          <w:rFonts w:ascii="Times New Roman" w:cs="Times New Roman" w:eastAsia="SimSun" w:hAnsi="Times New Roman"/>
          <w:u w:val="single"/>
        </w:rPr>
        <w:t>alkene</w:t>
      </w:r>
      <w:r>
        <w:rPr>
          <w:rFonts w:ascii="Times New Roman" w:cs="Times New Roman" w:eastAsia="SimSun" w:hAnsi="Times New Roman"/>
        </w:rPr>
        <w:t xml:space="preserve">. </w:t>
      </w:r>
    </w:p>
    <w:p>
      <w:pPr>
        <w:pStyle w:val="style0"/>
        <w:rPr>
          <w:rFonts w:ascii="Times New Roman" w:cs="Times New Roman" w:eastAsia="SimSun" w:hAnsi="Times New Roman"/>
          <w:u w:val="single"/>
        </w:rPr>
      </w:pPr>
      <w:r>
        <w:rPr>
          <w:rFonts w:ascii="Times New Roman" w:cs="Times New Roman" w:eastAsia="SimSun" w:hAnsi="Times New Roman"/>
        </w:rPr>
        <w:t xml:space="preserve">2C. 2,4-dinitrophenylhydrazine test is employed for </w:t>
      </w:r>
      <w:r>
        <w:rPr>
          <w:rFonts w:ascii="Times New Roman" w:cs="Times New Roman" w:eastAsia="SimSun" w:hAnsi="Times New Roman"/>
          <w:u w:val="single"/>
        </w:rPr>
        <w:t>Ketones and Aldehydes.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2D Functional groups and their </w:t>
      </w:r>
      <w:r>
        <w:rPr>
          <w:rFonts w:ascii="Times New Roman" w:cs="Times New Roman" w:eastAsia="SimSun" w:hAnsi="Times New Roman"/>
        </w:rPr>
        <w:t>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333"/>
        <w:gridCol w:w="4581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1.</w:t>
            </w:r>
            <w:r>
              <w:rPr>
                <w:rFonts w:ascii="Times New Roman" w:cs="Times New Roman" w:eastAsia="SimSun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Propyne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dimethyl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Butane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Methyl ethyl ether, diethyl ether</w:t>
            </w:r>
          </w:p>
        </w:tc>
      </w:tr>
    </w:tbl>
    <w:p>
      <w:pPr>
        <w:pStyle w:val="style0"/>
        <w:rPr>
          <w:rFonts w:ascii="Times New Roman" w:cs="Times New Roman" w:eastAsia="SimSun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390</Words>
  <Characters>2125</Characters>
  <Application>WPS Office</Application>
  <DocSecurity>0</DocSecurity>
  <Paragraphs>94</Paragraphs>
  <ScaleCrop>false</ScaleCrop>
  <LinksUpToDate>false</LinksUpToDate>
  <CharactersWithSpaces>2493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2018-04-07T21:27:00Z</dcterms:created>
  <dc:creator>HP</dc:creator>
  <lastModifiedBy>Infinix S2</lastModifiedBy>
  <dcterms:modified xsi:type="dcterms:W3CDTF">2018-04-08T14:27:34Z</dcterms:modified>
  <revision>2</revision>
</coreProperties>
</file>