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D9" w:rsidRDefault="00D43658">
      <w:pPr>
        <w:rPr>
          <w:rFonts w:ascii="Times New Roman" w:hAnsi="Times New Roman" w:cs="Times New Roman"/>
          <w:sz w:val="24"/>
          <w:szCs w:val="24"/>
        </w:rPr>
      </w:pPr>
      <w:r w:rsidRPr="00096BDA">
        <w:rPr>
          <w:rFonts w:ascii="Times New Roman" w:hAnsi="Times New Roman" w:cs="Times New Roman"/>
          <w:b/>
          <w:sz w:val="24"/>
          <w:szCs w:val="24"/>
          <w:u w:val="single"/>
        </w:rPr>
        <w:t>NAME</w:t>
      </w:r>
      <w:r>
        <w:rPr>
          <w:rFonts w:ascii="Times New Roman" w:hAnsi="Times New Roman" w:cs="Times New Roman"/>
          <w:sz w:val="24"/>
          <w:szCs w:val="24"/>
        </w:rPr>
        <w:t>: NWAOZURU EMMANUELLA ULOAKU.</w:t>
      </w:r>
    </w:p>
    <w:p w:rsidR="00D43658" w:rsidRDefault="00D43658">
      <w:pPr>
        <w:rPr>
          <w:rFonts w:ascii="Times New Roman" w:hAnsi="Times New Roman" w:cs="Times New Roman"/>
          <w:sz w:val="24"/>
          <w:szCs w:val="24"/>
        </w:rPr>
      </w:pPr>
      <w:r w:rsidRPr="00096BDA">
        <w:rPr>
          <w:rFonts w:ascii="Times New Roman" w:hAnsi="Times New Roman" w:cs="Times New Roman"/>
          <w:b/>
          <w:sz w:val="24"/>
          <w:szCs w:val="24"/>
          <w:u w:val="single"/>
        </w:rPr>
        <w:t>DEPARTMENT</w:t>
      </w:r>
      <w:r>
        <w:rPr>
          <w:rFonts w:ascii="Times New Roman" w:hAnsi="Times New Roman" w:cs="Times New Roman"/>
          <w:sz w:val="24"/>
          <w:szCs w:val="24"/>
        </w:rPr>
        <w:t>: MBBS.</w:t>
      </w:r>
    </w:p>
    <w:p w:rsidR="00D43658" w:rsidRDefault="00D43658">
      <w:pPr>
        <w:rPr>
          <w:rFonts w:ascii="Times New Roman" w:hAnsi="Times New Roman" w:cs="Times New Roman"/>
          <w:sz w:val="24"/>
          <w:szCs w:val="24"/>
        </w:rPr>
      </w:pPr>
      <w:r w:rsidRPr="00096BDA">
        <w:rPr>
          <w:rFonts w:ascii="Times New Roman" w:hAnsi="Times New Roman" w:cs="Times New Roman"/>
          <w:b/>
          <w:sz w:val="24"/>
          <w:szCs w:val="24"/>
          <w:u w:val="single"/>
        </w:rPr>
        <w:t>MATRIC NUMBER</w:t>
      </w:r>
      <w:r>
        <w:rPr>
          <w:rFonts w:ascii="Times New Roman" w:hAnsi="Times New Roman" w:cs="Times New Roman"/>
          <w:sz w:val="24"/>
          <w:szCs w:val="24"/>
        </w:rPr>
        <w:t>: 17/MHS01/208.</w:t>
      </w:r>
    </w:p>
    <w:p w:rsidR="00D43658" w:rsidRDefault="00D43658">
      <w:pPr>
        <w:rPr>
          <w:rFonts w:ascii="Times New Roman" w:hAnsi="Times New Roman" w:cs="Times New Roman"/>
          <w:sz w:val="24"/>
          <w:szCs w:val="24"/>
        </w:rPr>
      </w:pPr>
      <w:r w:rsidRPr="00096BDA">
        <w:rPr>
          <w:rFonts w:ascii="Times New Roman" w:hAnsi="Times New Roman" w:cs="Times New Roman"/>
          <w:b/>
          <w:sz w:val="24"/>
          <w:szCs w:val="24"/>
          <w:u w:val="single"/>
        </w:rPr>
        <w:t>COURSE CODE</w:t>
      </w:r>
      <w:r>
        <w:rPr>
          <w:rFonts w:ascii="Times New Roman" w:hAnsi="Times New Roman" w:cs="Times New Roman"/>
          <w:sz w:val="24"/>
          <w:szCs w:val="24"/>
        </w:rPr>
        <w:t>: CHEMISTRY 102.</w:t>
      </w:r>
    </w:p>
    <w:p w:rsidR="00D43658" w:rsidRDefault="00D43658" w:rsidP="00D43658">
      <w:pPr>
        <w:spacing w:line="360" w:lineRule="auto"/>
        <w:rPr>
          <w:rFonts w:ascii="Times New Roman" w:hAnsi="Times New Roman" w:cs="Times New Roman"/>
          <w:sz w:val="24"/>
          <w:szCs w:val="24"/>
        </w:rPr>
      </w:pPr>
      <w:r>
        <w:rPr>
          <w:rFonts w:ascii="Times New Roman" w:hAnsi="Times New Roman" w:cs="Times New Roman"/>
          <w:sz w:val="24"/>
          <w:szCs w:val="24"/>
        </w:rPr>
        <w:t xml:space="preserve">1a. Suggest possible formulas for a molecular ion (m/z) of 105. </w:t>
      </w:r>
    </w:p>
    <w:p w:rsidR="00D43658" w:rsidRDefault="00D43658" w:rsidP="00D43658">
      <w:pPr>
        <w:spacing w:line="360" w:lineRule="auto"/>
        <w:rPr>
          <w:rFonts w:ascii="Times New Roman" w:hAnsi="Times New Roman" w:cs="Times New Roman"/>
          <w:sz w:val="24"/>
          <w:szCs w:val="24"/>
        </w:rPr>
      </w:pPr>
      <w:r>
        <w:rPr>
          <w:rFonts w:ascii="Times New Roman" w:hAnsi="Times New Roman" w:cs="Times New Roman"/>
          <w:sz w:val="24"/>
          <w:szCs w:val="24"/>
        </w:rPr>
        <w:t xml:space="preserve">b. What </w:t>
      </w:r>
      <w:r w:rsidR="00844FD9">
        <w:rPr>
          <w:rFonts w:ascii="Times New Roman" w:hAnsi="Times New Roman" w:cs="Times New Roman"/>
          <w:sz w:val="24"/>
          <w:szCs w:val="24"/>
        </w:rPr>
        <w:t>is the importance</w:t>
      </w:r>
      <w:r>
        <w:rPr>
          <w:rFonts w:ascii="Times New Roman" w:hAnsi="Times New Roman" w:cs="Times New Roman"/>
          <w:sz w:val="24"/>
          <w:szCs w:val="24"/>
        </w:rPr>
        <w:t xml:space="preserve"> of organic compounds?</w:t>
      </w:r>
    </w:p>
    <w:p w:rsidR="00807CA2" w:rsidRDefault="00D43658" w:rsidP="00D43658">
      <w:pPr>
        <w:spacing w:line="360" w:lineRule="auto"/>
        <w:rPr>
          <w:rFonts w:ascii="Times New Roman" w:hAnsi="Times New Roman" w:cs="Times New Roman"/>
          <w:sz w:val="24"/>
          <w:szCs w:val="24"/>
        </w:rPr>
      </w:pPr>
      <w:r>
        <w:rPr>
          <w:rFonts w:ascii="Times New Roman" w:hAnsi="Times New Roman" w:cs="Times New Roman"/>
          <w:sz w:val="24"/>
          <w:szCs w:val="24"/>
        </w:rPr>
        <w:t>c. Differentiate between homocyclic and heterocyclic</w:t>
      </w:r>
      <w:r w:rsidR="00807CA2">
        <w:rPr>
          <w:rFonts w:ascii="Times New Roman" w:hAnsi="Times New Roman" w:cs="Times New Roman"/>
          <w:sz w:val="24"/>
          <w:szCs w:val="24"/>
        </w:rPr>
        <w:t xml:space="preserve"> compounds.</w:t>
      </w:r>
    </w:p>
    <w:p w:rsidR="00807CA2" w:rsidRDefault="00807CA2" w:rsidP="00D43658">
      <w:pPr>
        <w:spacing w:line="360" w:lineRule="auto"/>
        <w:rPr>
          <w:rFonts w:ascii="Times New Roman" w:hAnsi="Times New Roman" w:cs="Times New Roman"/>
          <w:sz w:val="24"/>
          <w:szCs w:val="24"/>
        </w:rPr>
      </w:pPr>
      <w:r>
        <w:rPr>
          <w:rFonts w:ascii="Times New Roman" w:hAnsi="Times New Roman" w:cs="Times New Roman"/>
          <w:sz w:val="24"/>
          <w:szCs w:val="24"/>
        </w:rPr>
        <w:t xml:space="preserve">2a.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 distance of the solvent front is 12.2 cm, 2.4 cm, 5.6 cm and 8.9 cm are the distances between the different bands respectively. Calculate the retardation factor of the available bands.</w:t>
      </w:r>
    </w:p>
    <w:p w:rsidR="00807CA2" w:rsidRDefault="00807CA2" w:rsidP="00D43658">
      <w:pPr>
        <w:spacing w:line="360" w:lineRule="auto"/>
        <w:rPr>
          <w:rFonts w:ascii="Times New Roman" w:hAnsi="Times New Roman" w:cs="Times New Roman"/>
          <w:sz w:val="24"/>
          <w:szCs w:val="24"/>
        </w:rPr>
      </w:pPr>
      <w:r>
        <w:rPr>
          <w:rFonts w:ascii="Times New Roman" w:hAnsi="Times New Roman" w:cs="Times New Roman"/>
          <w:sz w:val="24"/>
          <w:szCs w:val="24"/>
        </w:rPr>
        <w:t>b. Two organic compounds were labeled A and B. A gave a positive test result (dark green precipitate) to tollens test and B decolourizes Bromine water. Suggest the family to which these organic compounds belong.</w:t>
      </w:r>
    </w:p>
    <w:p w:rsidR="00807CA2" w:rsidRDefault="00807CA2" w:rsidP="00D43658">
      <w:pPr>
        <w:spacing w:line="360" w:lineRule="auto"/>
        <w:rPr>
          <w:rFonts w:ascii="Times New Roman" w:hAnsi="Times New Roman" w:cs="Times New Roman"/>
          <w:sz w:val="24"/>
          <w:szCs w:val="24"/>
        </w:rPr>
      </w:pPr>
      <w:r>
        <w:rPr>
          <w:rFonts w:ascii="Times New Roman" w:hAnsi="Times New Roman" w:cs="Times New Roman"/>
          <w:sz w:val="24"/>
          <w:szCs w:val="24"/>
        </w:rPr>
        <w:t>c. 2</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-dinitrophenylhydrazine test is employed for</w:t>
      </w:r>
    </w:p>
    <w:p w:rsidR="00807CA2" w:rsidRDefault="00807CA2" w:rsidP="00D43658">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list 7 functional groups of organic compounds giving two examples of each groups.</w:t>
      </w:r>
    </w:p>
    <w:p w:rsidR="00D43658" w:rsidRDefault="00096BDA" w:rsidP="00096BDA">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SOLUTION</w:t>
      </w:r>
    </w:p>
    <w:p w:rsidR="00096BDA" w:rsidRDefault="00096BDA" w:rsidP="00096BDA">
      <w:pPr>
        <w:spacing w:line="360" w:lineRule="auto"/>
        <w:rPr>
          <w:rFonts w:ascii="Times New Roman" w:hAnsi="Times New Roman" w:cs="Times New Roman"/>
          <w:sz w:val="24"/>
          <w:szCs w:val="24"/>
        </w:rPr>
      </w:pPr>
      <w:r>
        <w:rPr>
          <w:rFonts w:ascii="Times New Roman" w:hAnsi="Times New Roman" w:cs="Times New Roman"/>
          <w:sz w:val="24"/>
          <w:szCs w:val="24"/>
        </w:rPr>
        <w:t xml:space="preserve">1a. </w:t>
      </w:r>
      <w:proofErr w:type="spellStart"/>
      <w:proofErr w:type="gramStart"/>
      <w:r w:rsidR="00204678">
        <w:rPr>
          <w:rFonts w:ascii="Times New Roman" w:hAnsi="Times New Roman" w:cs="Times New Roman"/>
          <w:sz w:val="24"/>
          <w:szCs w:val="24"/>
        </w:rPr>
        <w:t>Ethylbenzene</w:t>
      </w:r>
      <w:proofErr w:type="spellEnd"/>
      <w:r w:rsidR="00204678">
        <w:rPr>
          <w:rFonts w:ascii="Times New Roman" w:hAnsi="Times New Roman" w:cs="Times New Roman"/>
          <w:sz w:val="24"/>
          <w:szCs w:val="24"/>
        </w:rPr>
        <w:t xml:space="preserve"> </w:t>
      </w:r>
      <w:bookmarkStart w:id="0" w:name="_GoBack"/>
      <w:bookmarkEnd w:id="0"/>
      <w:r w:rsidR="00204678">
        <w:rPr>
          <w:rFonts w:ascii="Times New Roman" w:hAnsi="Times New Roman" w:cs="Times New Roman"/>
          <w:sz w:val="24"/>
          <w:szCs w:val="24"/>
        </w:rPr>
        <w:t>,</w:t>
      </w:r>
      <w:proofErr w:type="gramEnd"/>
      <w:r w:rsidR="00204678">
        <w:rPr>
          <w:rFonts w:ascii="Times New Roman" w:hAnsi="Times New Roman" w:cs="Times New Roman"/>
          <w:sz w:val="24"/>
          <w:szCs w:val="24"/>
        </w:rPr>
        <w:t xml:space="preserve"> Phenyl </w:t>
      </w:r>
      <w:proofErr w:type="spellStart"/>
      <w:r w:rsidR="00204678">
        <w:rPr>
          <w:rFonts w:ascii="Times New Roman" w:hAnsi="Times New Roman" w:cs="Times New Roman"/>
          <w:sz w:val="24"/>
          <w:szCs w:val="24"/>
        </w:rPr>
        <w:t>methanamine</w:t>
      </w:r>
      <w:proofErr w:type="spellEnd"/>
      <w:r w:rsidR="00204678">
        <w:rPr>
          <w:rFonts w:ascii="Times New Roman" w:hAnsi="Times New Roman" w:cs="Times New Roman"/>
          <w:sz w:val="24"/>
          <w:szCs w:val="24"/>
        </w:rPr>
        <w:t xml:space="preserve"> </w:t>
      </w:r>
      <w:r w:rsidR="00BE3D96">
        <w:rPr>
          <w:rFonts w:ascii="Times New Roman" w:hAnsi="Times New Roman" w:cs="Times New Roman"/>
          <w:sz w:val="24"/>
          <w:szCs w:val="24"/>
        </w:rPr>
        <w:t xml:space="preserve">, </w:t>
      </w:r>
      <w:proofErr w:type="spellStart"/>
      <w:r w:rsidR="00BE3D96">
        <w:rPr>
          <w:rFonts w:ascii="Times New Roman" w:hAnsi="Times New Roman" w:cs="Times New Roman"/>
          <w:sz w:val="24"/>
          <w:szCs w:val="24"/>
        </w:rPr>
        <w:t>Phenylmethanone</w:t>
      </w:r>
      <w:proofErr w:type="spellEnd"/>
      <w:r w:rsidR="00204678">
        <w:rPr>
          <w:rFonts w:ascii="Times New Roman" w:hAnsi="Times New Roman" w:cs="Times New Roman"/>
          <w:sz w:val="24"/>
          <w:szCs w:val="24"/>
        </w:rPr>
        <w:t xml:space="preserve"> , Pyran-3-carbonitril</w:t>
      </w:r>
      <w:r w:rsidR="00BE3D96">
        <w:rPr>
          <w:rFonts w:ascii="Times New Roman" w:hAnsi="Times New Roman" w:cs="Times New Roman"/>
          <w:sz w:val="24"/>
          <w:szCs w:val="24"/>
        </w:rPr>
        <w:t>e</w:t>
      </w:r>
    </w:p>
    <w:p w:rsidR="00CB2BE8" w:rsidRDefault="00CB2BE8" w:rsidP="00096BDA">
      <w:pPr>
        <w:spacing w:line="360" w:lineRule="auto"/>
        <w:rPr>
          <w:rFonts w:ascii="Times New Roman" w:hAnsi="Times New Roman" w:cs="Times New Roman"/>
          <w:sz w:val="24"/>
          <w:szCs w:val="24"/>
        </w:rPr>
      </w:pPr>
      <w:r>
        <w:rPr>
          <w:rFonts w:ascii="Times New Roman" w:hAnsi="Times New Roman" w:cs="Times New Roman"/>
          <w:sz w:val="24"/>
          <w:szCs w:val="24"/>
        </w:rPr>
        <w:t>b. Importance:</w:t>
      </w:r>
    </w:p>
    <w:p w:rsidR="00CB2BE8" w:rsidRDefault="00CB2BE8" w:rsidP="00CB2BE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DRUGS TO CURE DISEASE: In medicine many drugs used for treatment of diseases are made up of organic compounds.</w:t>
      </w:r>
    </w:p>
    <w:p w:rsidR="00CB2BE8" w:rsidRDefault="00CB2BE8" w:rsidP="00CB2BE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CLEANING AGENTS: In industries and labs, organic solvents are widely used to clear off impurities.</w:t>
      </w:r>
    </w:p>
    <w:p w:rsidR="00CB2BE8" w:rsidRDefault="00CB2BE8" w:rsidP="00CB2BE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STERILIZING AGENTS: Most of the sterilizing agents and disinfectants like phenol and formaldehyde are carbon compounds.</w:t>
      </w:r>
    </w:p>
    <w:p w:rsidR="00CB2BE8" w:rsidRDefault="00CB2BE8" w:rsidP="00CB2BE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FOR ANALYSIS:</w:t>
      </w:r>
      <w:r w:rsidR="0090294E">
        <w:rPr>
          <w:rFonts w:ascii="Times New Roman" w:hAnsi="Times New Roman" w:cs="Times New Roman"/>
          <w:sz w:val="24"/>
          <w:szCs w:val="24"/>
        </w:rPr>
        <w:t xml:space="preserve"> Not all organic substances are soluble in water. So they</w:t>
      </w:r>
      <w:r>
        <w:rPr>
          <w:rFonts w:ascii="Times New Roman" w:hAnsi="Times New Roman" w:cs="Times New Roman"/>
          <w:sz w:val="24"/>
          <w:szCs w:val="24"/>
        </w:rPr>
        <w:t xml:space="preserve"> </w:t>
      </w:r>
      <w:r w:rsidR="0090294E">
        <w:rPr>
          <w:rFonts w:ascii="Times New Roman" w:hAnsi="Times New Roman" w:cs="Times New Roman"/>
          <w:sz w:val="24"/>
          <w:szCs w:val="24"/>
        </w:rPr>
        <w:t xml:space="preserve">can be </w:t>
      </w:r>
      <w:proofErr w:type="spellStart"/>
      <w:r w:rsidR="0090294E">
        <w:rPr>
          <w:rFonts w:ascii="Times New Roman" w:hAnsi="Times New Roman" w:cs="Times New Roman"/>
          <w:sz w:val="24"/>
          <w:szCs w:val="24"/>
        </w:rPr>
        <w:t>analysed</w:t>
      </w:r>
      <w:proofErr w:type="spellEnd"/>
      <w:r w:rsidR="0090294E">
        <w:rPr>
          <w:rFonts w:ascii="Times New Roman" w:hAnsi="Times New Roman" w:cs="Times New Roman"/>
          <w:sz w:val="24"/>
          <w:szCs w:val="24"/>
        </w:rPr>
        <w:t xml:space="preserve"> by non-aqueous titration. For this they use organic solvents like pyridine, methanol, acetone etc.</w:t>
      </w:r>
    </w:p>
    <w:p w:rsidR="0090294E" w:rsidRDefault="0090294E" w:rsidP="00CB2BE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Diamonds, graphite and petroleum are composed </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organic compounds interestingly the carbon compounds are found to be highly valuable and hardest in the world.</w:t>
      </w:r>
    </w:p>
    <w:p w:rsidR="0090294E" w:rsidRDefault="0090294E" w:rsidP="0090294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They are the basis of food.</w:t>
      </w:r>
    </w:p>
    <w:p w:rsidR="0090294E" w:rsidRDefault="0090294E" w:rsidP="0090294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All living things contain carbon.</w:t>
      </w:r>
    </w:p>
    <w:p w:rsidR="0090294E" w:rsidRDefault="0090294E" w:rsidP="0090294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They are important in the metabolism in the body.</w:t>
      </w:r>
    </w:p>
    <w:p w:rsidR="0090294E" w:rsidRDefault="00184102" w:rsidP="0090294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are important in hydrocarbons and </w:t>
      </w:r>
      <w:proofErr w:type="gramStart"/>
      <w:r>
        <w:rPr>
          <w:rFonts w:ascii="Times New Roman" w:hAnsi="Times New Roman" w:cs="Times New Roman"/>
          <w:sz w:val="24"/>
          <w:szCs w:val="24"/>
        </w:rPr>
        <w:t>hydrocarbons is</w:t>
      </w:r>
      <w:proofErr w:type="gramEnd"/>
      <w:r>
        <w:rPr>
          <w:rFonts w:ascii="Times New Roman" w:hAnsi="Times New Roman" w:cs="Times New Roman"/>
          <w:sz w:val="24"/>
          <w:szCs w:val="24"/>
        </w:rPr>
        <w:t xml:space="preserve"> the primary source of energy for most civilizations today.</w:t>
      </w:r>
    </w:p>
    <w:p w:rsidR="00184102" w:rsidRDefault="00184102" w:rsidP="0090294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They also make up proteins which is important in the human body.</w:t>
      </w:r>
    </w:p>
    <w:p w:rsidR="00184102" w:rsidRDefault="00184102" w:rsidP="0090294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They also form lipids which aids in storing energy in the body and acts as a structural component of cell membranes.</w:t>
      </w:r>
    </w:p>
    <w:p w:rsidR="00184102" w:rsidRDefault="00184102" w:rsidP="0090294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They also form carbohydrates which play an important role in organisms.</w:t>
      </w:r>
    </w:p>
    <w:p w:rsidR="00184102" w:rsidRPr="00184102" w:rsidRDefault="00184102" w:rsidP="00184102">
      <w:pPr>
        <w:spacing w:line="360" w:lineRule="auto"/>
        <w:ind w:left="360"/>
        <w:rPr>
          <w:rFonts w:ascii="Times New Roman" w:hAnsi="Times New Roman" w:cs="Times New Roman"/>
          <w:sz w:val="24"/>
          <w:szCs w:val="24"/>
        </w:rPr>
      </w:pPr>
      <w:r>
        <w:rPr>
          <w:rFonts w:ascii="Times New Roman" w:hAnsi="Times New Roman" w:cs="Times New Roman"/>
          <w:sz w:val="24"/>
          <w:szCs w:val="24"/>
        </w:rPr>
        <w:t>c. DIFFERENCES BETWEEN HOMOCYCLIC AND HETEROCYCLIC.</w:t>
      </w:r>
    </w:p>
    <w:tbl>
      <w:tblPr>
        <w:tblStyle w:val="TableGrid"/>
        <w:tblW w:w="9663" w:type="dxa"/>
        <w:tblInd w:w="360" w:type="dxa"/>
        <w:tblLook w:val="04A0" w:firstRow="1" w:lastRow="0" w:firstColumn="1" w:lastColumn="0" w:noHBand="0" w:noVBand="1"/>
      </w:tblPr>
      <w:tblGrid>
        <w:gridCol w:w="962"/>
        <w:gridCol w:w="4558"/>
        <w:gridCol w:w="4143"/>
      </w:tblGrid>
      <w:tr w:rsidR="00184102" w:rsidTr="00D00726">
        <w:trPr>
          <w:trHeight w:val="151"/>
        </w:trPr>
        <w:tc>
          <w:tcPr>
            <w:tcW w:w="962" w:type="dxa"/>
          </w:tcPr>
          <w:p w:rsidR="00184102" w:rsidRDefault="00184102" w:rsidP="00184102">
            <w:pPr>
              <w:spacing w:line="360" w:lineRule="auto"/>
              <w:rPr>
                <w:rFonts w:ascii="Times New Roman" w:hAnsi="Times New Roman" w:cs="Times New Roman"/>
                <w:sz w:val="24"/>
                <w:szCs w:val="24"/>
              </w:rPr>
            </w:pPr>
            <w:r>
              <w:rPr>
                <w:rFonts w:ascii="Times New Roman" w:hAnsi="Times New Roman" w:cs="Times New Roman"/>
                <w:sz w:val="24"/>
                <w:szCs w:val="24"/>
              </w:rPr>
              <w:t>S/N</w:t>
            </w:r>
          </w:p>
        </w:tc>
        <w:tc>
          <w:tcPr>
            <w:tcW w:w="4558" w:type="dxa"/>
          </w:tcPr>
          <w:p w:rsidR="00184102" w:rsidRDefault="00184102" w:rsidP="00184102">
            <w:pPr>
              <w:spacing w:line="360" w:lineRule="auto"/>
              <w:rPr>
                <w:rFonts w:ascii="Times New Roman" w:hAnsi="Times New Roman" w:cs="Times New Roman"/>
                <w:sz w:val="24"/>
                <w:szCs w:val="24"/>
              </w:rPr>
            </w:pPr>
            <w:r>
              <w:rPr>
                <w:rFonts w:ascii="Times New Roman" w:hAnsi="Times New Roman" w:cs="Times New Roman"/>
                <w:sz w:val="24"/>
                <w:szCs w:val="24"/>
              </w:rPr>
              <w:t>HOMOCYCLIC COMPOUNDS</w:t>
            </w:r>
          </w:p>
        </w:tc>
        <w:tc>
          <w:tcPr>
            <w:tcW w:w="4143" w:type="dxa"/>
          </w:tcPr>
          <w:p w:rsidR="00184102" w:rsidRDefault="00184102" w:rsidP="00184102">
            <w:pPr>
              <w:spacing w:line="360" w:lineRule="auto"/>
              <w:rPr>
                <w:rFonts w:ascii="Times New Roman" w:hAnsi="Times New Roman" w:cs="Times New Roman"/>
                <w:sz w:val="24"/>
                <w:szCs w:val="24"/>
              </w:rPr>
            </w:pPr>
            <w:r>
              <w:rPr>
                <w:rFonts w:ascii="Times New Roman" w:hAnsi="Times New Roman" w:cs="Times New Roman"/>
                <w:sz w:val="24"/>
                <w:szCs w:val="24"/>
              </w:rPr>
              <w:t>HETEROCYCLIC COMPOUNS</w:t>
            </w:r>
          </w:p>
        </w:tc>
      </w:tr>
      <w:tr w:rsidR="00EC3D83" w:rsidTr="00D00726">
        <w:trPr>
          <w:trHeight w:val="494"/>
        </w:trPr>
        <w:tc>
          <w:tcPr>
            <w:tcW w:w="962" w:type="dxa"/>
          </w:tcPr>
          <w:p w:rsidR="00EC3D83" w:rsidRDefault="00EC3D83" w:rsidP="00184102">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4558" w:type="dxa"/>
          </w:tcPr>
          <w:p w:rsidR="00EC3D83" w:rsidRPr="00EC3D83" w:rsidRDefault="00EC3D83" w:rsidP="00184102">
            <w:pPr>
              <w:spacing w:line="360" w:lineRule="auto"/>
              <w:rPr>
                <w:rFonts w:ascii="Times New Roman" w:hAnsi="Times New Roman" w:cs="Times New Roman"/>
                <w:sz w:val="24"/>
                <w:szCs w:val="24"/>
              </w:rPr>
            </w:pPr>
            <w:proofErr w:type="spellStart"/>
            <w:r w:rsidRPr="00EC3D83">
              <w:rPr>
                <w:rFonts w:ascii="Times New Roman" w:hAnsi="Times New Roman" w:cs="Times New Roman"/>
                <w:sz w:val="24"/>
                <w:szCs w:val="24"/>
              </w:rPr>
              <w:t>Homocyclic</w:t>
            </w:r>
            <w:proofErr w:type="spellEnd"/>
            <w:r w:rsidRPr="00EC3D83">
              <w:rPr>
                <w:rFonts w:ascii="Times New Roman" w:hAnsi="Times New Roman" w:cs="Times New Roman"/>
                <w:sz w:val="24"/>
                <w:szCs w:val="24"/>
              </w:rPr>
              <w:t xml:space="preserve"> compounds are compounds that consist only of carbon atoms within the ring.</w:t>
            </w:r>
          </w:p>
        </w:tc>
        <w:tc>
          <w:tcPr>
            <w:tcW w:w="4143" w:type="dxa"/>
          </w:tcPr>
          <w:p w:rsidR="00EC3D83" w:rsidRDefault="00EC3D83" w:rsidP="00184102">
            <w:pPr>
              <w:spacing w:line="360" w:lineRule="auto"/>
              <w:rPr>
                <w:rFonts w:ascii="Times New Roman" w:hAnsi="Times New Roman" w:cs="Times New Roman"/>
                <w:sz w:val="24"/>
                <w:szCs w:val="24"/>
              </w:rPr>
            </w:pPr>
            <w:r>
              <w:rPr>
                <w:rFonts w:ascii="Times New Roman" w:hAnsi="Times New Roman" w:cs="Times New Roman"/>
                <w:sz w:val="24"/>
                <w:szCs w:val="24"/>
              </w:rPr>
              <w:t>Heterocyclic compounds are compounds that contain at least one non-carbon atom in the ring.</w:t>
            </w:r>
          </w:p>
        </w:tc>
      </w:tr>
      <w:tr w:rsidR="00EC3D83" w:rsidTr="00D00726">
        <w:trPr>
          <w:trHeight w:val="377"/>
        </w:trPr>
        <w:tc>
          <w:tcPr>
            <w:tcW w:w="962" w:type="dxa"/>
          </w:tcPr>
          <w:p w:rsidR="00EC3D83" w:rsidRDefault="00EC3D83" w:rsidP="00184102">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4558" w:type="dxa"/>
          </w:tcPr>
          <w:p w:rsidR="00EC3D83" w:rsidRDefault="00EC3D83" w:rsidP="00184102">
            <w:pPr>
              <w:spacing w:line="360" w:lineRule="auto"/>
              <w:rPr>
                <w:rFonts w:ascii="Times New Roman" w:hAnsi="Times New Roman" w:cs="Times New Roman"/>
                <w:sz w:val="24"/>
                <w:szCs w:val="24"/>
              </w:rPr>
            </w:pPr>
            <w:r>
              <w:rPr>
                <w:rFonts w:ascii="Times New Roman" w:hAnsi="Times New Roman" w:cs="Times New Roman"/>
                <w:sz w:val="24"/>
                <w:szCs w:val="24"/>
              </w:rPr>
              <w:t>Examples are Phenol, Toluene, Naphthalene</w:t>
            </w:r>
          </w:p>
        </w:tc>
        <w:tc>
          <w:tcPr>
            <w:tcW w:w="4143" w:type="dxa"/>
          </w:tcPr>
          <w:p w:rsidR="00EC3D83" w:rsidRDefault="00EC3D83" w:rsidP="00184102">
            <w:pPr>
              <w:spacing w:line="360" w:lineRule="auto"/>
              <w:rPr>
                <w:rFonts w:ascii="Times New Roman" w:hAnsi="Times New Roman" w:cs="Times New Roman"/>
                <w:sz w:val="24"/>
                <w:szCs w:val="24"/>
              </w:rPr>
            </w:pPr>
            <w:r>
              <w:rPr>
                <w:rFonts w:ascii="Times New Roman" w:hAnsi="Times New Roman" w:cs="Times New Roman"/>
                <w:sz w:val="24"/>
                <w:szCs w:val="24"/>
              </w:rPr>
              <w:t xml:space="preserve">Examples are </w:t>
            </w:r>
            <w:proofErr w:type="spellStart"/>
            <w:r>
              <w:rPr>
                <w:rFonts w:ascii="Times New Roman" w:hAnsi="Times New Roman" w:cs="Times New Roman"/>
                <w:sz w:val="24"/>
                <w:szCs w:val="24"/>
              </w:rPr>
              <w:t>Piperidine</w:t>
            </w:r>
            <w:proofErr w:type="spellEnd"/>
            <w:r>
              <w:rPr>
                <w:rFonts w:ascii="Times New Roman" w:hAnsi="Times New Roman" w:cs="Times New Roman"/>
                <w:sz w:val="24"/>
                <w:szCs w:val="24"/>
              </w:rPr>
              <w:t>, Pyridine, Furan</w:t>
            </w:r>
          </w:p>
        </w:tc>
      </w:tr>
      <w:tr w:rsidR="00EC3D83" w:rsidTr="00D00726">
        <w:trPr>
          <w:trHeight w:val="522"/>
        </w:trPr>
        <w:tc>
          <w:tcPr>
            <w:tcW w:w="962" w:type="dxa"/>
          </w:tcPr>
          <w:p w:rsidR="00EC3D83" w:rsidRDefault="00EC3D83" w:rsidP="00184102">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4558" w:type="dxa"/>
          </w:tcPr>
          <w:p w:rsidR="00EC3D83" w:rsidRDefault="00EC3D83" w:rsidP="0018410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Homocyclic</w:t>
            </w:r>
            <w:proofErr w:type="spellEnd"/>
            <w:r>
              <w:rPr>
                <w:rFonts w:ascii="Times New Roman" w:hAnsi="Times New Roman" w:cs="Times New Roman"/>
                <w:sz w:val="24"/>
                <w:szCs w:val="24"/>
              </w:rPr>
              <w:t xml:space="preserve"> compound contains only one type of atom</w:t>
            </w:r>
          </w:p>
        </w:tc>
        <w:tc>
          <w:tcPr>
            <w:tcW w:w="4143" w:type="dxa"/>
          </w:tcPr>
          <w:p w:rsidR="00EC3D83" w:rsidRDefault="00EC3D83" w:rsidP="00184102">
            <w:pPr>
              <w:spacing w:line="360" w:lineRule="auto"/>
              <w:rPr>
                <w:rFonts w:ascii="Times New Roman" w:hAnsi="Times New Roman" w:cs="Times New Roman"/>
                <w:sz w:val="24"/>
                <w:szCs w:val="24"/>
              </w:rPr>
            </w:pPr>
            <w:r>
              <w:rPr>
                <w:rFonts w:ascii="Times New Roman" w:hAnsi="Times New Roman" w:cs="Times New Roman"/>
                <w:sz w:val="24"/>
                <w:szCs w:val="24"/>
              </w:rPr>
              <w:t>Heterocyclic compound ring contains at least two different types of atoms including carbon</w:t>
            </w:r>
          </w:p>
        </w:tc>
      </w:tr>
      <w:tr w:rsidR="00EC3D83" w:rsidTr="00D00726">
        <w:trPr>
          <w:trHeight w:val="486"/>
        </w:trPr>
        <w:tc>
          <w:tcPr>
            <w:tcW w:w="962" w:type="dxa"/>
          </w:tcPr>
          <w:p w:rsidR="00EC3D83" w:rsidRDefault="00EC3D83" w:rsidP="00184102">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4558" w:type="dxa"/>
          </w:tcPr>
          <w:p w:rsidR="00EC3D83" w:rsidRDefault="00EC3D83" w:rsidP="00184102">
            <w:pPr>
              <w:spacing w:line="360" w:lineRule="auto"/>
              <w:rPr>
                <w:rFonts w:ascii="Times New Roman" w:hAnsi="Times New Roman" w:cs="Times New Roman"/>
                <w:sz w:val="24"/>
                <w:szCs w:val="24"/>
              </w:rPr>
            </w:pPr>
            <w:r>
              <w:rPr>
                <w:rFonts w:ascii="Times New Roman" w:hAnsi="Times New Roman" w:cs="Times New Roman"/>
                <w:sz w:val="24"/>
                <w:szCs w:val="24"/>
              </w:rPr>
              <w:t xml:space="preserve">They are divided into alicyclic </w:t>
            </w:r>
            <w:proofErr w:type="spellStart"/>
            <w:r>
              <w:rPr>
                <w:rFonts w:ascii="Times New Roman" w:hAnsi="Times New Roman" w:cs="Times New Roman"/>
                <w:sz w:val="24"/>
                <w:szCs w:val="24"/>
              </w:rPr>
              <w:t>homocyclic</w:t>
            </w:r>
            <w:proofErr w:type="spellEnd"/>
            <w:r>
              <w:rPr>
                <w:rFonts w:ascii="Times New Roman" w:hAnsi="Times New Roman" w:cs="Times New Roman"/>
                <w:sz w:val="24"/>
                <w:szCs w:val="24"/>
              </w:rPr>
              <w:t xml:space="preserve"> and aromatic </w:t>
            </w:r>
            <w:proofErr w:type="spellStart"/>
            <w:r>
              <w:rPr>
                <w:rFonts w:ascii="Times New Roman" w:hAnsi="Times New Roman" w:cs="Times New Roman"/>
                <w:sz w:val="24"/>
                <w:szCs w:val="24"/>
              </w:rPr>
              <w:t>homocyclic</w:t>
            </w:r>
            <w:proofErr w:type="spellEnd"/>
          </w:p>
        </w:tc>
        <w:tc>
          <w:tcPr>
            <w:tcW w:w="4143" w:type="dxa"/>
          </w:tcPr>
          <w:p w:rsidR="00EC3D83" w:rsidRDefault="00EC3D83" w:rsidP="00184102">
            <w:pPr>
              <w:spacing w:line="360" w:lineRule="auto"/>
              <w:rPr>
                <w:rFonts w:ascii="Times New Roman" w:hAnsi="Times New Roman" w:cs="Times New Roman"/>
                <w:sz w:val="24"/>
                <w:szCs w:val="24"/>
              </w:rPr>
            </w:pPr>
            <w:r>
              <w:rPr>
                <w:rFonts w:ascii="Times New Roman" w:hAnsi="Times New Roman" w:cs="Times New Roman"/>
                <w:sz w:val="24"/>
                <w:szCs w:val="24"/>
              </w:rPr>
              <w:t>They are divided into Alicyclic heterocyclic and aromatic heterocyclic</w:t>
            </w:r>
          </w:p>
        </w:tc>
      </w:tr>
      <w:tr w:rsidR="00EC3D83" w:rsidTr="00D00726">
        <w:trPr>
          <w:trHeight w:val="626"/>
        </w:trPr>
        <w:tc>
          <w:tcPr>
            <w:tcW w:w="962" w:type="dxa"/>
          </w:tcPr>
          <w:p w:rsidR="00EC3D83" w:rsidRDefault="00EC3D83" w:rsidP="00184102">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4558" w:type="dxa"/>
          </w:tcPr>
          <w:p w:rsidR="00EC3D83" w:rsidRDefault="00EC3D83" w:rsidP="0018410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Homocyclic</w:t>
            </w:r>
            <w:proofErr w:type="spellEnd"/>
            <w:r>
              <w:rPr>
                <w:rFonts w:ascii="Times New Roman" w:hAnsi="Times New Roman" w:cs="Times New Roman"/>
                <w:sz w:val="24"/>
                <w:szCs w:val="24"/>
              </w:rPr>
              <w:t xml:space="preserve"> compounds are cyclic compounds h</w:t>
            </w:r>
            <w:r w:rsidR="00D00726">
              <w:rPr>
                <w:rFonts w:ascii="Times New Roman" w:hAnsi="Times New Roman" w:cs="Times New Roman"/>
                <w:sz w:val="24"/>
                <w:szCs w:val="24"/>
              </w:rPr>
              <w:t>aving atoms of the same element as ring members</w:t>
            </w:r>
          </w:p>
        </w:tc>
        <w:tc>
          <w:tcPr>
            <w:tcW w:w="4143" w:type="dxa"/>
          </w:tcPr>
          <w:p w:rsidR="00EC3D83" w:rsidRDefault="00D00726" w:rsidP="00184102">
            <w:pPr>
              <w:spacing w:line="360" w:lineRule="auto"/>
              <w:rPr>
                <w:rFonts w:ascii="Times New Roman" w:hAnsi="Times New Roman" w:cs="Times New Roman"/>
                <w:sz w:val="24"/>
                <w:szCs w:val="24"/>
              </w:rPr>
            </w:pPr>
            <w:r>
              <w:rPr>
                <w:rFonts w:ascii="Times New Roman" w:hAnsi="Times New Roman" w:cs="Times New Roman"/>
                <w:sz w:val="24"/>
                <w:szCs w:val="24"/>
              </w:rPr>
              <w:t xml:space="preserve">Heterocyclic compounds are cyclic compounds having atoms of the different elements as ring members </w:t>
            </w:r>
            <w:r>
              <w:rPr>
                <w:rFonts w:ascii="Times New Roman" w:hAnsi="Times New Roman" w:cs="Times New Roman"/>
                <w:sz w:val="24"/>
                <w:szCs w:val="24"/>
              </w:rPr>
              <w:lastRenderedPageBreak/>
              <w:t>including carbon atoms</w:t>
            </w:r>
          </w:p>
        </w:tc>
      </w:tr>
    </w:tbl>
    <w:p w:rsidR="00184102" w:rsidRDefault="00184102" w:rsidP="00184102">
      <w:pPr>
        <w:spacing w:line="360" w:lineRule="auto"/>
        <w:ind w:left="360"/>
        <w:rPr>
          <w:rFonts w:ascii="Times New Roman" w:hAnsi="Times New Roman" w:cs="Times New Roman"/>
          <w:sz w:val="24"/>
          <w:szCs w:val="24"/>
        </w:rPr>
      </w:pPr>
    </w:p>
    <w:p w:rsidR="00D00726" w:rsidRDefault="00D00726" w:rsidP="00184102">
      <w:pPr>
        <w:spacing w:line="360" w:lineRule="auto"/>
        <w:ind w:left="360"/>
        <w:rPr>
          <w:rFonts w:ascii="Times New Roman" w:hAnsi="Times New Roman" w:cs="Times New Roman"/>
          <w:sz w:val="24"/>
          <w:szCs w:val="24"/>
        </w:rPr>
      </w:pPr>
      <w:r>
        <w:rPr>
          <w:rFonts w:ascii="Times New Roman" w:hAnsi="Times New Roman" w:cs="Times New Roman"/>
          <w:sz w:val="24"/>
          <w:szCs w:val="24"/>
        </w:rPr>
        <w:t>2a. Distance of solvent front = 12.2cm</w:t>
      </w:r>
    </w:p>
    <w:p w:rsidR="00D00726" w:rsidRDefault="00D00726" w:rsidP="00184102">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Distance of band A =2.4 cm</w:t>
      </w:r>
    </w:p>
    <w:p w:rsidR="00D00726" w:rsidRDefault="00D00726" w:rsidP="00184102">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Distance of band B = 5.6 cm</w:t>
      </w:r>
    </w:p>
    <w:p w:rsidR="00D00726" w:rsidRDefault="00D00726" w:rsidP="00184102">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Distance of band C = 8.9 cm</w:t>
      </w:r>
    </w:p>
    <w:p w:rsidR="00D00726" w:rsidRDefault="001832E4" w:rsidP="001832E4">
      <w:pPr>
        <w:spacing w:line="240" w:lineRule="auto"/>
        <w:ind w:left="360"/>
        <w:rPr>
          <w:rFonts w:ascii="Times New Roman" w:hAnsi="Times New Roman" w:cs="Times New Roman"/>
          <w:sz w:val="24"/>
          <w:szCs w:val="24"/>
          <w:u w:val="single"/>
        </w:rPr>
      </w:pPr>
      <w:r>
        <w:rPr>
          <w:rFonts w:ascii="Times New Roman" w:hAnsi="Times New Roman" w:cs="Times New Roman"/>
          <w:sz w:val="24"/>
          <w:szCs w:val="24"/>
        </w:rPr>
        <w:t>Retardation factor (RF</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A </w:t>
      </w:r>
      <w:r w:rsidRPr="001832E4">
        <w:rPr>
          <w:rFonts w:ascii="Times New Roman" w:hAnsi="Times New Roman" w:cs="Times New Roman"/>
          <w:sz w:val="24"/>
          <w:szCs w:val="24"/>
          <w:u w:val="single"/>
        </w:rPr>
        <w:t>= Distance moved by band A</w:t>
      </w:r>
    </w:p>
    <w:p w:rsidR="001832E4" w:rsidRDefault="001832E4" w:rsidP="001832E4">
      <w:pPr>
        <w:spacing w:line="240" w:lineRule="auto"/>
        <w:ind w:left="360"/>
        <w:rPr>
          <w:rFonts w:ascii="Times New Roman" w:hAnsi="Times New Roman" w:cs="Times New Roman"/>
          <w:sz w:val="24"/>
          <w:szCs w:val="24"/>
        </w:rPr>
      </w:pPr>
      <w:r w:rsidRPr="001832E4">
        <w:rPr>
          <w:rFonts w:ascii="Times New Roman" w:hAnsi="Times New Roman" w:cs="Times New Roman"/>
          <w:sz w:val="24"/>
          <w:szCs w:val="24"/>
        </w:rPr>
        <w:t xml:space="preserve">                                                Dis</w:t>
      </w:r>
      <w:r>
        <w:rPr>
          <w:rFonts w:ascii="Times New Roman" w:hAnsi="Times New Roman" w:cs="Times New Roman"/>
          <w:sz w:val="24"/>
          <w:szCs w:val="24"/>
        </w:rPr>
        <w:t>tance moved by solvent front</w:t>
      </w:r>
    </w:p>
    <w:p w:rsidR="001832E4" w:rsidRDefault="001832E4" w:rsidP="001832E4">
      <w:pPr>
        <w:spacing w:line="240" w:lineRule="auto"/>
        <w:ind w:left="360"/>
        <w:rPr>
          <w:rFonts w:ascii="Times New Roman" w:hAnsi="Times New Roman" w:cs="Times New Roman"/>
          <w:sz w:val="24"/>
          <w:szCs w:val="24"/>
          <w:u w:val="single"/>
        </w:rPr>
      </w:pPr>
      <w:r>
        <w:rPr>
          <w:rFonts w:ascii="Times New Roman" w:hAnsi="Times New Roman" w:cs="Times New Roman"/>
          <w:sz w:val="24"/>
          <w:szCs w:val="24"/>
        </w:rPr>
        <w:t xml:space="preserve">                                             = </w:t>
      </w:r>
      <w:r w:rsidRPr="001832E4">
        <w:rPr>
          <w:rFonts w:ascii="Times New Roman" w:hAnsi="Times New Roman" w:cs="Times New Roman"/>
          <w:sz w:val="24"/>
          <w:szCs w:val="24"/>
          <w:u w:val="single"/>
        </w:rPr>
        <w:t>2.4 cm</w:t>
      </w:r>
    </w:p>
    <w:p w:rsidR="001832E4" w:rsidRDefault="001832E4" w:rsidP="001832E4">
      <w:pPr>
        <w:spacing w:line="240" w:lineRule="auto"/>
        <w:ind w:left="360"/>
        <w:rPr>
          <w:rFonts w:ascii="Times New Roman" w:hAnsi="Times New Roman" w:cs="Times New Roman"/>
          <w:sz w:val="24"/>
          <w:szCs w:val="24"/>
        </w:rPr>
      </w:pPr>
      <w:r w:rsidRPr="001832E4">
        <w:rPr>
          <w:rFonts w:ascii="Times New Roman" w:hAnsi="Times New Roman" w:cs="Times New Roman"/>
          <w:sz w:val="24"/>
          <w:szCs w:val="24"/>
        </w:rPr>
        <w:t xml:space="preserve">                                                1</w:t>
      </w:r>
      <w:r>
        <w:rPr>
          <w:rFonts w:ascii="Times New Roman" w:hAnsi="Times New Roman" w:cs="Times New Roman"/>
          <w:sz w:val="24"/>
          <w:szCs w:val="24"/>
        </w:rPr>
        <w:t>2.2 cm</w:t>
      </w:r>
    </w:p>
    <w:p w:rsidR="001832E4" w:rsidRDefault="001832E4" w:rsidP="001832E4">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=0.1967 cm.</w:t>
      </w:r>
    </w:p>
    <w:p w:rsidR="001832E4" w:rsidRDefault="001832E4" w:rsidP="001832E4">
      <w:pPr>
        <w:spacing w:line="240" w:lineRule="auto"/>
        <w:ind w:left="360"/>
        <w:rPr>
          <w:rFonts w:ascii="Times New Roman" w:hAnsi="Times New Roman" w:cs="Times New Roman"/>
          <w:sz w:val="24"/>
          <w:szCs w:val="24"/>
          <w:u w:val="single"/>
        </w:rPr>
      </w:pPr>
      <w:r>
        <w:rPr>
          <w:rFonts w:ascii="Times New Roman" w:hAnsi="Times New Roman" w:cs="Times New Roman"/>
          <w:sz w:val="24"/>
          <w:szCs w:val="24"/>
        </w:rPr>
        <w:t xml:space="preserve">Retardation factor (RF) of B = </w:t>
      </w:r>
      <w:r w:rsidR="00C127E3">
        <w:rPr>
          <w:rFonts w:ascii="Times New Roman" w:hAnsi="Times New Roman" w:cs="Times New Roman"/>
          <w:sz w:val="24"/>
          <w:szCs w:val="24"/>
          <w:u w:val="single"/>
        </w:rPr>
        <w:t>Distance moved by</w:t>
      </w:r>
      <w:r w:rsidRPr="001832E4">
        <w:rPr>
          <w:rFonts w:ascii="Times New Roman" w:hAnsi="Times New Roman" w:cs="Times New Roman"/>
          <w:sz w:val="24"/>
          <w:szCs w:val="24"/>
          <w:u w:val="single"/>
        </w:rPr>
        <w:t xml:space="preserve"> band B</w:t>
      </w:r>
    </w:p>
    <w:p w:rsidR="001832E4" w:rsidRDefault="001832E4" w:rsidP="001832E4">
      <w:pPr>
        <w:spacing w:line="240" w:lineRule="auto"/>
        <w:ind w:left="360"/>
        <w:rPr>
          <w:rFonts w:ascii="Times New Roman" w:hAnsi="Times New Roman" w:cs="Times New Roman"/>
          <w:sz w:val="24"/>
          <w:szCs w:val="24"/>
        </w:rPr>
      </w:pPr>
      <w:r w:rsidRPr="001832E4">
        <w:rPr>
          <w:rFonts w:ascii="Times New Roman" w:hAnsi="Times New Roman" w:cs="Times New Roman"/>
          <w:sz w:val="24"/>
          <w:szCs w:val="24"/>
        </w:rPr>
        <w:t xml:space="preserve">                                                  Distance</w:t>
      </w:r>
      <w:r>
        <w:rPr>
          <w:rFonts w:ascii="Times New Roman" w:hAnsi="Times New Roman" w:cs="Times New Roman"/>
          <w:sz w:val="24"/>
          <w:szCs w:val="24"/>
        </w:rPr>
        <w:t xml:space="preserve"> moved by solvent front</w:t>
      </w:r>
    </w:p>
    <w:p w:rsidR="001832E4" w:rsidRDefault="001832E4" w:rsidP="001832E4">
      <w:pPr>
        <w:spacing w:line="240" w:lineRule="auto"/>
        <w:ind w:left="360"/>
        <w:rPr>
          <w:rFonts w:ascii="Times New Roman" w:hAnsi="Times New Roman" w:cs="Times New Roman"/>
          <w:sz w:val="24"/>
          <w:szCs w:val="24"/>
          <w:u w:val="single"/>
        </w:rPr>
      </w:pPr>
      <w:r>
        <w:rPr>
          <w:rFonts w:ascii="Times New Roman" w:hAnsi="Times New Roman" w:cs="Times New Roman"/>
          <w:sz w:val="24"/>
          <w:szCs w:val="24"/>
        </w:rPr>
        <w:t xml:space="preserve">                                               = </w:t>
      </w:r>
      <w:r w:rsidRPr="001832E4">
        <w:rPr>
          <w:rFonts w:ascii="Times New Roman" w:hAnsi="Times New Roman" w:cs="Times New Roman"/>
          <w:sz w:val="24"/>
          <w:szCs w:val="24"/>
          <w:u w:val="single"/>
        </w:rPr>
        <w:t>5.6 cm</w:t>
      </w:r>
    </w:p>
    <w:p w:rsidR="001832E4" w:rsidRDefault="001832E4" w:rsidP="001832E4">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12.2 cm</w:t>
      </w:r>
    </w:p>
    <w:p w:rsidR="001832E4" w:rsidRDefault="001832E4" w:rsidP="001832E4">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0.4590</w:t>
      </w:r>
      <w:proofErr w:type="gramEnd"/>
      <w:r>
        <w:rPr>
          <w:rFonts w:ascii="Times New Roman" w:hAnsi="Times New Roman" w:cs="Times New Roman"/>
          <w:sz w:val="24"/>
          <w:szCs w:val="24"/>
        </w:rPr>
        <w:t xml:space="preserve"> cm</w:t>
      </w:r>
    </w:p>
    <w:p w:rsidR="001832E4" w:rsidRDefault="001832E4" w:rsidP="001832E4">
      <w:pPr>
        <w:spacing w:line="240" w:lineRule="auto"/>
        <w:ind w:left="360"/>
        <w:rPr>
          <w:rFonts w:ascii="Times New Roman" w:hAnsi="Times New Roman" w:cs="Times New Roman"/>
          <w:sz w:val="24"/>
          <w:szCs w:val="24"/>
          <w:u w:val="single"/>
        </w:rPr>
      </w:pPr>
      <w:r>
        <w:rPr>
          <w:rFonts w:ascii="Times New Roman" w:hAnsi="Times New Roman" w:cs="Times New Roman"/>
          <w:sz w:val="24"/>
          <w:szCs w:val="24"/>
        </w:rPr>
        <w:t>Retardation factor</w:t>
      </w:r>
      <w:r w:rsidR="00C127E3">
        <w:rPr>
          <w:rFonts w:ascii="Times New Roman" w:hAnsi="Times New Roman" w:cs="Times New Roman"/>
          <w:sz w:val="24"/>
          <w:szCs w:val="24"/>
        </w:rPr>
        <w:t xml:space="preserve"> (RF) of C </w:t>
      </w:r>
      <w:r w:rsidR="00C127E3" w:rsidRPr="00C127E3">
        <w:rPr>
          <w:rFonts w:ascii="Times New Roman" w:hAnsi="Times New Roman" w:cs="Times New Roman"/>
          <w:sz w:val="24"/>
          <w:szCs w:val="24"/>
          <w:u w:val="single"/>
        </w:rPr>
        <w:t>= Distance moved by C</w:t>
      </w:r>
    </w:p>
    <w:p w:rsidR="00C127E3" w:rsidRDefault="00C127E3" w:rsidP="001832E4">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Distance moved by solvent front</w:t>
      </w:r>
    </w:p>
    <w:p w:rsidR="00C127E3" w:rsidRDefault="00C127E3" w:rsidP="001832E4">
      <w:pPr>
        <w:spacing w:line="240" w:lineRule="auto"/>
        <w:ind w:left="360"/>
        <w:rPr>
          <w:rFonts w:ascii="Times New Roman" w:hAnsi="Times New Roman" w:cs="Times New Roman"/>
          <w:sz w:val="24"/>
          <w:szCs w:val="24"/>
          <w:u w:val="single"/>
        </w:rPr>
      </w:pPr>
      <w:r>
        <w:rPr>
          <w:rFonts w:ascii="Times New Roman" w:hAnsi="Times New Roman" w:cs="Times New Roman"/>
          <w:sz w:val="24"/>
          <w:szCs w:val="24"/>
        </w:rPr>
        <w:t xml:space="preserve">                                               </w:t>
      </w:r>
      <w:r w:rsidRPr="00C127E3">
        <w:rPr>
          <w:rFonts w:ascii="Times New Roman" w:hAnsi="Times New Roman" w:cs="Times New Roman"/>
          <w:sz w:val="24"/>
          <w:szCs w:val="24"/>
          <w:u w:val="single"/>
        </w:rPr>
        <w:t>= 8.9 cm</w:t>
      </w:r>
    </w:p>
    <w:p w:rsidR="00C127E3" w:rsidRDefault="00C127E3" w:rsidP="001832E4">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12.2 cm</w:t>
      </w:r>
    </w:p>
    <w:p w:rsidR="00C127E3" w:rsidRDefault="00C127E3" w:rsidP="001832E4">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 0.7295 cm</w:t>
      </w:r>
    </w:p>
    <w:p w:rsidR="00C127E3" w:rsidRDefault="00C127E3" w:rsidP="001832E4">
      <w:pPr>
        <w:spacing w:line="240" w:lineRule="auto"/>
        <w:ind w:left="360"/>
        <w:rPr>
          <w:rFonts w:ascii="Times New Roman" w:hAnsi="Times New Roman" w:cs="Times New Roman"/>
          <w:sz w:val="24"/>
          <w:szCs w:val="24"/>
        </w:rPr>
      </w:pPr>
      <w:r>
        <w:rPr>
          <w:rFonts w:ascii="Times New Roman" w:hAnsi="Times New Roman" w:cs="Times New Roman"/>
          <w:sz w:val="24"/>
          <w:szCs w:val="24"/>
        </w:rPr>
        <w:t>b. Organic compound A belongs to Family of Aldehydes.</w:t>
      </w:r>
    </w:p>
    <w:p w:rsidR="00C127E3" w:rsidRDefault="00C127E3" w:rsidP="001832E4">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Organic compound B belongs to Family of Alkenes.</w:t>
      </w:r>
    </w:p>
    <w:p w:rsidR="00C127E3" w:rsidRDefault="00C127E3" w:rsidP="001832E4">
      <w:pPr>
        <w:spacing w:line="240" w:lineRule="auto"/>
        <w:ind w:left="360"/>
        <w:rPr>
          <w:rFonts w:ascii="Times New Roman" w:hAnsi="Times New Roman" w:cs="Times New Roman"/>
          <w:sz w:val="24"/>
          <w:szCs w:val="24"/>
        </w:rPr>
      </w:pPr>
      <w:r>
        <w:rPr>
          <w:rFonts w:ascii="Times New Roman" w:hAnsi="Times New Roman" w:cs="Times New Roman"/>
          <w:sz w:val="24"/>
          <w:szCs w:val="24"/>
        </w:rPr>
        <w:t>c. It is red to orange solid that is a substituted hydrazine and is often used to qualitatively test for carbonyl groups associated with aldehydes and ketones. The hydrazine derivatives can also be used as evidence toward the identity of the organic compound.</w:t>
      </w:r>
    </w:p>
    <w:p w:rsidR="00C127E3" w:rsidRDefault="00C127E3" w:rsidP="00DC2318">
      <w:pPr>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d. </w:t>
      </w:r>
      <w:r w:rsidRPr="00C127E3">
        <w:rPr>
          <w:rFonts w:ascii="Times New Roman" w:hAnsi="Times New Roman" w:cs="Times New Roman"/>
          <w:b/>
          <w:sz w:val="24"/>
          <w:szCs w:val="24"/>
          <w:u w:val="single"/>
        </w:rPr>
        <w:t>FUNCTIONAL GROUPS OF ORGANIC COMPOUNDS</w:t>
      </w:r>
      <w:r w:rsidR="00DC2318">
        <w:rPr>
          <w:rFonts w:ascii="Times New Roman" w:hAnsi="Times New Roman" w:cs="Times New Roman"/>
          <w:sz w:val="24"/>
          <w:szCs w:val="24"/>
        </w:rPr>
        <w:t>.</w:t>
      </w:r>
    </w:p>
    <w:p w:rsidR="00DC2318" w:rsidRDefault="00DC2318" w:rsidP="00DC2318">
      <w:pPr>
        <w:pStyle w:val="ListParagraph"/>
        <w:numPr>
          <w:ilvl w:val="0"/>
          <w:numId w:val="4"/>
        </w:numPr>
        <w:spacing w:line="240" w:lineRule="auto"/>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Carboxylic acids (-COOH)</w:t>
      </w:r>
    </w:p>
    <w:p w:rsidR="00DC2318" w:rsidRDefault="00DC2318" w:rsidP="00DC2318">
      <w:pPr>
        <w:spacing w:line="240" w:lineRule="auto"/>
        <w:ind w:left="540"/>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Examples</w:t>
      </w:r>
    </w:p>
    <w:p w:rsidR="00DC2318" w:rsidRDefault="00DC2318" w:rsidP="00DC2318">
      <w:pPr>
        <w:pStyle w:val="ListParagraph"/>
        <w:numPr>
          <w:ilvl w:val="0"/>
          <w:numId w:val="6"/>
        </w:numPr>
        <w:spacing w:line="240" w:lineRule="auto"/>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Butanoic acid</w:t>
      </w:r>
    </w:p>
    <w:p w:rsidR="00DC2318" w:rsidRDefault="00DC2318" w:rsidP="00DC2318">
      <w:pPr>
        <w:pStyle w:val="ListParagraph"/>
        <w:numPr>
          <w:ilvl w:val="0"/>
          <w:numId w:val="6"/>
        </w:numPr>
        <w:spacing w:line="240" w:lineRule="auto"/>
        <w:rPr>
          <w:rStyle w:val="SubtleReference"/>
          <w:rFonts w:ascii="Times New Roman" w:hAnsi="Times New Roman" w:cs="Times New Roman"/>
          <w:smallCaps w:val="0"/>
          <w:color w:val="auto"/>
          <w:sz w:val="24"/>
          <w:szCs w:val="24"/>
          <w:u w:val="none"/>
        </w:rPr>
      </w:pPr>
      <w:proofErr w:type="spellStart"/>
      <w:r>
        <w:rPr>
          <w:rStyle w:val="SubtleReference"/>
          <w:rFonts w:ascii="Times New Roman" w:hAnsi="Times New Roman" w:cs="Times New Roman"/>
          <w:smallCaps w:val="0"/>
          <w:color w:val="auto"/>
          <w:sz w:val="24"/>
          <w:szCs w:val="24"/>
          <w:u w:val="none"/>
        </w:rPr>
        <w:t>Propanoic</w:t>
      </w:r>
      <w:proofErr w:type="spellEnd"/>
      <w:r>
        <w:rPr>
          <w:rStyle w:val="SubtleReference"/>
          <w:rFonts w:ascii="Times New Roman" w:hAnsi="Times New Roman" w:cs="Times New Roman"/>
          <w:smallCaps w:val="0"/>
          <w:color w:val="auto"/>
          <w:sz w:val="24"/>
          <w:szCs w:val="24"/>
          <w:u w:val="none"/>
        </w:rPr>
        <w:t xml:space="preserve"> acid</w:t>
      </w:r>
    </w:p>
    <w:p w:rsidR="00DC2318" w:rsidRDefault="00DC2318" w:rsidP="00DC2318">
      <w:pPr>
        <w:pStyle w:val="ListParagraph"/>
        <w:spacing w:line="240" w:lineRule="auto"/>
        <w:ind w:left="1260"/>
        <w:rPr>
          <w:rStyle w:val="SubtleReference"/>
          <w:rFonts w:ascii="Times New Roman" w:hAnsi="Times New Roman" w:cs="Times New Roman"/>
          <w:smallCaps w:val="0"/>
          <w:color w:val="auto"/>
          <w:sz w:val="24"/>
          <w:szCs w:val="24"/>
          <w:u w:val="none"/>
        </w:rPr>
      </w:pPr>
    </w:p>
    <w:p w:rsidR="00DC2318" w:rsidRDefault="00DC2318" w:rsidP="00DC2318">
      <w:pPr>
        <w:pStyle w:val="ListParagraph"/>
        <w:numPr>
          <w:ilvl w:val="0"/>
          <w:numId w:val="4"/>
        </w:numPr>
        <w:spacing w:line="240" w:lineRule="auto"/>
        <w:rPr>
          <w:rStyle w:val="SubtleReference"/>
          <w:rFonts w:ascii="Times New Roman" w:hAnsi="Times New Roman" w:cs="Times New Roman"/>
          <w:smallCaps w:val="0"/>
          <w:color w:val="auto"/>
          <w:sz w:val="24"/>
          <w:szCs w:val="24"/>
          <w:u w:val="none"/>
        </w:rPr>
      </w:pPr>
      <w:proofErr w:type="spellStart"/>
      <w:r>
        <w:rPr>
          <w:rStyle w:val="SubtleReference"/>
          <w:rFonts w:ascii="Times New Roman" w:hAnsi="Times New Roman" w:cs="Times New Roman"/>
          <w:smallCaps w:val="0"/>
          <w:color w:val="auto"/>
          <w:sz w:val="24"/>
          <w:szCs w:val="24"/>
          <w:u w:val="none"/>
        </w:rPr>
        <w:t>Alkanoate</w:t>
      </w:r>
      <w:proofErr w:type="spellEnd"/>
      <w:r>
        <w:rPr>
          <w:rStyle w:val="SubtleReference"/>
          <w:rFonts w:ascii="Times New Roman" w:hAnsi="Times New Roman" w:cs="Times New Roman"/>
          <w:smallCaps w:val="0"/>
          <w:color w:val="auto"/>
          <w:sz w:val="24"/>
          <w:szCs w:val="24"/>
          <w:u w:val="none"/>
        </w:rPr>
        <w:t xml:space="preserve"> (-COOR)</w:t>
      </w:r>
    </w:p>
    <w:p w:rsidR="00DC2318" w:rsidRDefault="00DC2318" w:rsidP="00726A40">
      <w:pPr>
        <w:spacing w:line="240" w:lineRule="auto"/>
        <w:ind w:left="450"/>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 xml:space="preserve">  Examples</w:t>
      </w:r>
    </w:p>
    <w:p w:rsidR="00DC2318" w:rsidRDefault="00DC2318" w:rsidP="00DC2318">
      <w:pPr>
        <w:pStyle w:val="ListParagraph"/>
        <w:numPr>
          <w:ilvl w:val="0"/>
          <w:numId w:val="7"/>
        </w:numPr>
        <w:spacing w:line="240" w:lineRule="auto"/>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 xml:space="preserve">Sodium </w:t>
      </w:r>
      <w:proofErr w:type="spellStart"/>
      <w:r>
        <w:rPr>
          <w:rStyle w:val="SubtleReference"/>
          <w:rFonts w:ascii="Times New Roman" w:hAnsi="Times New Roman" w:cs="Times New Roman"/>
          <w:smallCaps w:val="0"/>
          <w:color w:val="auto"/>
          <w:sz w:val="24"/>
          <w:szCs w:val="24"/>
          <w:u w:val="none"/>
        </w:rPr>
        <w:t>ethanoate</w:t>
      </w:r>
      <w:proofErr w:type="spellEnd"/>
    </w:p>
    <w:p w:rsidR="00DC2318" w:rsidRDefault="00DC2318" w:rsidP="00DC2318">
      <w:pPr>
        <w:pStyle w:val="ListParagraph"/>
        <w:numPr>
          <w:ilvl w:val="0"/>
          <w:numId w:val="7"/>
        </w:numPr>
        <w:spacing w:line="240" w:lineRule="auto"/>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 xml:space="preserve">Sodium </w:t>
      </w:r>
      <w:proofErr w:type="spellStart"/>
      <w:r>
        <w:rPr>
          <w:rStyle w:val="SubtleReference"/>
          <w:rFonts w:ascii="Times New Roman" w:hAnsi="Times New Roman" w:cs="Times New Roman"/>
          <w:smallCaps w:val="0"/>
          <w:color w:val="auto"/>
          <w:sz w:val="24"/>
          <w:szCs w:val="24"/>
          <w:u w:val="none"/>
        </w:rPr>
        <w:t>propanoate</w:t>
      </w:r>
      <w:proofErr w:type="spellEnd"/>
    </w:p>
    <w:p w:rsidR="00DC2318" w:rsidRDefault="00DC2318" w:rsidP="00DC2318">
      <w:pPr>
        <w:pStyle w:val="ListParagraph"/>
        <w:numPr>
          <w:ilvl w:val="0"/>
          <w:numId w:val="4"/>
        </w:numPr>
        <w:spacing w:line="240" w:lineRule="auto"/>
        <w:rPr>
          <w:rStyle w:val="SubtleReference"/>
          <w:rFonts w:ascii="Times New Roman" w:hAnsi="Times New Roman" w:cs="Times New Roman"/>
          <w:smallCaps w:val="0"/>
          <w:color w:val="auto"/>
          <w:sz w:val="24"/>
          <w:szCs w:val="24"/>
          <w:u w:val="none"/>
        </w:rPr>
      </w:pPr>
      <w:proofErr w:type="spellStart"/>
      <w:r>
        <w:rPr>
          <w:rStyle w:val="SubtleReference"/>
          <w:rFonts w:ascii="Times New Roman" w:hAnsi="Times New Roman" w:cs="Times New Roman"/>
          <w:smallCaps w:val="0"/>
          <w:color w:val="auto"/>
          <w:sz w:val="24"/>
          <w:szCs w:val="24"/>
          <w:u w:val="none"/>
        </w:rPr>
        <w:t>Alkanols</w:t>
      </w:r>
      <w:proofErr w:type="spellEnd"/>
      <w:r>
        <w:rPr>
          <w:rStyle w:val="SubtleReference"/>
          <w:rFonts w:ascii="Times New Roman" w:hAnsi="Times New Roman" w:cs="Times New Roman"/>
          <w:smallCaps w:val="0"/>
          <w:color w:val="auto"/>
          <w:sz w:val="24"/>
          <w:szCs w:val="24"/>
          <w:u w:val="none"/>
        </w:rPr>
        <w:t xml:space="preserve"> (-OH)</w:t>
      </w:r>
    </w:p>
    <w:p w:rsidR="00DC2318" w:rsidRDefault="00DC2318" w:rsidP="00DC2318">
      <w:pPr>
        <w:pStyle w:val="ListParagraph"/>
        <w:spacing w:line="240" w:lineRule="auto"/>
        <w:rPr>
          <w:rStyle w:val="SubtleReference"/>
          <w:rFonts w:ascii="Times New Roman" w:hAnsi="Times New Roman" w:cs="Times New Roman"/>
          <w:smallCaps w:val="0"/>
          <w:color w:val="auto"/>
          <w:sz w:val="24"/>
          <w:szCs w:val="24"/>
          <w:u w:val="none"/>
        </w:rPr>
      </w:pPr>
    </w:p>
    <w:p w:rsidR="00DC2318" w:rsidRDefault="00DC2318" w:rsidP="00726A40">
      <w:pPr>
        <w:pStyle w:val="ListParagraph"/>
        <w:spacing w:line="240" w:lineRule="auto"/>
        <w:ind w:left="630" w:hanging="90"/>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Examples</w:t>
      </w:r>
    </w:p>
    <w:p w:rsidR="00DC2318" w:rsidRDefault="00DC2318" w:rsidP="00DC2318">
      <w:pPr>
        <w:pStyle w:val="ListParagraph"/>
        <w:numPr>
          <w:ilvl w:val="0"/>
          <w:numId w:val="8"/>
        </w:numPr>
        <w:spacing w:line="240" w:lineRule="auto"/>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3-methyl pentan-2-ol</w:t>
      </w:r>
    </w:p>
    <w:p w:rsidR="00DC2318" w:rsidRDefault="00DC2318" w:rsidP="00DC2318">
      <w:pPr>
        <w:pStyle w:val="ListParagraph"/>
        <w:numPr>
          <w:ilvl w:val="0"/>
          <w:numId w:val="8"/>
        </w:numPr>
        <w:spacing w:line="240" w:lineRule="auto"/>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 xml:space="preserve">1,2,3- </w:t>
      </w:r>
      <w:proofErr w:type="spellStart"/>
      <w:r>
        <w:rPr>
          <w:rStyle w:val="SubtleReference"/>
          <w:rFonts w:ascii="Times New Roman" w:hAnsi="Times New Roman" w:cs="Times New Roman"/>
          <w:smallCaps w:val="0"/>
          <w:color w:val="auto"/>
          <w:sz w:val="24"/>
          <w:szCs w:val="24"/>
          <w:u w:val="none"/>
        </w:rPr>
        <w:t>popentriol</w:t>
      </w:r>
      <w:proofErr w:type="spellEnd"/>
    </w:p>
    <w:p w:rsidR="00DC2318" w:rsidRDefault="00726A40" w:rsidP="00DC2318">
      <w:pPr>
        <w:pStyle w:val="ListParagraph"/>
        <w:numPr>
          <w:ilvl w:val="0"/>
          <w:numId w:val="4"/>
        </w:numPr>
        <w:spacing w:line="240" w:lineRule="auto"/>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Alkane(C-C</w:t>
      </w:r>
      <w:r w:rsidR="00DC2318">
        <w:rPr>
          <w:rStyle w:val="SubtleReference"/>
          <w:rFonts w:ascii="Times New Roman" w:hAnsi="Times New Roman" w:cs="Times New Roman"/>
          <w:smallCaps w:val="0"/>
          <w:color w:val="auto"/>
          <w:sz w:val="24"/>
          <w:szCs w:val="24"/>
          <w:u w:val="none"/>
        </w:rPr>
        <w:t>)</w:t>
      </w:r>
    </w:p>
    <w:p w:rsidR="00DC2318" w:rsidRDefault="00DC2318" w:rsidP="00DC2318">
      <w:pPr>
        <w:pStyle w:val="ListParagraph"/>
        <w:spacing w:line="240" w:lineRule="auto"/>
        <w:ind w:left="1080"/>
        <w:rPr>
          <w:rStyle w:val="SubtleReference"/>
          <w:rFonts w:ascii="Times New Roman" w:hAnsi="Times New Roman" w:cs="Times New Roman"/>
          <w:smallCaps w:val="0"/>
          <w:color w:val="auto"/>
          <w:sz w:val="24"/>
          <w:szCs w:val="24"/>
          <w:u w:val="none"/>
        </w:rPr>
      </w:pPr>
    </w:p>
    <w:p w:rsidR="00DC2318" w:rsidRDefault="00DC2318" w:rsidP="00726A40">
      <w:pPr>
        <w:pStyle w:val="ListParagraph"/>
        <w:spacing w:line="240" w:lineRule="auto"/>
        <w:ind w:left="630"/>
        <w:rPr>
          <w:rStyle w:val="SubtleReference"/>
          <w:rFonts w:ascii="Times New Roman" w:hAnsi="Times New Roman" w:cs="Times New Roman"/>
          <w:smallCaps w:val="0"/>
          <w:color w:val="auto"/>
          <w:sz w:val="24"/>
          <w:szCs w:val="24"/>
          <w:u w:val="none"/>
        </w:rPr>
      </w:pPr>
      <w:r w:rsidRPr="00DC2318">
        <w:rPr>
          <w:rStyle w:val="SubtleReference"/>
          <w:rFonts w:ascii="Times New Roman" w:hAnsi="Times New Roman" w:cs="Times New Roman"/>
          <w:smallCaps w:val="0"/>
          <w:color w:val="auto"/>
          <w:sz w:val="24"/>
          <w:szCs w:val="24"/>
          <w:u w:val="none"/>
        </w:rPr>
        <w:t>Examples</w:t>
      </w:r>
    </w:p>
    <w:p w:rsidR="00DC2318" w:rsidRDefault="00726A40" w:rsidP="00DC2318">
      <w:pPr>
        <w:pStyle w:val="ListParagraph"/>
        <w:numPr>
          <w:ilvl w:val="0"/>
          <w:numId w:val="9"/>
        </w:numPr>
        <w:spacing w:line="240" w:lineRule="auto"/>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Butane</w:t>
      </w:r>
    </w:p>
    <w:p w:rsidR="00726A40" w:rsidRDefault="00726A40" w:rsidP="00DC2318">
      <w:pPr>
        <w:pStyle w:val="ListParagraph"/>
        <w:numPr>
          <w:ilvl w:val="0"/>
          <w:numId w:val="9"/>
        </w:numPr>
        <w:spacing w:line="240" w:lineRule="auto"/>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 xml:space="preserve">Pentane </w:t>
      </w:r>
    </w:p>
    <w:p w:rsidR="00DC2318" w:rsidRDefault="00726A40" w:rsidP="00726A40">
      <w:pPr>
        <w:pStyle w:val="ListParagraph"/>
        <w:numPr>
          <w:ilvl w:val="0"/>
          <w:numId w:val="4"/>
        </w:numPr>
        <w:spacing w:line="240" w:lineRule="auto"/>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Ethers (-OR)</w:t>
      </w:r>
    </w:p>
    <w:p w:rsidR="00726A40" w:rsidRDefault="00726A40" w:rsidP="00726A40">
      <w:pPr>
        <w:pStyle w:val="ListParagraph"/>
        <w:spacing w:line="240" w:lineRule="auto"/>
        <w:ind w:left="540"/>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Examples</w:t>
      </w:r>
    </w:p>
    <w:p w:rsidR="00726A40" w:rsidRDefault="00726A40" w:rsidP="00726A40">
      <w:pPr>
        <w:pStyle w:val="ListParagraph"/>
        <w:numPr>
          <w:ilvl w:val="0"/>
          <w:numId w:val="10"/>
        </w:numPr>
        <w:spacing w:line="240" w:lineRule="auto"/>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Ethoxyethane</w:t>
      </w:r>
    </w:p>
    <w:p w:rsidR="00726A40" w:rsidRDefault="00726A40" w:rsidP="00726A40">
      <w:pPr>
        <w:pStyle w:val="ListParagraph"/>
        <w:numPr>
          <w:ilvl w:val="0"/>
          <w:numId w:val="10"/>
        </w:numPr>
        <w:spacing w:line="240" w:lineRule="auto"/>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Methoxyethane.</w:t>
      </w:r>
    </w:p>
    <w:p w:rsidR="00726A40" w:rsidRDefault="00726A40" w:rsidP="00726A40">
      <w:pPr>
        <w:pStyle w:val="ListParagraph"/>
        <w:numPr>
          <w:ilvl w:val="0"/>
          <w:numId w:val="4"/>
        </w:numPr>
        <w:spacing w:line="240" w:lineRule="auto"/>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Alkene (C=C)</w:t>
      </w:r>
    </w:p>
    <w:p w:rsidR="00726A40" w:rsidRDefault="00726A40" w:rsidP="00726A40">
      <w:pPr>
        <w:pStyle w:val="ListParagraph"/>
        <w:spacing w:line="240" w:lineRule="auto"/>
        <w:ind w:left="540" w:firstLine="90"/>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Examples</w:t>
      </w:r>
    </w:p>
    <w:p w:rsidR="00726A40" w:rsidRDefault="00726A40" w:rsidP="00726A40">
      <w:pPr>
        <w:pStyle w:val="ListParagraph"/>
        <w:numPr>
          <w:ilvl w:val="0"/>
          <w:numId w:val="11"/>
        </w:numPr>
        <w:spacing w:line="240" w:lineRule="auto"/>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Pentene</w:t>
      </w:r>
    </w:p>
    <w:p w:rsidR="00726A40" w:rsidRDefault="00726A40" w:rsidP="00726A40">
      <w:pPr>
        <w:pStyle w:val="ListParagraph"/>
        <w:numPr>
          <w:ilvl w:val="0"/>
          <w:numId w:val="11"/>
        </w:numPr>
        <w:spacing w:line="240" w:lineRule="auto"/>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Butane</w:t>
      </w:r>
    </w:p>
    <w:p w:rsidR="00726A40" w:rsidRDefault="007A198B" w:rsidP="007A198B">
      <w:pPr>
        <w:pStyle w:val="ListParagraph"/>
        <w:numPr>
          <w:ilvl w:val="0"/>
          <w:numId w:val="4"/>
        </w:numPr>
        <w:spacing w:line="240" w:lineRule="auto"/>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Alkanals (C=O)</w:t>
      </w:r>
    </w:p>
    <w:p w:rsidR="007A198B" w:rsidRDefault="007A198B" w:rsidP="007A198B">
      <w:pPr>
        <w:pStyle w:val="ListParagraph"/>
        <w:spacing w:line="240" w:lineRule="auto"/>
        <w:ind w:left="630"/>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Examples</w:t>
      </w:r>
    </w:p>
    <w:p w:rsidR="007A198B" w:rsidRDefault="007A198B" w:rsidP="007A198B">
      <w:pPr>
        <w:pStyle w:val="ListParagraph"/>
        <w:numPr>
          <w:ilvl w:val="0"/>
          <w:numId w:val="13"/>
        </w:numPr>
        <w:spacing w:line="240" w:lineRule="auto"/>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Methanal</w:t>
      </w:r>
    </w:p>
    <w:p w:rsidR="007A198B" w:rsidRDefault="007A198B" w:rsidP="007A198B">
      <w:pPr>
        <w:pStyle w:val="ListParagraph"/>
        <w:numPr>
          <w:ilvl w:val="0"/>
          <w:numId w:val="13"/>
        </w:numPr>
        <w:spacing w:line="240" w:lineRule="auto"/>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Ethanal.</w:t>
      </w:r>
    </w:p>
    <w:p w:rsidR="007A198B" w:rsidRDefault="007A198B" w:rsidP="007A198B">
      <w:pPr>
        <w:pStyle w:val="ListParagraph"/>
        <w:spacing w:line="240" w:lineRule="auto"/>
        <w:ind w:left="1350"/>
        <w:rPr>
          <w:rStyle w:val="SubtleReference"/>
          <w:rFonts w:ascii="Times New Roman" w:hAnsi="Times New Roman" w:cs="Times New Roman"/>
          <w:smallCaps w:val="0"/>
          <w:color w:val="auto"/>
          <w:sz w:val="24"/>
          <w:szCs w:val="24"/>
          <w:u w:val="none"/>
        </w:rPr>
      </w:pPr>
    </w:p>
    <w:p w:rsidR="007A198B" w:rsidRDefault="007A198B" w:rsidP="007A198B">
      <w:pPr>
        <w:pStyle w:val="ListParagraph"/>
        <w:spacing w:line="240" w:lineRule="auto"/>
        <w:ind w:left="1080"/>
        <w:rPr>
          <w:rStyle w:val="SubtleReference"/>
          <w:rFonts w:ascii="Times New Roman" w:hAnsi="Times New Roman" w:cs="Times New Roman"/>
          <w:smallCaps w:val="0"/>
          <w:color w:val="auto"/>
          <w:sz w:val="24"/>
          <w:szCs w:val="24"/>
          <w:u w:val="none"/>
        </w:rPr>
      </w:pPr>
    </w:p>
    <w:p w:rsidR="00726A40" w:rsidRPr="00726A40" w:rsidRDefault="00726A40" w:rsidP="00726A40">
      <w:pPr>
        <w:pStyle w:val="ListParagraph"/>
        <w:spacing w:line="240" w:lineRule="auto"/>
        <w:ind w:left="1080"/>
        <w:rPr>
          <w:rStyle w:val="SubtleReference"/>
          <w:rFonts w:ascii="Times New Roman" w:hAnsi="Times New Roman" w:cs="Times New Roman"/>
          <w:smallCaps w:val="0"/>
          <w:color w:val="auto"/>
          <w:sz w:val="24"/>
          <w:szCs w:val="24"/>
          <w:u w:val="none"/>
        </w:rPr>
      </w:pPr>
    </w:p>
    <w:p w:rsidR="00726A40" w:rsidRPr="00DC2318" w:rsidRDefault="00726A40" w:rsidP="00DC2318">
      <w:pPr>
        <w:pStyle w:val="ListParagraph"/>
        <w:spacing w:line="240" w:lineRule="auto"/>
        <w:ind w:left="1440"/>
        <w:rPr>
          <w:rStyle w:val="SubtleReference"/>
          <w:rFonts w:ascii="Times New Roman" w:hAnsi="Times New Roman" w:cs="Times New Roman"/>
          <w:smallCaps w:val="0"/>
          <w:color w:val="auto"/>
          <w:sz w:val="24"/>
          <w:szCs w:val="24"/>
          <w:u w:val="none"/>
        </w:rPr>
      </w:pPr>
    </w:p>
    <w:p w:rsidR="00DC2318" w:rsidRPr="00DC2318" w:rsidRDefault="00DC2318" w:rsidP="00DC2318">
      <w:pPr>
        <w:pStyle w:val="ListParagraph"/>
        <w:spacing w:line="240" w:lineRule="auto"/>
        <w:rPr>
          <w:rStyle w:val="SubtleReference"/>
          <w:rFonts w:ascii="Times New Roman" w:hAnsi="Times New Roman" w:cs="Times New Roman"/>
          <w:smallCaps w:val="0"/>
          <w:color w:val="auto"/>
          <w:sz w:val="24"/>
          <w:szCs w:val="24"/>
          <w:u w:val="none"/>
        </w:rPr>
      </w:pPr>
    </w:p>
    <w:p w:rsidR="00DC2318" w:rsidRPr="00DC2318" w:rsidRDefault="00DC2318" w:rsidP="00DC2318">
      <w:pPr>
        <w:pStyle w:val="ListParagraph"/>
        <w:spacing w:line="240" w:lineRule="auto"/>
        <w:ind w:left="630" w:firstLine="630"/>
        <w:rPr>
          <w:rStyle w:val="SubtleReference"/>
          <w:rFonts w:ascii="Times New Roman" w:hAnsi="Times New Roman" w:cs="Times New Roman"/>
          <w:smallCaps w:val="0"/>
          <w:color w:val="auto"/>
          <w:sz w:val="24"/>
          <w:szCs w:val="24"/>
          <w:u w:val="none"/>
        </w:rPr>
      </w:pPr>
    </w:p>
    <w:sectPr w:rsidR="00DC2318" w:rsidRPr="00DC2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5B1E"/>
    <w:multiLevelType w:val="hybridMultilevel"/>
    <w:tmpl w:val="A53EDEA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DE1BB7"/>
    <w:multiLevelType w:val="hybridMultilevel"/>
    <w:tmpl w:val="CECCEE3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0F577A"/>
    <w:multiLevelType w:val="hybridMultilevel"/>
    <w:tmpl w:val="3528C6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5077BCD"/>
    <w:multiLevelType w:val="hybridMultilevel"/>
    <w:tmpl w:val="8ABE1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A72AF3"/>
    <w:multiLevelType w:val="hybridMultilevel"/>
    <w:tmpl w:val="DEAC00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457D023F"/>
    <w:multiLevelType w:val="hybridMultilevel"/>
    <w:tmpl w:val="A24E00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5974340"/>
    <w:multiLevelType w:val="hybridMultilevel"/>
    <w:tmpl w:val="435E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A34D57"/>
    <w:multiLevelType w:val="hybridMultilevel"/>
    <w:tmpl w:val="5FF81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B3C72"/>
    <w:multiLevelType w:val="hybridMultilevel"/>
    <w:tmpl w:val="31F85C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72BC6217"/>
    <w:multiLevelType w:val="hybridMultilevel"/>
    <w:tmpl w:val="8DA6B7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73500341"/>
    <w:multiLevelType w:val="hybridMultilevel"/>
    <w:tmpl w:val="073616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73FA0293"/>
    <w:multiLevelType w:val="hybridMultilevel"/>
    <w:tmpl w:val="BFD27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BD7893"/>
    <w:multiLevelType w:val="hybridMultilevel"/>
    <w:tmpl w:val="C75243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5"/>
  </w:num>
  <w:num w:numId="6">
    <w:abstractNumId w:val="10"/>
  </w:num>
  <w:num w:numId="7">
    <w:abstractNumId w:val="8"/>
  </w:num>
  <w:num w:numId="8">
    <w:abstractNumId w:val="3"/>
  </w:num>
  <w:num w:numId="9">
    <w:abstractNumId w:val="11"/>
  </w:num>
  <w:num w:numId="10">
    <w:abstractNumId w:val="2"/>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58"/>
    <w:rsid w:val="00096BDA"/>
    <w:rsid w:val="001832E4"/>
    <w:rsid w:val="00184102"/>
    <w:rsid w:val="00204678"/>
    <w:rsid w:val="00647FD9"/>
    <w:rsid w:val="00726A40"/>
    <w:rsid w:val="007A198B"/>
    <w:rsid w:val="00807CA2"/>
    <w:rsid w:val="00844FD9"/>
    <w:rsid w:val="008479F9"/>
    <w:rsid w:val="0090294E"/>
    <w:rsid w:val="00BE3D96"/>
    <w:rsid w:val="00C127E3"/>
    <w:rsid w:val="00CB2BE8"/>
    <w:rsid w:val="00D00726"/>
    <w:rsid w:val="00D43658"/>
    <w:rsid w:val="00DC2318"/>
    <w:rsid w:val="00EC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658"/>
    <w:pPr>
      <w:ind w:left="720"/>
      <w:contextualSpacing/>
    </w:pPr>
  </w:style>
  <w:style w:type="table" w:styleId="TableGrid">
    <w:name w:val="Table Grid"/>
    <w:basedOn w:val="TableNormal"/>
    <w:uiPriority w:val="59"/>
    <w:rsid w:val="00184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D00726"/>
    <w:rPr>
      <w:b/>
      <w:bCs/>
      <w:smallCaps/>
      <w:color w:val="C0504D" w:themeColor="accent2"/>
      <w:spacing w:val="5"/>
      <w:u w:val="single"/>
    </w:rPr>
  </w:style>
  <w:style w:type="character" w:styleId="SubtleReference">
    <w:name w:val="Subtle Reference"/>
    <w:basedOn w:val="DefaultParagraphFont"/>
    <w:uiPriority w:val="31"/>
    <w:qFormat/>
    <w:rsid w:val="00D00726"/>
    <w:rPr>
      <w:smallCaps/>
      <w:color w:val="C0504D" w:themeColor="accent2"/>
      <w:u w:val="single"/>
    </w:rPr>
  </w:style>
  <w:style w:type="paragraph" w:styleId="IntenseQuote">
    <w:name w:val="Intense Quote"/>
    <w:basedOn w:val="Normal"/>
    <w:next w:val="Normal"/>
    <w:link w:val="IntenseQuoteChar"/>
    <w:uiPriority w:val="30"/>
    <w:qFormat/>
    <w:rsid w:val="00D007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0726"/>
    <w:rPr>
      <w:b/>
      <w:bCs/>
      <w:i/>
      <w:iCs/>
      <w:color w:val="4F81BD" w:themeColor="accent1"/>
    </w:rPr>
  </w:style>
  <w:style w:type="paragraph" w:styleId="Quote">
    <w:name w:val="Quote"/>
    <w:basedOn w:val="Normal"/>
    <w:next w:val="Normal"/>
    <w:link w:val="QuoteChar"/>
    <w:uiPriority w:val="29"/>
    <w:qFormat/>
    <w:rsid w:val="00D00726"/>
    <w:rPr>
      <w:i/>
      <w:iCs/>
      <w:color w:val="000000" w:themeColor="text1"/>
    </w:rPr>
  </w:style>
  <w:style w:type="character" w:customStyle="1" w:styleId="QuoteChar">
    <w:name w:val="Quote Char"/>
    <w:basedOn w:val="DefaultParagraphFont"/>
    <w:link w:val="Quote"/>
    <w:uiPriority w:val="29"/>
    <w:rsid w:val="00D00726"/>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658"/>
    <w:pPr>
      <w:ind w:left="720"/>
      <w:contextualSpacing/>
    </w:pPr>
  </w:style>
  <w:style w:type="table" w:styleId="TableGrid">
    <w:name w:val="Table Grid"/>
    <w:basedOn w:val="TableNormal"/>
    <w:uiPriority w:val="59"/>
    <w:rsid w:val="00184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D00726"/>
    <w:rPr>
      <w:b/>
      <w:bCs/>
      <w:smallCaps/>
      <w:color w:val="C0504D" w:themeColor="accent2"/>
      <w:spacing w:val="5"/>
      <w:u w:val="single"/>
    </w:rPr>
  </w:style>
  <w:style w:type="character" w:styleId="SubtleReference">
    <w:name w:val="Subtle Reference"/>
    <w:basedOn w:val="DefaultParagraphFont"/>
    <w:uiPriority w:val="31"/>
    <w:qFormat/>
    <w:rsid w:val="00D00726"/>
    <w:rPr>
      <w:smallCaps/>
      <w:color w:val="C0504D" w:themeColor="accent2"/>
      <w:u w:val="single"/>
    </w:rPr>
  </w:style>
  <w:style w:type="paragraph" w:styleId="IntenseQuote">
    <w:name w:val="Intense Quote"/>
    <w:basedOn w:val="Normal"/>
    <w:next w:val="Normal"/>
    <w:link w:val="IntenseQuoteChar"/>
    <w:uiPriority w:val="30"/>
    <w:qFormat/>
    <w:rsid w:val="00D007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0726"/>
    <w:rPr>
      <w:b/>
      <w:bCs/>
      <w:i/>
      <w:iCs/>
      <w:color w:val="4F81BD" w:themeColor="accent1"/>
    </w:rPr>
  </w:style>
  <w:style w:type="paragraph" w:styleId="Quote">
    <w:name w:val="Quote"/>
    <w:basedOn w:val="Normal"/>
    <w:next w:val="Normal"/>
    <w:link w:val="QuoteChar"/>
    <w:uiPriority w:val="29"/>
    <w:qFormat/>
    <w:rsid w:val="00D00726"/>
    <w:rPr>
      <w:i/>
      <w:iCs/>
      <w:color w:val="000000" w:themeColor="text1"/>
    </w:rPr>
  </w:style>
  <w:style w:type="character" w:customStyle="1" w:styleId="QuoteChar">
    <w:name w:val="Quote Char"/>
    <w:basedOn w:val="DefaultParagraphFont"/>
    <w:link w:val="Quote"/>
    <w:uiPriority w:val="29"/>
    <w:rsid w:val="00D00726"/>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ABD29-C243-4B36-A446-5CF7708D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738</Words>
  <Characters>4063</Characters>
  <Application>Microsoft Office Word</Application>
  <DocSecurity>0</DocSecurity>
  <Lines>92</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2018-04-08T14:38:00Z</dcterms:created>
  <dcterms:modified xsi:type="dcterms:W3CDTF">2018-04-08T17:56:00Z</dcterms:modified>
</cp:coreProperties>
</file>