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F2" w:rsidRPr="00C57040" w:rsidRDefault="0027036D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zh-CN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AME: </w:t>
      </w:r>
      <w:r>
        <w:rPr>
          <w:rFonts w:asciiTheme="minorEastAsia" w:eastAsiaTheme="minorEastAsia" w:hAnsi="Times New Roman" w:cs="Times New Roman" w:hint="eastAsia"/>
          <w:sz w:val="32"/>
          <w:szCs w:val="32"/>
          <w:lang w:eastAsia="zh-CN"/>
        </w:rPr>
        <w:t>VICTORY-OPUTA VI</w:t>
      </w:r>
      <w:r w:rsidR="009F4918">
        <w:rPr>
          <w:rFonts w:asciiTheme="minorEastAsia" w:eastAsiaTheme="minorEastAsia" w:hAnsi="Times New Roman" w:cs="Times New Roman" w:hint="eastAsia"/>
          <w:sz w:val="32"/>
          <w:szCs w:val="32"/>
          <w:lang w:eastAsia="zh-CN"/>
        </w:rPr>
        <w:t>C</w:t>
      </w:r>
      <w:r>
        <w:rPr>
          <w:rFonts w:asciiTheme="minorEastAsia" w:eastAsiaTheme="minorEastAsia" w:hAnsi="Times New Roman" w:cs="Times New Roman" w:hint="eastAsia"/>
          <w:sz w:val="32"/>
          <w:szCs w:val="32"/>
          <w:lang w:eastAsia="zh-CN"/>
        </w:rPr>
        <w:t>TO</w:t>
      </w:r>
      <w:r w:rsidR="009F4918">
        <w:rPr>
          <w:rFonts w:asciiTheme="minorEastAsia" w:eastAsiaTheme="minorEastAsia" w:hAnsi="Times New Roman" w:cs="Times New Roman" w:hint="eastAsia"/>
          <w:sz w:val="32"/>
          <w:szCs w:val="32"/>
          <w:lang w:eastAsia="zh-CN"/>
        </w:rPr>
        <w:t>RY JUNIOR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COLLEGE: E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NGINEERING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17/ENG0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2</w:t>
      </w:r>
      <w:r>
        <w:rPr>
          <w:rFonts w:ascii="Times New Roman" w:hAnsi="Times New Roman" w:cs="Times New Roman"/>
          <w:sz w:val="32"/>
          <w:szCs w:val="32"/>
        </w:rPr>
        <w:t>/0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79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COMPUTER ENGINEERING 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 w:rsidR="00786C2E">
        <w:rPr>
          <w:noProof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pt;height:102.1pt" o:ole="">
            <v:imagedata r:id="rId6" o:title=""/>
          </v:shape>
          <o:OLEObject Type="Embed" ProgID="PBrush" ShapeID="_x0000_i1025" DrawAspect="Content" ObjectID="_1584719455" r:id="rId7"/>
        </w:object>
      </w:r>
      <w:bookmarkStart w:id="0" w:name="_GoBack"/>
      <w:bookmarkEnd w:id="0"/>
    </w:p>
    <w:p w:rsidR="00D51EBA" w:rsidRPr="00C57040" w:rsidRDefault="00D51EB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C8H9- phenylethyl.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benzene,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cyclohexane,toluene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cyclohexanol</w:t>
            </w:r>
            <w:proofErr w:type="spellEnd"/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pyran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azocibe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thiocane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Brandy’s test 2,4- </w:t>
      </w:r>
      <w:proofErr w:type="spellStart"/>
      <w:r>
        <w:rPr>
          <w:rFonts w:ascii="Times New Roman" w:hAnsi="Times New Roman" w:cs="Times New Roman"/>
          <w:sz w:val="32"/>
          <w:szCs w:val="32"/>
        </w:rPr>
        <w:t>Dinitrophenylhydrazine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can be used to qualitatively detect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carbony</w:t>
      </w:r>
      <w:proofErr w:type="spellEnd"/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4"/>
    <w:rsid w:val="00004E0B"/>
    <w:rsid w:val="00082A9C"/>
    <w:rsid w:val="000B791F"/>
    <w:rsid w:val="000F427D"/>
    <w:rsid w:val="0027036D"/>
    <w:rsid w:val="002A2F47"/>
    <w:rsid w:val="002F14BB"/>
    <w:rsid w:val="003423D0"/>
    <w:rsid w:val="005D213C"/>
    <w:rsid w:val="00662CFF"/>
    <w:rsid w:val="00697C1A"/>
    <w:rsid w:val="006E5036"/>
    <w:rsid w:val="00715572"/>
    <w:rsid w:val="00786C2E"/>
    <w:rsid w:val="008308F0"/>
    <w:rsid w:val="0083093B"/>
    <w:rsid w:val="00914DE0"/>
    <w:rsid w:val="009F4918"/>
    <w:rsid w:val="00A32A78"/>
    <w:rsid w:val="00A70FBE"/>
    <w:rsid w:val="00A93C02"/>
    <w:rsid w:val="00AE2952"/>
    <w:rsid w:val="00B000F2"/>
    <w:rsid w:val="00B81BD5"/>
    <w:rsid w:val="00BA343A"/>
    <w:rsid w:val="00C57040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53B73"/>
    <w:rsid w:val="00F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AE0A86"/>
  <w15:docId w15:val="{FFDCD6ED-09D2-D249-8E5D-D51CD34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46AA-AF80-EA4A-852B-A04FF3CC27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Victory Junior</cp:lastModifiedBy>
  <cp:revision>2</cp:revision>
  <dcterms:created xsi:type="dcterms:W3CDTF">2018-04-08T18:04:00Z</dcterms:created>
  <dcterms:modified xsi:type="dcterms:W3CDTF">2018-04-08T18:04:00Z</dcterms:modified>
</cp:coreProperties>
</file>