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ascii="Franklin Gothic Book" w:hAnsi="Franklin Gothic Book"/>
        </w:rPr>
        <w:t>Ud</w:t>
      </w:r>
      <w:r>
        <w:rPr>
          <w:rFonts w:ascii="Franklin Gothic Book" w:hAnsi="Franklin Gothic Book"/>
        </w:rPr>
        <w:t>oh Edidiong Mfon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</w:t>
      </w:r>
      <w:r>
        <w:rPr>
          <w:rFonts w:hAnsi="Franklin Gothic Book"/>
          <w:lang w:val="en-US"/>
        </w:rPr>
        <w:t>S02/09</w:t>
      </w:r>
      <w:r>
        <w:rPr>
          <w:rFonts w:hAnsi="Franklin Gothic Book"/>
          <w:lang w:val="en-US"/>
        </w:rPr>
        <w:t>1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Department: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Nursing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B="0" distL="0" distR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679</Words>
  <Characters>3991</Characters>
  <Application>WPS Office</Application>
  <DocSecurity>0</DocSecurity>
  <Paragraphs>78</Paragraphs>
  <ScaleCrop>false</ScaleCrop>
  <LinksUpToDate>false</LinksUpToDate>
  <CharactersWithSpaces>4709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2018-04-08T19:54:47Z</dcterms:created>
  <dc:creator>Alegs</dc:creator>
  <lastModifiedBy>Infinix_X521</lastModifiedBy>
  <dcterms:modified xsi:type="dcterms:W3CDTF">2018-04-08T19:56:02Z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