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DD" w:rsidRDefault="00511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NSEOBONG ETUK</w:t>
      </w:r>
    </w:p>
    <w:p w:rsidR="00511F66" w:rsidRDefault="00511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 17/MHS04/003</w:t>
      </w:r>
    </w:p>
    <w:p w:rsidR="00511F66" w:rsidRDefault="00511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DEPT: HND</w:t>
      </w:r>
    </w:p>
    <w:p w:rsidR="00511F66" w:rsidRDefault="00511F66">
      <w:pPr>
        <w:rPr>
          <w:rFonts w:ascii="Times New Roman" w:hAnsi="Times New Roman" w:cs="Times New Roman"/>
          <w:sz w:val="24"/>
          <w:szCs w:val="24"/>
        </w:rPr>
      </w:pPr>
    </w:p>
    <w:p w:rsidR="00511F66" w:rsidRDefault="00511F66">
      <w:pPr>
        <w:rPr>
          <w:rFonts w:ascii="Times New Roman" w:hAnsi="Times New Roman" w:cs="Times New Roman"/>
          <w:sz w:val="24"/>
          <w:szCs w:val="24"/>
        </w:rPr>
      </w:pPr>
    </w:p>
    <w:p w:rsidR="00E261B4" w:rsidRPr="00E261B4" w:rsidRDefault="00511F66" w:rsidP="00E261B4">
      <w:pPr>
        <w:rPr>
          <w:rFonts w:ascii="Times New Roman" w:hAnsi="Times New Roman" w:cs="Times New Roman"/>
        </w:rPr>
      </w:pPr>
      <w:r w:rsidRPr="00E261B4">
        <w:rPr>
          <w:rFonts w:ascii="Times New Roman" w:hAnsi="Times New Roman" w:cs="Times New Roman"/>
          <w:sz w:val="24"/>
          <w:szCs w:val="24"/>
        </w:rPr>
        <w:t xml:space="preserve">Question 1a. </w:t>
      </w:r>
      <w:r w:rsidR="00E261B4" w:rsidRPr="00E261B4">
        <w:rPr>
          <w:rFonts w:ascii="Times New Roman" w:hAnsi="Times New Roman" w:cs="Times New Roman"/>
        </w:rPr>
        <w:t xml:space="preserve"> Ethylbenzene (C</w:t>
      </w:r>
      <w:r w:rsidR="00E261B4" w:rsidRPr="00E261B4">
        <w:rPr>
          <w:rFonts w:ascii="Times New Roman" w:hAnsi="Times New Roman" w:cs="Times New Roman"/>
          <w:vertAlign w:val="subscript"/>
        </w:rPr>
        <w:t>8</w:t>
      </w:r>
      <w:r w:rsidR="00E261B4" w:rsidRPr="00E261B4">
        <w:rPr>
          <w:rFonts w:ascii="Times New Roman" w:hAnsi="Times New Roman" w:cs="Times New Roman"/>
        </w:rPr>
        <w:t>H</w:t>
      </w:r>
      <w:r w:rsidR="00E261B4" w:rsidRPr="00E261B4">
        <w:rPr>
          <w:rFonts w:ascii="Times New Roman" w:hAnsi="Times New Roman" w:cs="Times New Roman"/>
          <w:vertAlign w:val="subscript"/>
        </w:rPr>
        <w:t>10</w:t>
      </w:r>
      <w:r w:rsidR="00E261B4" w:rsidRPr="00E261B4">
        <w:rPr>
          <w:rFonts w:ascii="Times New Roman" w:hAnsi="Times New Roman" w:cs="Times New Roman"/>
        </w:rPr>
        <w:t>),</w:t>
      </w:r>
    </w:p>
    <w:p w:rsidR="00E261B4" w:rsidRPr="00E261B4" w:rsidRDefault="00E261B4" w:rsidP="00E261B4">
      <w:pPr>
        <w:rPr>
          <w:rFonts w:ascii="Times New Roman" w:hAnsi="Times New Roman" w:cs="Times New Roman"/>
        </w:rPr>
      </w:pPr>
      <w:r w:rsidRPr="00E261B4">
        <w:rPr>
          <w:rFonts w:ascii="Times New Roman" w:hAnsi="Times New Roman" w:cs="Times New Roman"/>
        </w:rPr>
        <w:t xml:space="preserve">     </w:t>
      </w:r>
      <w:proofErr w:type="spellStart"/>
      <w:r w:rsidRPr="00E261B4">
        <w:rPr>
          <w:rFonts w:ascii="Times New Roman" w:hAnsi="Times New Roman" w:cs="Times New Roman"/>
        </w:rPr>
        <w:t>Phenylmathanone</w:t>
      </w:r>
      <w:proofErr w:type="spellEnd"/>
      <w:r w:rsidRPr="00E261B4">
        <w:rPr>
          <w:rFonts w:ascii="Times New Roman" w:hAnsi="Times New Roman" w:cs="Times New Roman"/>
        </w:rPr>
        <w:t xml:space="preserve"> (C</w:t>
      </w:r>
      <w:r w:rsidRPr="00E261B4">
        <w:rPr>
          <w:rFonts w:ascii="Times New Roman" w:hAnsi="Times New Roman" w:cs="Times New Roman"/>
          <w:vertAlign w:val="subscript"/>
        </w:rPr>
        <w:t>7</w:t>
      </w:r>
      <w:r w:rsidRPr="00E261B4">
        <w:rPr>
          <w:rFonts w:ascii="Times New Roman" w:hAnsi="Times New Roman" w:cs="Times New Roman"/>
        </w:rPr>
        <w:t>H</w:t>
      </w:r>
      <w:r w:rsidRPr="00E261B4">
        <w:rPr>
          <w:rFonts w:ascii="Times New Roman" w:hAnsi="Times New Roman" w:cs="Times New Roman"/>
          <w:vertAlign w:val="subscript"/>
        </w:rPr>
        <w:t>5</w:t>
      </w:r>
      <w:r w:rsidRPr="00E261B4">
        <w:rPr>
          <w:rFonts w:ascii="Times New Roman" w:hAnsi="Times New Roman" w:cs="Times New Roman"/>
        </w:rPr>
        <w:t>O)</w:t>
      </w:r>
    </w:p>
    <w:p w:rsidR="00E261B4" w:rsidRPr="00E261B4" w:rsidRDefault="00E261B4" w:rsidP="00E261B4">
      <w:pPr>
        <w:rPr>
          <w:rFonts w:ascii="Times New Roman" w:hAnsi="Times New Roman" w:cs="Times New Roman"/>
        </w:rPr>
      </w:pPr>
      <w:r w:rsidRPr="00E261B4">
        <w:rPr>
          <w:rFonts w:ascii="Times New Roman" w:hAnsi="Times New Roman" w:cs="Times New Roman"/>
        </w:rPr>
        <w:t xml:space="preserve">1b) </w:t>
      </w:r>
      <w:proofErr w:type="gramStart"/>
      <w:r w:rsidRPr="00E261B4">
        <w:rPr>
          <w:rFonts w:ascii="Times New Roman" w:hAnsi="Times New Roman" w:cs="Times New Roman"/>
        </w:rPr>
        <w:t>The</w:t>
      </w:r>
      <w:proofErr w:type="gramEnd"/>
      <w:r w:rsidRPr="00E261B4">
        <w:rPr>
          <w:rFonts w:ascii="Times New Roman" w:hAnsi="Times New Roman" w:cs="Times New Roman"/>
        </w:rPr>
        <w:t xml:space="preserve"> following are the importance of organic compounds</w:t>
      </w:r>
    </w:p>
    <w:p w:rsidR="00E261B4" w:rsidRPr="00E261B4" w:rsidRDefault="00E261B4" w:rsidP="00E261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61B4">
        <w:rPr>
          <w:rFonts w:ascii="Times New Roman" w:hAnsi="Times New Roman" w:cs="Times New Roman"/>
        </w:rPr>
        <w:t>Generation of energy from coal and petroleum products</w:t>
      </w:r>
    </w:p>
    <w:p w:rsidR="00E261B4" w:rsidRPr="00E261B4" w:rsidRDefault="00E261B4" w:rsidP="00E261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61B4">
        <w:rPr>
          <w:rFonts w:ascii="Times New Roman" w:hAnsi="Times New Roman" w:cs="Times New Roman"/>
        </w:rPr>
        <w:t xml:space="preserve">Production of synthetic </w:t>
      </w:r>
      <w:proofErr w:type="spellStart"/>
      <w:r w:rsidRPr="00E261B4">
        <w:rPr>
          <w:rFonts w:ascii="Times New Roman" w:hAnsi="Times New Roman" w:cs="Times New Roman"/>
        </w:rPr>
        <w:t>fibres</w:t>
      </w:r>
      <w:proofErr w:type="spellEnd"/>
      <w:r w:rsidRPr="00E261B4">
        <w:rPr>
          <w:rFonts w:ascii="Times New Roman" w:hAnsi="Times New Roman" w:cs="Times New Roman"/>
        </w:rPr>
        <w:t xml:space="preserve"> like </w:t>
      </w:r>
      <w:proofErr w:type="spellStart"/>
      <w:r w:rsidRPr="00E261B4">
        <w:rPr>
          <w:rFonts w:ascii="Times New Roman" w:hAnsi="Times New Roman" w:cs="Times New Roman"/>
        </w:rPr>
        <w:t>terylene</w:t>
      </w:r>
      <w:proofErr w:type="spellEnd"/>
      <w:r w:rsidRPr="00E261B4">
        <w:rPr>
          <w:rFonts w:ascii="Times New Roman" w:hAnsi="Times New Roman" w:cs="Times New Roman"/>
        </w:rPr>
        <w:t xml:space="preserve"> as substitute for natural </w:t>
      </w:r>
      <w:proofErr w:type="spellStart"/>
      <w:r w:rsidRPr="00E261B4">
        <w:rPr>
          <w:rFonts w:ascii="Times New Roman" w:hAnsi="Times New Roman" w:cs="Times New Roman"/>
        </w:rPr>
        <w:t>fibres</w:t>
      </w:r>
      <w:proofErr w:type="spellEnd"/>
    </w:p>
    <w:p w:rsidR="00E261B4" w:rsidRPr="00E261B4" w:rsidRDefault="00E261B4" w:rsidP="00E261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61B4">
        <w:rPr>
          <w:rFonts w:ascii="Times New Roman" w:hAnsi="Times New Roman" w:cs="Times New Roman"/>
        </w:rPr>
        <w:t xml:space="preserve">Production of drugs, dyes, perfumes, cosmetics </w:t>
      </w:r>
      <w:proofErr w:type="spellStart"/>
      <w:r w:rsidRPr="00E261B4">
        <w:rPr>
          <w:rFonts w:ascii="Times New Roman" w:hAnsi="Times New Roman" w:cs="Times New Roman"/>
        </w:rPr>
        <w:t>e.t.c</w:t>
      </w:r>
      <w:proofErr w:type="spellEnd"/>
    </w:p>
    <w:p w:rsidR="00E261B4" w:rsidRPr="00E261B4" w:rsidRDefault="00E261B4" w:rsidP="00E261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61B4">
        <w:rPr>
          <w:rFonts w:ascii="Times New Roman" w:hAnsi="Times New Roman" w:cs="Times New Roman"/>
        </w:rPr>
        <w:t>Production of soap, detergent and paper</w:t>
      </w:r>
    </w:p>
    <w:p w:rsidR="003E7A9D" w:rsidRPr="00E261B4" w:rsidRDefault="00E261B4" w:rsidP="00E261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61B4">
        <w:rPr>
          <w:rFonts w:ascii="Times New Roman" w:hAnsi="Times New Roman" w:cs="Times New Roman"/>
        </w:rPr>
        <w:t>Production of explosives</w:t>
      </w:r>
    </w:p>
    <w:p w:rsidR="00731C5B" w:rsidRDefault="00E7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1c.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9F330C">
        <w:rPr>
          <w:rFonts w:ascii="Times New Roman" w:hAnsi="Times New Roman" w:cs="Times New Roman"/>
          <w:sz w:val="24"/>
          <w:szCs w:val="24"/>
        </w:rPr>
        <w:t>omocyclic</w:t>
      </w:r>
      <w:proofErr w:type="spellEnd"/>
      <w:r w:rsidR="009F330C">
        <w:rPr>
          <w:rFonts w:ascii="Times New Roman" w:hAnsi="Times New Roman" w:cs="Times New Roman"/>
          <w:sz w:val="24"/>
          <w:szCs w:val="24"/>
        </w:rPr>
        <w:t xml:space="preserve"> compounds are cyclic compounds having atoms of the same elements as ring members. </w:t>
      </w:r>
      <w:r>
        <w:rPr>
          <w:rFonts w:ascii="Times New Roman" w:hAnsi="Times New Roman" w:cs="Times New Roman"/>
          <w:sz w:val="24"/>
          <w:szCs w:val="24"/>
        </w:rPr>
        <w:t xml:space="preserve">An example is benzene, benzene </w:t>
      </w:r>
      <w:r w:rsidR="000B796E">
        <w:rPr>
          <w:rFonts w:ascii="Times New Roman" w:hAnsi="Times New Roman" w:cs="Times New Roman"/>
          <w:sz w:val="24"/>
          <w:szCs w:val="24"/>
        </w:rPr>
        <w:t xml:space="preserve">is a </w:t>
      </w:r>
      <w:proofErr w:type="spellStart"/>
      <w:r w:rsidR="000B796E">
        <w:rPr>
          <w:rFonts w:ascii="Times New Roman" w:hAnsi="Times New Roman" w:cs="Times New Roman"/>
          <w:sz w:val="24"/>
          <w:szCs w:val="24"/>
        </w:rPr>
        <w:t>homocyclic</w:t>
      </w:r>
      <w:proofErr w:type="spellEnd"/>
      <w:r w:rsidR="000B796E">
        <w:rPr>
          <w:rFonts w:ascii="Times New Roman" w:hAnsi="Times New Roman" w:cs="Times New Roman"/>
          <w:sz w:val="24"/>
          <w:szCs w:val="24"/>
        </w:rPr>
        <w:t xml:space="preserve"> compound of six carbon atoms bounded together in a hexagonal ring, with one hydrogen atom bounded to each of the six carbon.</w:t>
      </w:r>
      <w:r w:rsidR="009F330C">
        <w:rPr>
          <w:rFonts w:ascii="Times New Roman" w:hAnsi="Times New Roman" w:cs="Times New Roman"/>
          <w:sz w:val="24"/>
          <w:szCs w:val="24"/>
        </w:rPr>
        <w:t xml:space="preserve"> Heterocyclic compounds </w:t>
      </w:r>
      <w:r w:rsidR="00731C5B">
        <w:rPr>
          <w:rFonts w:ascii="Times New Roman" w:hAnsi="Times New Roman" w:cs="Times New Roman"/>
          <w:sz w:val="24"/>
          <w:szCs w:val="24"/>
        </w:rPr>
        <w:t xml:space="preserve">contain atoms of at least two different elements bounded to each other forming a ring. Example </w:t>
      </w:r>
      <w:proofErr w:type="spellStart"/>
      <w:r w:rsidR="00731C5B">
        <w:rPr>
          <w:rFonts w:ascii="Times New Roman" w:hAnsi="Times New Roman" w:cs="Times New Roman"/>
          <w:sz w:val="24"/>
          <w:szCs w:val="24"/>
        </w:rPr>
        <w:t>pyran</w:t>
      </w:r>
      <w:proofErr w:type="spellEnd"/>
      <w:r w:rsidR="00731C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1C5B">
        <w:rPr>
          <w:rFonts w:ascii="Times New Roman" w:hAnsi="Times New Roman" w:cs="Times New Roman"/>
          <w:sz w:val="24"/>
          <w:szCs w:val="24"/>
        </w:rPr>
        <w:t>azocine</w:t>
      </w:r>
      <w:proofErr w:type="spellEnd"/>
      <w:r w:rsidR="00731C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1C5B">
        <w:rPr>
          <w:rFonts w:ascii="Times New Roman" w:hAnsi="Times New Roman" w:cs="Times New Roman"/>
          <w:sz w:val="24"/>
          <w:szCs w:val="24"/>
        </w:rPr>
        <w:t>thiocane</w:t>
      </w:r>
      <w:proofErr w:type="spellEnd"/>
      <w:r w:rsidR="00731C5B">
        <w:rPr>
          <w:rFonts w:ascii="Times New Roman" w:hAnsi="Times New Roman" w:cs="Times New Roman"/>
          <w:sz w:val="24"/>
          <w:szCs w:val="24"/>
        </w:rPr>
        <w:t>.</w:t>
      </w:r>
    </w:p>
    <w:p w:rsidR="00731C5B" w:rsidRDefault="00731C5B">
      <w:pPr>
        <w:rPr>
          <w:rFonts w:ascii="Times New Roman" w:hAnsi="Times New Roman" w:cs="Times New Roman"/>
          <w:sz w:val="24"/>
          <w:szCs w:val="24"/>
        </w:rPr>
      </w:pPr>
    </w:p>
    <w:p w:rsidR="009C6635" w:rsidRDefault="00F53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</w:p>
    <w:p w:rsidR="00F534F0" w:rsidRPr="007E57B8" w:rsidRDefault="00F534F0" w:rsidP="00F534F0">
      <w:pPr>
        <w:rPr>
          <w:rFonts w:eastAsiaTheme="minorEastAsia"/>
        </w:rPr>
      </w:pPr>
      <w:r w:rsidRPr="00F534F0">
        <w:t xml:space="preserve"> </w:t>
      </w:r>
      <w:r>
        <w:t xml:space="preserve">2a)  Retardation factor = </w:t>
      </w:r>
      <w:r w:rsidRPr="007E57B8">
        <w:rPr>
          <w:rFonts w:eastAsiaTheme="minorEastAsia"/>
        </w:rPr>
        <w:t>(distance moved by solute)</w:t>
      </w:r>
      <w:proofErr w:type="gramStart"/>
      <w:r w:rsidRPr="007E57B8">
        <w:rPr>
          <w:rFonts w:eastAsiaTheme="minorEastAsia"/>
        </w:rPr>
        <w:t>/(</w:t>
      </w:r>
      <w:proofErr w:type="gramEnd"/>
      <w:r w:rsidRPr="007E57B8">
        <w:rPr>
          <w:rFonts w:eastAsiaTheme="minorEastAsia"/>
        </w:rPr>
        <w:t>distance moved by solvent)</w:t>
      </w:r>
    </w:p>
    <w:p w:rsidR="00F534F0" w:rsidRPr="007C08F1" w:rsidRDefault="00F534F0" w:rsidP="00F534F0">
      <w:pPr>
        <w:pStyle w:val="ListParagraph"/>
        <w:rPr>
          <w:rFonts w:eastAsiaTheme="minorEastAsia"/>
          <w:sz w:val="24"/>
          <w:szCs w:val="24"/>
        </w:rPr>
      </w:pPr>
      <w:proofErr w:type="spellStart"/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spellEnd"/>
      <w:proofErr w:type="gramEnd"/>
      <w:r w:rsidRPr="007C08F1">
        <w:rPr>
          <w:rFonts w:eastAsiaTheme="minorEastAsia"/>
          <w:sz w:val="24"/>
          <w:szCs w:val="24"/>
        </w:rPr>
        <w:t xml:space="preserve"> A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2.4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12.2</m:t>
            </m:r>
          </m:den>
        </m:f>
      </m:oMath>
    </w:p>
    <w:p w:rsidR="00F534F0" w:rsidRPr="007C08F1" w:rsidRDefault="00F534F0" w:rsidP="00F534F0">
      <w:pPr>
        <w:pStyle w:val="ListParagraph"/>
        <w:rPr>
          <w:rFonts w:eastAsiaTheme="minorEastAsia"/>
          <w:sz w:val="24"/>
          <w:szCs w:val="24"/>
        </w:rPr>
      </w:pPr>
      <w:proofErr w:type="spellStart"/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spellEnd"/>
      <w:proofErr w:type="gramEnd"/>
      <w:r w:rsidRPr="007C08F1">
        <w:rPr>
          <w:rFonts w:eastAsiaTheme="minorEastAsia"/>
          <w:sz w:val="24"/>
          <w:szCs w:val="24"/>
        </w:rPr>
        <w:t xml:space="preserve"> A = 0.1967</w:t>
      </w:r>
    </w:p>
    <w:p w:rsidR="00F534F0" w:rsidRPr="007C08F1" w:rsidRDefault="00F534F0" w:rsidP="00F534F0">
      <w:pPr>
        <w:pStyle w:val="ListParagraph"/>
        <w:rPr>
          <w:rFonts w:eastAsiaTheme="minorEastAsia"/>
          <w:sz w:val="24"/>
          <w:szCs w:val="24"/>
        </w:rPr>
      </w:pPr>
      <w:proofErr w:type="spellStart"/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spellEnd"/>
      <w:proofErr w:type="gramEnd"/>
      <w:r w:rsidRPr="007C08F1">
        <w:rPr>
          <w:rFonts w:eastAsiaTheme="minorEastAsia"/>
          <w:sz w:val="24"/>
          <w:szCs w:val="24"/>
        </w:rPr>
        <w:t xml:space="preserve"> B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5.6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12.2</m:t>
            </m:r>
          </m:den>
        </m:f>
      </m:oMath>
    </w:p>
    <w:p w:rsidR="00F534F0" w:rsidRPr="007C08F1" w:rsidRDefault="00F534F0" w:rsidP="00F534F0">
      <w:pPr>
        <w:pStyle w:val="ListParagraph"/>
        <w:rPr>
          <w:rFonts w:eastAsiaTheme="minorEastAsia"/>
          <w:sz w:val="24"/>
          <w:szCs w:val="24"/>
        </w:rPr>
      </w:pPr>
      <w:proofErr w:type="spellStart"/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spellEnd"/>
      <w:proofErr w:type="gramEnd"/>
      <w:r w:rsidRPr="007C08F1">
        <w:rPr>
          <w:rFonts w:eastAsiaTheme="minorEastAsia"/>
          <w:sz w:val="24"/>
          <w:szCs w:val="24"/>
        </w:rPr>
        <w:t xml:space="preserve"> B = 0.4590</w:t>
      </w:r>
    </w:p>
    <w:p w:rsidR="00F534F0" w:rsidRPr="007C08F1" w:rsidRDefault="00F534F0" w:rsidP="00F534F0">
      <w:pPr>
        <w:pStyle w:val="ListParagraph"/>
        <w:rPr>
          <w:rFonts w:eastAsiaTheme="minorEastAsia"/>
          <w:sz w:val="24"/>
          <w:szCs w:val="24"/>
        </w:rPr>
      </w:pPr>
      <w:proofErr w:type="spellStart"/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spellEnd"/>
      <w:proofErr w:type="gramEnd"/>
      <w:r w:rsidRPr="007C08F1">
        <w:rPr>
          <w:rFonts w:eastAsiaTheme="minorEastAsia"/>
          <w:sz w:val="24"/>
          <w:szCs w:val="24"/>
        </w:rPr>
        <w:t xml:space="preserve"> C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8.9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12.2</m:t>
            </m:r>
          </m:den>
        </m:f>
      </m:oMath>
    </w:p>
    <w:p w:rsidR="00F534F0" w:rsidRPr="007C08F1" w:rsidRDefault="00F534F0" w:rsidP="00F534F0">
      <w:pPr>
        <w:pStyle w:val="ListParagraph"/>
        <w:rPr>
          <w:rFonts w:eastAsiaTheme="minorEastAsia"/>
          <w:sz w:val="24"/>
          <w:szCs w:val="24"/>
        </w:rPr>
      </w:pPr>
      <w:proofErr w:type="spellStart"/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spellEnd"/>
      <w:proofErr w:type="gramEnd"/>
      <w:r w:rsidRPr="007C08F1">
        <w:rPr>
          <w:rFonts w:eastAsiaTheme="minorEastAsia"/>
          <w:sz w:val="24"/>
          <w:szCs w:val="24"/>
        </w:rPr>
        <w:t xml:space="preserve"> C = 0.7295</w:t>
      </w:r>
    </w:p>
    <w:p w:rsidR="00F534F0" w:rsidRPr="0043497D" w:rsidRDefault="00F534F0" w:rsidP="00F534F0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Therefore, A and B are more attracted to the mobile phase than C </w:t>
      </w:r>
    </w:p>
    <w:p w:rsidR="00F534F0" w:rsidRDefault="00F534F0" w:rsidP="00F534F0">
      <w:sdt>
        <w:sdtPr>
          <w:rPr>
            <w:rFonts w:ascii="Cambria Math" w:hAnsi="Cambria Math"/>
            <w:i/>
          </w:rPr>
          <w:id w:val="-279494546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PlaceholderText"/>
                  <w:rFonts w:ascii="Cambria Math" w:hAnsi="Cambria Math"/>
                </w:rPr>
                <m:t>Type equation here.</m:t>
              </m:r>
            </m:oMath>
          </m:oMathPara>
        </w:sdtContent>
      </w:sdt>
    </w:p>
    <w:p w:rsidR="00F534F0" w:rsidRDefault="00F534F0" w:rsidP="00F534F0">
      <w:r>
        <w:t>2c) 2</w:t>
      </w:r>
      <w:proofErr w:type="gramStart"/>
      <w:r>
        <w:t>,4</w:t>
      </w:r>
      <w:proofErr w:type="gramEnd"/>
      <w:r>
        <w:t>-Dinitrophenylhydrazine test is used to qualitatively test for carbonyl groups associated with aldehydes and ketones.</w:t>
      </w:r>
    </w:p>
    <w:p w:rsidR="009C6635" w:rsidRDefault="009C6635">
      <w:pPr>
        <w:rPr>
          <w:rFonts w:ascii="Times New Roman" w:hAnsi="Times New Roman" w:cs="Times New Roman"/>
          <w:sz w:val="24"/>
          <w:szCs w:val="24"/>
        </w:rPr>
      </w:pPr>
    </w:p>
    <w:p w:rsidR="009C6635" w:rsidRDefault="009C6635">
      <w:pPr>
        <w:rPr>
          <w:rFonts w:ascii="Times New Roman" w:hAnsi="Times New Roman" w:cs="Times New Roman"/>
          <w:sz w:val="24"/>
          <w:szCs w:val="24"/>
        </w:rPr>
      </w:pPr>
    </w:p>
    <w:p w:rsidR="009C6635" w:rsidRDefault="009C6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Compound A is from the aldehyde functional group.</w:t>
      </w:r>
    </w:p>
    <w:p w:rsidR="00F534F0" w:rsidRDefault="00F53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Compound B is from the alkyl functional group.</w:t>
      </w:r>
    </w:p>
    <w:p w:rsidR="009C6635" w:rsidRDefault="009C6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It is used to test for</w:t>
      </w:r>
      <w:r w:rsidR="002F1BAB">
        <w:rPr>
          <w:rFonts w:ascii="Times New Roman" w:hAnsi="Times New Roman" w:cs="Times New Roman"/>
          <w:sz w:val="24"/>
          <w:szCs w:val="24"/>
        </w:rPr>
        <w:t xml:space="preserve"> carbonyl groups associated with aldehydes and ketones.</w:t>
      </w:r>
    </w:p>
    <w:p w:rsidR="00F534F0" w:rsidRPr="00F534F0" w:rsidRDefault="00F534F0" w:rsidP="00F534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F534F0" w:rsidTr="00A13663">
        <w:tc>
          <w:tcPr>
            <w:tcW w:w="4503" w:type="dxa"/>
          </w:tcPr>
          <w:p w:rsidR="00F534F0" w:rsidRPr="006B54F1" w:rsidRDefault="00F534F0" w:rsidP="00A13663">
            <w:pPr>
              <w:rPr>
                <w:b/>
                <w:u w:val="single"/>
              </w:rPr>
            </w:pPr>
            <w:proofErr w:type="spellStart"/>
            <w:r w:rsidRPr="006B54F1">
              <w:rPr>
                <w:b/>
                <w:u w:val="single"/>
              </w:rPr>
              <w:t>Functional</w:t>
            </w:r>
            <w:proofErr w:type="spellEnd"/>
            <w:r w:rsidRPr="006B54F1">
              <w:rPr>
                <w:b/>
                <w:u w:val="single"/>
              </w:rPr>
              <w:t xml:space="preserve"> group</w:t>
            </w:r>
          </w:p>
        </w:tc>
        <w:tc>
          <w:tcPr>
            <w:tcW w:w="4709" w:type="dxa"/>
          </w:tcPr>
          <w:p w:rsidR="00F534F0" w:rsidRPr="006B54F1" w:rsidRDefault="00F534F0" w:rsidP="00A13663">
            <w:pPr>
              <w:rPr>
                <w:b/>
                <w:u w:val="single"/>
              </w:rPr>
            </w:pPr>
            <w:proofErr w:type="spellStart"/>
            <w:r w:rsidRPr="006B54F1">
              <w:rPr>
                <w:b/>
                <w:u w:val="single"/>
              </w:rPr>
              <w:t>Examples</w:t>
            </w:r>
            <w:proofErr w:type="spellEnd"/>
            <w:r w:rsidRPr="006B54F1">
              <w:rPr>
                <w:b/>
                <w:u w:val="single"/>
              </w:rPr>
              <w:t xml:space="preserve"> </w:t>
            </w:r>
          </w:p>
        </w:tc>
      </w:tr>
      <w:tr w:rsidR="00F534F0" w:rsidTr="00A13663">
        <w:tc>
          <w:tcPr>
            <w:tcW w:w="4503" w:type="dxa"/>
          </w:tcPr>
          <w:p w:rsidR="00F534F0" w:rsidRDefault="00F534F0" w:rsidP="00A13663">
            <w:r>
              <w:t xml:space="preserve">Alkyl </w:t>
            </w:r>
            <w:proofErr w:type="spellStart"/>
            <w:r>
              <w:t>halides</w:t>
            </w:r>
            <w:proofErr w:type="spellEnd"/>
          </w:p>
        </w:tc>
        <w:tc>
          <w:tcPr>
            <w:tcW w:w="4709" w:type="dxa"/>
          </w:tcPr>
          <w:p w:rsidR="00F534F0" w:rsidRDefault="00F534F0" w:rsidP="00A13663">
            <w:proofErr w:type="spellStart"/>
            <w:r>
              <w:t>Methyl</w:t>
            </w:r>
            <w:proofErr w:type="spellEnd"/>
            <w:r>
              <w:t xml:space="preserve"> </w:t>
            </w:r>
            <w:proofErr w:type="spellStart"/>
            <w:r>
              <w:t>chloride</w:t>
            </w:r>
            <w:proofErr w:type="spellEnd"/>
            <w:r>
              <w:t xml:space="preserve">, </w:t>
            </w:r>
            <w:proofErr w:type="spellStart"/>
            <w:r>
              <w:t>butyl</w:t>
            </w:r>
            <w:proofErr w:type="spellEnd"/>
            <w:r>
              <w:t xml:space="preserve"> </w:t>
            </w:r>
            <w:proofErr w:type="spellStart"/>
            <w:r>
              <w:t>bromide</w:t>
            </w:r>
            <w:proofErr w:type="spellEnd"/>
          </w:p>
        </w:tc>
      </w:tr>
      <w:tr w:rsidR="00F534F0" w:rsidTr="00A13663">
        <w:trPr>
          <w:trHeight w:val="338"/>
        </w:trPr>
        <w:tc>
          <w:tcPr>
            <w:tcW w:w="4503" w:type="dxa"/>
          </w:tcPr>
          <w:p w:rsidR="00F534F0" w:rsidRDefault="00F534F0" w:rsidP="00A13663">
            <w:proofErr w:type="spellStart"/>
            <w:r>
              <w:t>Alkanols</w:t>
            </w:r>
            <w:proofErr w:type="spellEnd"/>
            <w:r>
              <w:t xml:space="preserve"> </w:t>
            </w:r>
          </w:p>
        </w:tc>
        <w:tc>
          <w:tcPr>
            <w:tcW w:w="4709" w:type="dxa"/>
          </w:tcPr>
          <w:p w:rsidR="00F534F0" w:rsidRDefault="00F534F0" w:rsidP="00A13663">
            <w:proofErr w:type="spellStart"/>
            <w:r>
              <w:t>Methanol</w:t>
            </w:r>
            <w:proofErr w:type="spellEnd"/>
            <w:r>
              <w:t xml:space="preserve">, </w:t>
            </w:r>
            <w:proofErr w:type="spellStart"/>
            <w:r>
              <w:t>ethanol</w:t>
            </w:r>
            <w:proofErr w:type="spellEnd"/>
          </w:p>
        </w:tc>
      </w:tr>
      <w:tr w:rsidR="00F534F0" w:rsidTr="00A13663">
        <w:tc>
          <w:tcPr>
            <w:tcW w:w="4503" w:type="dxa"/>
          </w:tcPr>
          <w:p w:rsidR="00F534F0" w:rsidRDefault="00F534F0" w:rsidP="00A13663">
            <w:r>
              <w:t xml:space="preserve">Ethers </w:t>
            </w:r>
          </w:p>
        </w:tc>
        <w:tc>
          <w:tcPr>
            <w:tcW w:w="4709" w:type="dxa"/>
          </w:tcPr>
          <w:p w:rsidR="00F534F0" w:rsidRDefault="00F534F0" w:rsidP="00A13663">
            <w:proofErr w:type="spellStart"/>
            <w:r>
              <w:t>Methoxyethane</w:t>
            </w:r>
            <w:proofErr w:type="spellEnd"/>
            <w:r>
              <w:t xml:space="preserve">, </w:t>
            </w:r>
            <w:proofErr w:type="spellStart"/>
            <w:r>
              <w:t>phenoxybenzene</w:t>
            </w:r>
            <w:proofErr w:type="spellEnd"/>
          </w:p>
        </w:tc>
      </w:tr>
      <w:tr w:rsidR="00F534F0" w:rsidTr="00A13663">
        <w:tc>
          <w:tcPr>
            <w:tcW w:w="4503" w:type="dxa"/>
          </w:tcPr>
          <w:p w:rsidR="00F534F0" w:rsidRDefault="00F534F0" w:rsidP="00A13663">
            <w:proofErr w:type="spellStart"/>
            <w:r>
              <w:t>Aldehydes</w:t>
            </w:r>
            <w:proofErr w:type="spellEnd"/>
            <w:r>
              <w:t xml:space="preserve"> </w:t>
            </w:r>
          </w:p>
        </w:tc>
        <w:tc>
          <w:tcPr>
            <w:tcW w:w="4709" w:type="dxa"/>
          </w:tcPr>
          <w:p w:rsidR="00F534F0" w:rsidRDefault="00F534F0" w:rsidP="00A13663">
            <w:proofErr w:type="spellStart"/>
            <w:r>
              <w:t>Butanal</w:t>
            </w:r>
            <w:proofErr w:type="spellEnd"/>
            <w:r>
              <w:t xml:space="preserve">, </w:t>
            </w:r>
            <w:proofErr w:type="spellStart"/>
            <w:r>
              <w:t>propanal</w:t>
            </w:r>
            <w:proofErr w:type="spellEnd"/>
          </w:p>
        </w:tc>
      </w:tr>
      <w:tr w:rsidR="00F534F0" w:rsidTr="00A13663">
        <w:tc>
          <w:tcPr>
            <w:tcW w:w="4503" w:type="dxa"/>
          </w:tcPr>
          <w:p w:rsidR="00F534F0" w:rsidRDefault="00F534F0" w:rsidP="00A13663">
            <w:proofErr w:type="spellStart"/>
            <w:r>
              <w:t>Ketones</w:t>
            </w:r>
            <w:proofErr w:type="spellEnd"/>
            <w:r>
              <w:t xml:space="preserve"> </w:t>
            </w:r>
          </w:p>
        </w:tc>
        <w:tc>
          <w:tcPr>
            <w:tcW w:w="4709" w:type="dxa"/>
          </w:tcPr>
          <w:p w:rsidR="00F534F0" w:rsidRDefault="00F534F0" w:rsidP="00A13663">
            <w:r>
              <w:t xml:space="preserve">2-butanone, </w:t>
            </w:r>
            <w:proofErr w:type="spellStart"/>
            <w:r>
              <w:t>diphenyl</w:t>
            </w:r>
            <w:proofErr w:type="spellEnd"/>
            <w:r>
              <w:t xml:space="preserve"> </w:t>
            </w:r>
            <w:proofErr w:type="spellStart"/>
            <w:r>
              <w:t>methanone</w:t>
            </w:r>
            <w:proofErr w:type="spellEnd"/>
          </w:p>
        </w:tc>
      </w:tr>
      <w:tr w:rsidR="00F534F0" w:rsidTr="00A13663">
        <w:tc>
          <w:tcPr>
            <w:tcW w:w="4503" w:type="dxa"/>
          </w:tcPr>
          <w:p w:rsidR="00F534F0" w:rsidRDefault="00F534F0" w:rsidP="00A13663">
            <w:proofErr w:type="spellStart"/>
            <w:r>
              <w:t>Alkanoic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  <w:r>
              <w:t xml:space="preserve"> </w:t>
            </w:r>
          </w:p>
        </w:tc>
        <w:tc>
          <w:tcPr>
            <w:tcW w:w="4709" w:type="dxa"/>
          </w:tcPr>
          <w:p w:rsidR="00F534F0" w:rsidRDefault="00F534F0" w:rsidP="00A13663">
            <w:proofErr w:type="spellStart"/>
            <w:r>
              <w:t>Methanoic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  <w:r>
              <w:t xml:space="preserve">, </w:t>
            </w:r>
            <w:proofErr w:type="spellStart"/>
            <w:r>
              <w:t>ethanoic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</w:p>
        </w:tc>
      </w:tr>
      <w:tr w:rsidR="00F534F0" w:rsidTr="00A13663">
        <w:tc>
          <w:tcPr>
            <w:tcW w:w="4503" w:type="dxa"/>
          </w:tcPr>
          <w:p w:rsidR="00F534F0" w:rsidRDefault="00F534F0" w:rsidP="00A13663">
            <w:r>
              <w:t xml:space="preserve">Esters </w:t>
            </w:r>
          </w:p>
        </w:tc>
        <w:tc>
          <w:tcPr>
            <w:tcW w:w="4709" w:type="dxa"/>
          </w:tcPr>
          <w:p w:rsidR="00F534F0" w:rsidRDefault="00F534F0" w:rsidP="00A13663">
            <w:proofErr w:type="spellStart"/>
            <w:r>
              <w:t>Ethyl</w:t>
            </w:r>
            <w:proofErr w:type="spellEnd"/>
            <w:r>
              <w:t xml:space="preserve"> </w:t>
            </w:r>
            <w:proofErr w:type="spellStart"/>
            <w:r>
              <w:t>ethanoate</w:t>
            </w:r>
            <w:proofErr w:type="spellEnd"/>
            <w:r>
              <w:t xml:space="preserve">, </w:t>
            </w:r>
            <w:proofErr w:type="spellStart"/>
            <w:r>
              <w:t>ethyl</w:t>
            </w:r>
            <w:proofErr w:type="spellEnd"/>
            <w:r>
              <w:t xml:space="preserve"> </w:t>
            </w:r>
            <w:proofErr w:type="spellStart"/>
            <w:r>
              <w:t>propanoate</w:t>
            </w:r>
            <w:proofErr w:type="spellEnd"/>
          </w:p>
        </w:tc>
      </w:tr>
    </w:tbl>
    <w:p w:rsidR="00F534F0" w:rsidRDefault="00F534F0" w:rsidP="00F534F0"/>
    <w:p w:rsidR="00EF6171" w:rsidRDefault="00EF6171">
      <w:pPr>
        <w:rPr>
          <w:rFonts w:ascii="Times New Roman" w:hAnsi="Times New Roman" w:cs="Times New Roman"/>
          <w:sz w:val="24"/>
          <w:szCs w:val="24"/>
        </w:rPr>
      </w:pPr>
    </w:p>
    <w:p w:rsidR="00AD24E2" w:rsidRDefault="00EF6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E773D6" w:rsidRPr="00511F66" w:rsidRDefault="00731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773D6" w:rsidRPr="0051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56464"/>
    <w:multiLevelType w:val="hybridMultilevel"/>
    <w:tmpl w:val="E850CF56"/>
    <w:lvl w:ilvl="0" w:tplc="F3E2A582">
      <w:start w:val="1"/>
      <w:numFmt w:val="lowerRoman"/>
      <w:lvlText w:val="%1)"/>
      <w:lvlJc w:val="left"/>
      <w:pPr>
        <w:ind w:left="121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7" w:hanging="360"/>
      </w:pPr>
    </w:lvl>
    <w:lvl w:ilvl="2" w:tplc="040C001B" w:tentative="1">
      <w:start w:val="1"/>
      <w:numFmt w:val="lowerRoman"/>
      <w:lvlText w:val="%3."/>
      <w:lvlJc w:val="right"/>
      <w:pPr>
        <w:ind w:left="2297" w:hanging="180"/>
      </w:pPr>
    </w:lvl>
    <w:lvl w:ilvl="3" w:tplc="040C000F" w:tentative="1">
      <w:start w:val="1"/>
      <w:numFmt w:val="decimal"/>
      <w:lvlText w:val="%4."/>
      <w:lvlJc w:val="left"/>
      <w:pPr>
        <w:ind w:left="3017" w:hanging="360"/>
      </w:pPr>
    </w:lvl>
    <w:lvl w:ilvl="4" w:tplc="040C0019" w:tentative="1">
      <w:start w:val="1"/>
      <w:numFmt w:val="lowerLetter"/>
      <w:lvlText w:val="%5."/>
      <w:lvlJc w:val="left"/>
      <w:pPr>
        <w:ind w:left="3737" w:hanging="360"/>
      </w:pPr>
    </w:lvl>
    <w:lvl w:ilvl="5" w:tplc="040C001B" w:tentative="1">
      <w:start w:val="1"/>
      <w:numFmt w:val="lowerRoman"/>
      <w:lvlText w:val="%6."/>
      <w:lvlJc w:val="right"/>
      <w:pPr>
        <w:ind w:left="4457" w:hanging="180"/>
      </w:pPr>
    </w:lvl>
    <w:lvl w:ilvl="6" w:tplc="040C000F" w:tentative="1">
      <w:start w:val="1"/>
      <w:numFmt w:val="decimal"/>
      <w:lvlText w:val="%7."/>
      <w:lvlJc w:val="left"/>
      <w:pPr>
        <w:ind w:left="5177" w:hanging="360"/>
      </w:pPr>
    </w:lvl>
    <w:lvl w:ilvl="7" w:tplc="040C0019" w:tentative="1">
      <w:start w:val="1"/>
      <w:numFmt w:val="lowerLetter"/>
      <w:lvlText w:val="%8."/>
      <w:lvlJc w:val="left"/>
      <w:pPr>
        <w:ind w:left="5897" w:hanging="360"/>
      </w:pPr>
    </w:lvl>
    <w:lvl w:ilvl="8" w:tplc="040C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79"/>
    <w:rsid w:val="000B796E"/>
    <w:rsid w:val="00235CDD"/>
    <w:rsid w:val="002F1BAB"/>
    <w:rsid w:val="003E7A9D"/>
    <w:rsid w:val="00511F66"/>
    <w:rsid w:val="00731C5B"/>
    <w:rsid w:val="009C6635"/>
    <w:rsid w:val="009F330C"/>
    <w:rsid w:val="00AD24E2"/>
    <w:rsid w:val="00E261B4"/>
    <w:rsid w:val="00E73E79"/>
    <w:rsid w:val="00E773D6"/>
    <w:rsid w:val="00EF6171"/>
    <w:rsid w:val="00F5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8C57F"/>
  <w15:chartTrackingRefBased/>
  <w15:docId w15:val="{B6CF215F-CC31-4BB3-A191-D555A6E7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1B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E261B4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34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D45F-48D7-47DC-9D34-0DF8C025DBE3}"/>
      </w:docPartPr>
      <w:docPartBody>
        <w:p w:rsidR="00000000" w:rsidRDefault="00AE7C17">
          <w:r w:rsidRPr="004E2147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17"/>
    <w:rsid w:val="00AE7C17"/>
    <w:rsid w:val="00B4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C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Etuk Nseobong</dc:creator>
  <cp:keywords/>
  <dc:description/>
  <cp:lastModifiedBy>Etuk Nseobong</cp:lastModifiedBy>
  <cp:revision>4</cp:revision>
  <dcterms:created xsi:type="dcterms:W3CDTF">2018-04-07T18:51:00Z</dcterms:created>
  <dcterms:modified xsi:type="dcterms:W3CDTF">2018-04-08T20:31:00Z</dcterms:modified>
</cp:coreProperties>
</file>