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Default Extension="jpg" ContentType="image/jpe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style0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 xml:space="preserve">NAME: CARRIE QUEENESTHER ONIMITEIN </w:t>
      </w:r>
    </w:p>
    <w:p>
      <w:pPr>
        <w:pStyle w:val="style0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 xml:space="preserve">COLLEGE: MEDICINE AND HEALTH SCIENCES </w:t>
      </w:r>
    </w:p>
    <w:p>
      <w:pPr>
        <w:pStyle w:val="style0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MATRIC NO: 17/MHS01/089</w:t>
      </w:r>
    </w:p>
    <w:p>
      <w:pPr>
        <w:pStyle w:val="style0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DEPARTMENT: MEDICINE AND SURGERY.</w:t>
      </w:r>
    </w:p>
    <w:p>
      <w:pPr>
        <w:pStyle w:val="style0"/>
        <w:jc w:val="center"/>
        <w:rPr>
          <w:u w:val="single"/>
          <w:sz w:val="32.0"/>
          <w:szCs w:val="32.0"/>
          <w:rFonts w:ascii="Baskerville Old Face" w:cs="Times New Roman" w:hAnsi="Baskerville Old Face"/>
        </w:rPr>
      </w:pPr>
      <w:r>
        <w:rPr>
          <w:u w:val="single"/>
          <w:sz w:val="32.0"/>
          <w:szCs w:val="32.0"/>
          <w:rFonts w:ascii="Baskerville Old Face" w:cs="Times New Roman" w:hAnsi="Baskerville Old Face"/>
          <w:lang w:bidi="ar-sa"/>
        </w:rPr>
        <w:t>QUESTION 1</w:t>
      </w:r>
    </w:p>
    <w:p>
      <w:pPr>
        <w:pStyle w:val="style179"/>
        <w:numPr>
          <w:ilvl w:val="0"/>
          <w:numId w:val="2"/>
        </w:numPr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hAnsi="Baskerville Old Face"/>
          <w:lang w:bidi="ar-sa"/>
        </w:rPr>
        <w:t>Fragment at m/z =105</w:t>
      </w:r>
      <w:r>
        <w:rPr>
          <w:rFonts w:ascii="Baskerville Old Face" w:hAnsi="Baskerville Old Face"/>
          <w:lang w:bidi="ar-sa"/>
        </w:rPr>
        <w:drawing>
          <wp:inline distT="0" distR="0" distL="0" distB="0">
            <wp:extent cy="1296035" cx="1296035"/>
            <wp:effectExtent r="0" l="0" b="0" t="0"/>
            <wp:docPr name="_x0000_t75" id="1027"/>
            <wp:cNvGraphicFramePr>
              <a:graphicFrameLocks xmlns:a="http://schemas.openxmlformats.org/drawingml/2006/main" noSelect="false" noChangeAspect="true" noGrp="false" noResize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_x0000_t75" id="0"/>
                    <pic:cNvPicPr/>
                  </pic:nvPicPr>
                  <pic:blipFill>
                    <a:blip cstate="print" r:embed="rId2"/>
                    <a:srcRect r="0" l="0" b="0" t="0"/>
                    <a:stretch/>
                  </pic:blipFill>
                  <pic:spPr>
                    <a:xfrm rot="0">
                      <a:off x="0" y="0"/>
                      <a:ext cy="1296035" cx="12960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Step2- determine max NC’S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 xml:space="preserve">        91/12 = 7.5   C7NH?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Sep3- add enough H’s to make up the rest of the madd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 xml:space="preserve">      7×12=84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 xml:space="preserve">       1×14=14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 xml:space="preserve">       105-(84+14)=7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 xml:space="preserve">       7H’S gives C7NH7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 xml:space="preserve">  (2n+2-7)/2= 2(7.5)+2-7/2 =5.25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Step4- add an O atom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 xml:space="preserve">     C7NH9→C6N0H3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 xml:space="preserve">    (2(6.5) + 2−3)/2=5.5 ~6.</w:t>
      </w:r>
    </w:p>
    <w:p>
      <w:pPr>
        <w:pStyle w:val="style179"/>
        <w:numPr>
          <w:ilvl w:val="0"/>
          <w:numId w:val="2"/>
        </w:numPr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– Organic compounds are important because they serve as the basic form of all carbon bases for life on earth.</w:t>
      </w:r>
    </w:p>
    <w:p>
      <w:pPr>
        <w:pStyle w:val="style179"/>
        <w:numPr>
          <w:ilvl w:val="0"/>
          <w:numId w:val="4"/>
        </w:numPr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 xml:space="preserve">Create energy production in biological life </w:t>
      </w:r>
    </w:p>
    <w:p>
      <w:pPr>
        <w:pStyle w:val="style179"/>
        <w:numPr>
          <w:ilvl w:val="0"/>
          <w:numId w:val="4"/>
        </w:numPr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Causes atmospheric depletion and releases hydrocarbon energy</w:t>
      </w:r>
    </w:p>
    <w:p>
      <w:pPr>
        <w:pStyle w:val="style179"/>
        <w:numPr>
          <w:ilvl w:val="0"/>
          <w:numId w:val="4"/>
        </w:numPr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Organic compounds have versatile bonding patterns and are part of all organisms</w:t>
      </w:r>
    </w:p>
    <w:p>
      <w:pPr>
        <w:pStyle w:val="style179"/>
        <w:numPr>
          <w:ilvl w:val="0"/>
          <w:numId w:val="4"/>
        </w:numPr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Long carbon chain can be produced</w:t>
      </w:r>
    </w:p>
    <w:p>
      <w:pPr>
        <w:pStyle w:val="style179"/>
        <w:numPr>
          <w:ilvl w:val="0"/>
          <w:numId w:val="4"/>
        </w:numPr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Will bond with many other elements</w:t>
      </w:r>
    </w:p>
    <w:p>
      <w:pPr>
        <w:pStyle w:val="style179"/>
        <w:numPr>
          <w:ilvl w:val="0"/>
          <w:numId w:val="4"/>
        </w:numPr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Can form single, double and triple bonds</w:t>
      </w:r>
    </w:p>
    <w:p>
      <w:pPr>
        <w:pStyle w:val="style179"/>
        <w:numPr>
          <w:ilvl w:val="0"/>
          <w:numId w:val="4"/>
        </w:numPr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A huge number of carbons is produced</w:t>
      </w:r>
    </w:p>
    <w:p>
      <w:pPr>
        <w:pStyle w:val="style179"/>
        <w:numPr>
          <w:ilvl w:val="0"/>
          <w:numId w:val="4"/>
        </w:numPr>
        <w:jc w:val="both"/>
        <w:rPr>
          <w:sz w:val="32.0"/>
          <w:szCs w:val="32.0"/>
          <w:rFonts w:ascii="Times New Roman" w:cs="Times New Roman" w:hAnsi="Times New Roman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 xml:space="preserve">Organic compounds form stable bonds to other carbon </w:t>
      </w:r>
    </w:p>
    <w:p>
      <w:pPr>
        <w:pStyle w:val="style179"/>
        <w:jc w:val="both"/>
        <w:ind w:left="1080"/>
        <w:rPr>
          <w:sz w:val="32.0"/>
          <w:szCs w:val="32.0"/>
          <w:rFonts w:ascii="Times New Roman" w:cs="Times New Roman" w:hAnsi="Times New Roman"/>
        </w:rPr>
      </w:pPr>
      <w:r>
        <w:rPr>
          <w:sz w:val="32.0"/>
          <w:szCs w:val="32.0"/>
          <w:rFonts w:ascii="Times New Roman" w:cs="Times New Roman" w:hAnsi="Times New Roman"/>
          <w:lang w:bidi="ar-sa"/>
        </w:rPr>
        <w:t>atoms- (catenation).</w:t>
      </w:r>
    </w:p>
    <w:p>
      <w:pPr>
        <w:pStyle w:val="style179"/>
        <w:numPr>
          <w:ilvl w:val="0"/>
          <w:numId w:val="2"/>
        </w:numPr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 xml:space="preserve"> </w:t>
      </w:r>
    </w:p>
    <w:tbl>
      <w:tblPr>
        <w:tblStyle w:val="style154"/>
        <w:tblW w:w="0" w:type="auto"/>
        <w:tblInd w:w="720" w:type="dxa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4256"/>
        <w:gridCol w:w="4040"/>
      </w:tblGrid>
      <w:tr>
        <w:trPr/>
        <w:tc>
          <w:tcPr>
            <w:tcW w:w="4621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>Homocyclic</w:t>
            </w:r>
          </w:p>
        </w:tc>
        <w:tc>
          <w:tcPr>
            <w:tcW w:w="4621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>Heterocyclic</w:t>
            </w:r>
          </w:p>
        </w:tc>
      </w:tr>
      <w:tr>
        <w:trPr/>
        <w:tc>
          <w:tcPr>
            <w:tcW w:w="4621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>They are cyclic compounds having atoms of different elements as ring members including carbon atoms</w:t>
            </w:r>
          </w:p>
        </w:tc>
      </w:tr>
      <w:tr>
        <w:trPr/>
        <w:tc>
          <w:tcPr>
            <w:tcW w:w="4621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 xml:space="preserve">Ring contains atoms of different elements </w:t>
            </w:r>
          </w:p>
        </w:tc>
      </w:tr>
      <w:tr>
        <w:trPr/>
        <w:tc>
          <w:tcPr>
            <w:tcW w:w="4621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 xml:space="preserve">Contains atoms of at least two different element bonded to each other forming a ring </w:t>
            </w:r>
          </w:p>
        </w:tc>
      </w:tr>
      <w:tr>
        <w:trPr/>
        <w:tc>
          <w:tcPr>
            <w:tcW w:w="4621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u w:val="single"/>
          <w:sz w:val="32.0"/>
          <w:szCs w:val="32.0"/>
          <w:rFonts w:ascii="Baskerville Old Face" w:cs="Times New Roman" w:hAnsi="Baskerville Old Face"/>
        </w:rPr>
      </w:pPr>
    </w:p>
    <w:p>
      <w:pPr>
        <w:pStyle w:val="style179"/>
        <w:jc w:val="center"/>
        <w:rPr>
          <w:u w:val="single"/>
          <w:sz w:val="32.0"/>
          <w:szCs w:val="32.0"/>
          <w:rFonts w:ascii="Baskerville Old Face" w:cs="Times New Roman" w:hAnsi="Baskerville Old Face"/>
        </w:rPr>
      </w:pPr>
      <w:r>
        <w:rPr>
          <w:u w:val="single"/>
          <w:sz w:val="32.0"/>
          <w:szCs w:val="32.0"/>
          <w:rFonts w:ascii="Baskerville Old Face" w:cs="Times New Roman" w:hAnsi="Baskerville Old Face"/>
          <w:lang w:bidi="ar-sa"/>
        </w:rPr>
        <w:t>QUESTION 2</w:t>
      </w:r>
    </w:p>
    <w:p>
      <w:pPr>
        <w:pStyle w:val="style179"/>
        <w:numPr>
          <w:ilvl w:val="0"/>
          <w:numId w:val="3"/>
        </w:numPr>
        <w:jc w:val="both"/>
        <w:rPr>
          <w:u w:val="single"/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R.f of the first band = 2.4/12.2= 0.19=~ 0.2.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R.f of the second band= 5.6/12.2= 0.45=~ 0.5.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R.f of the third band= 8.9/12.2= 0.729=~ 0.73.</w:t>
      </w:r>
    </w:p>
    <w:p>
      <w:pPr>
        <w:pStyle w:val="style179"/>
        <w:numPr>
          <w:ilvl w:val="0"/>
          <w:numId w:val="3"/>
        </w:numPr>
        <w:jc w:val="both"/>
        <w:rPr>
          <w:u w:val="single"/>
          <w:sz w:val="32.0"/>
          <w:szCs w:val="32.0"/>
          <w:rFonts w:ascii="Baskerville Old Face" w:cs="Times New Roman" w:hAnsi="Baskerville Old Face"/>
        </w:rPr>
      </w:pPr>
      <w:r>
        <w:rPr>
          <w:u w:val="single"/>
          <w:sz w:val="32.0"/>
          <w:szCs w:val="32.0"/>
          <w:rFonts w:ascii="Baskerville Old Face" w:cs="Times New Roman" w:hAnsi="Baskerville Old Face"/>
          <w:lang w:bidi="ar-sa"/>
        </w:rPr>
        <w:t xml:space="preserve"> </w:t>
      </w:r>
      <w:r>
        <w:rPr>
          <w:sz w:val="32.0"/>
          <w:szCs w:val="32.0"/>
          <w:rFonts w:ascii="Baskerville Old Face" w:cs="Times New Roman" w:hAnsi="Baskerville Old Face"/>
          <w:lang w:bidi="ar-sa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B- belongs to the alkene or alkyne family.</w:t>
      </w:r>
    </w:p>
    <w:p>
      <w:pPr>
        <w:pStyle w:val="style179"/>
        <w:numPr>
          <w:ilvl w:val="0"/>
          <w:numId w:val="3"/>
        </w:numPr>
        <w:jc w:val="both"/>
        <w:rPr>
          <w:u w:val="single"/>
          <w:sz w:val="32.0"/>
          <w:szCs w:val="32.0"/>
          <w:rFonts w:ascii="Baskerville Old Face" w:cs="Times New Roman" w:hAnsi="Baskerville Old Face"/>
        </w:rPr>
      </w:pPr>
      <w:r>
        <w:rPr>
          <w:sz w:val="32.0"/>
          <w:szCs w:val="32.0"/>
          <w:rFonts w:ascii="Baskerville Old Face" w:cs="Times New Roman" w:hAnsi="Baskerville Old Face"/>
          <w:lang w:bidi="ar-sa"/>
        </w:rPr>
        <w:t>Brandy’s test 2,4- Dinitrophenylhydrazine can be used to qualitatively detect the carbony functionality of a ketone or aldehyde functional group.</w:t>
      </w:r>
    </w:p>
    <w:p>
      <w:pPr>
        <w:pStyle w:val="style179"/>
        <w:numPr>
          <w:ilvl w:val="0"/>
          <w:numId w:val="3"/>
        </w:numPr>
        <w:jc w:val="both"/>
        <w:rPr>
          <w:u w:val="single"/>
          <w:sz w:val="32.0"/>
          <w:szCs w:val="32.0"/>
          <w:rFonts w:ascii="Baskerville Old Face" w:cs="Times New Roman" w:hAnsi="Baskerville Old Face"/>
        </w:rPr>
      </w:pPr>
      <w:r>
        <w:rPr>
          <w:u w:val="single"/>
          <w:sz w:val="32.0"/>
          <w:szCs w:val="32.0"/>
          <w:rFonts w:ascii="Baskerville Old Face" w:cs="Times New Roman" w:hAnsi="Baskerville Old Face"/>
          <w:lang w:bidi="ar-sa"/>
        </w:rPr>
        <w:t xml:space="preserve"> </w:t>
      </w:r>
    </w:p>
    <w:tbl>
      <w:tblPr>
        <w:tblStyle w:val="style154"/>
        <w:tblW w:w="9916" w:type="dxa"/>
        <w:tblInd w:w="-176" w:type="dxa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4083"/>
        <w:gridCol w:w="2474"/>
        <w:gridCol w:w="3359"/>
      </w:tblGrid>
      <w:tr>
        <w:trPr>
          <w:trHeight w:val="537"/>
        </w:trPr>
        <w:tc>
          <w:tcPr>
            <w:tcW w:w="4083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u w:val="single"/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u w:val="single"/>
                <w:sz w:val="32.0"/>
                <w:szCs w:val="32.0"/>
                <w:rFonts w:ascii="Baskerville Old Face" w:cs="Times New Roman" w:hAnsi="Baskerville Old Face"/>
                <w:lang w:bidi="ar-sa"/>
              </w:rPr>
              <w:t xml:space="preserve">Organic compounds </w:t>
            </w:r>
          </w:p>
        </w:tc>
        <w:tc>
          <w:tcPr>
            <w:tcW w:w="2474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>Functional group</w:t>
            </w:r>
          </w:p>
        </w:tc>
        <w:tc>
          <w:tcPr>
            <w:tcW w:w="3359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u w:val="single"/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u w:val="single"/>
                <w:sz w:val="32.0"/>
                <w:szCs w:val="32.0"/>
                <w:rFonts w:ascii="Baskerville Old Face" w:cs="Times New Roman" w:hAnsi="Baskerville Old Face"/>
                <w:lang w:bidi="ar-sa"/>
              </w:rPr>
              <w:t>example</w:t>
            </w:r>
          </w:p>
        </w:tc>
      </w:tr>
      <w:tr>
        <w:trPr>
          <w:trHeight w:val="537"/>
        </w:trPr>
        <w:tc>
          <w:tcPr>
            <w:tcW w:w="4083" w:type="dxa"/>
            <w:tcBorders/>
            <w:vAlign w:val="top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u w:val="single"/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u w:val="single"/>
                <w:sz w:val="32.0"/>
                <w:szCs w:val="32.0"/>
                <w:rFonts w:ascii="Baskerville Old Face" w:cs="Times New Roman" w:hAnsi="Baskerville Old Face"/>
                <w:lang w:bidi="ar-sa"/>
              </w:rPr>
              <w:t xml:space="preserve">Alkanes </w:t>
            </w:r>
          </w:p>
        </w:tc>
        <w:tc>
          <w:tcPr>
            <w:tcW w:w="2474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>RH</w:t>
            </w:r>
          </w:p>
        </w:tc>
        <w:tc>
          <w:tcPr>
            <w:tcW w:w="3359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>CH4- methane</w:t>
            </w:r>
          </w:p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>C2H6- propane</w:t>
            </w:r>
          </w:p>
        </w:tc>
      </w:tr>
      <w:tr>
        <w:trPr>
          <w:trHeight w:val="551"/>
        </w:trPr>
        <w:tc>
          <w:tcPr>
            <w:tcW w:w="4083" w:type="dxa"/>
            <w:tcBorders/>
            <w:vAlign w:val="top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u w:val="single"/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 xml:space="preserve">Alkenes </w:t>
            </w:r>
          </w:p>
        </w:tc>
        <w:tc>
          <w:tcPr>
            <w:tcW w:w="2474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>RR’</w:t>
            </w:r>
          </w:p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>C=CR2R3CH3</w:t>
            </w:r>
          </w:p>
        </w:tc>
        <w:tc>
          <w:tcPr>
            <w:tcW w:w="3359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>CH2=CH2- ethylene</w:t>
            </w:r>
          </w:p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Baskerville Old Face" w:cs="Times New Roman" w:hAnsi="Baskerville Old Face"/>
              </w:rPr>
            </w:pPr>
            <w:r>
              <w:rPr>
                <w:sz w:val="32.0"/>
                <w:szCs w:val="32.0"/>
                <w:rFonts w:ascii="Baskerville Old Face" w:cs="Times New Roman" w:hAnsi="Baskerville Old Face"/>
                <w:lang w:bidi="ar-sa"/>
              </w:rPr>
              <w:t>CH2=CH2- propene</w:t>
            </w:r>
          </w:p>
        </w:tc>
      </w:tr>
      <w:tr>
        <w:trPr>
          <w:trHeight w:val="813"/>
        </w:trPr>
        <w:tc>
          <w:tcPr>
            <w:tcW w:w="4083" w:type="dxa"/>
            <w:tcBorders/>
            <w:vAlign w:val="top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u w:val="single"/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 xml:space="preserve">Alkynes </w:t>
            </w:r>
          </w:p>
        </w:tc>
        <w:tc>
          <w:tcPr>
            <w:tcW w:w="2474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RIC≡CR2</w:t>
            </w:r>
          </w:p>
        </w:tc>
        <w:tc>
          <w:tcPr>
            <w:tcW w:w="3359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HC≡ CH- acetylene</w:t>
            </w:r>
          </w:p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CH3 C ≡ CH HC≡ CH- propene</w:t>
            </w:r>
          </w:p>
        </w:tc>
      </w:tr>
      <w:tr>
        <w:trPr>
          <w:trHeight w:val="551"/>
        </w:trPr>
        <w:tc>
          <w:tcPr>
            <w:tcW w:w="4083" w:type="dxa"/>
            <w:tcBorders/>
            <w:vAlign w:val="top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 xml:space="preserve">Alcohols </w:t>
            </w:r>
          </w:p>
        </w:tc>
        <w:tc>
          <w:tcPr>
            <w:tcW w:w="2474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ROH</w:t>
            </w:r>
          </w:p>
        </w:tc>
        <w:tc>
          <w:tcPr>
            <w:tcW w:w="3359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CH3OH- methanol</w:t>
            </w:r>
          </w:p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C2H5OH- ethanol</w:t>
            </w:r>
          </w:p>
        </w:tc>
      </w:tr>
      <w:tr>
        <w:trPr>
          <w:trHeight w:val="276"/>
        </w:trPr>
        <w:tc>
          <w:tcPr>
            <w:tcW w:w="4083" w:type="dxa"/>
            <w:tcBorders/>
            <w:vAlign w:val="top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Alkyl halides</w:t>
            </w:r>
          </w:p>
        </w:tc>
        <w:tc>
          <w:tcPr>
            <w:tcW w:w="2474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RX</w:t>
            </w:r>
          </w:p>
        </w:tc>
        <w:tc>
          <w:tcPr>
            <w:tcW w:w="3359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CHCL3- chloroform</w:t>
            </w:r>
          </w:p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CH2CL2- dichloromethane</w:t>
            </w:r>
          </w:p>
        </w:tc>
      </w:tr>
      <w:tr>
        <w:trPr>
          <w:trHeight w:val="263"/>
        </w:trPr>
        <w:tc>
          <w:tcPr>
            <w:tcW w:w="4083" w:type="dxa"/>
            <w:tcBorders/>
            <w:vAlign w:val="top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 xml:space="preserve">Aldehyde </w:t>
            </w:r>
          </w:p>
        </w:tc>
        <w:tc>
          <w:tcPr>
            <w:tcW w:w="2474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RCHO</w:t>
            </w:r>
          </w:p>
        </w:tc>
        <w:tc>
          <w:tcPr>
            <w:tcW w:w="3359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CH3CHO- ethanal</w:t>
            </w:r>
          </w:p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CH2O- methanal</w:t>
            </w:r>
          </w:p>
        </w:tc>
      </w:tr>
      <w:tr>
        <w:trPr>
          <w:trHeight w:val="276"/>
        </w:trPr>
        <w:tc>
          <w:tcPr>
            <w:tcW w:w="4083" w:type="dxa"/>
            <w:tcBorders/>
            <w:vAlign w:val="top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 xml:space="preserve">Carboxylic acid </w:t>
            </w:r>
          </w:p>
        </w:tc>
        <w:tc>
          <w:tcPr>
            <w:tcW w:w="2474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RCOOH</w:t>
            </w:r>
          </w:p>
        </w:tc>
        <w:tc>
          <w:tcPr>
            <w:tcW w:w="3359" w:type="dxa"/>
            <w:tcBorders/>
            <w:vAlign w:val="top"/>
          </w:tcPr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CH3COOH- ethanoic acid</w:t>
            </w:r>
          </w:p>
          <w:p>
            <w:pPr>
              <w:pStyle w:val="style179"/>
              <w:jc w:val="both"/>
              <w:ind w:left="0"/>
              <w:rPr>
                <w:sz w:val="32.0"/>
                <w:szCs w:val="32.0"/>
                <w:rFonts w:ascii="Times New Roman" w:cs="Times New Roman" w:hAnsi="Times New Roman"/>
              </w:rPr>
            </w:pPr>
            <w:r>
              <w:rPr>
                <w:sz w:val="32.0"/>
                <w:szCs w:val="32.0"/>
                <w:rFonts w:ascii="Times New Roman" w:cs="Times New Roman" w:hAnsi="Times New Roman"/>
                <w:lang w:bidi="ar-sa"/>
              </w:rPr>
              <w:t>HCOOH- formic acid</w:t>
            </w:r>
          </w:p>
        </w:tc>
      </w:tr>
    </w:tbl>
    <w:p>
      <w:pPr>
        <w:pStyle w:val="style179"/>
        <w:jc w:val="both"/>
        <w:rPr>
          <w:u w:val="single"/>
          <w:sz w:val="32.0"/>
          <w:szCs w:val="32.0"/>
          <w:rFonts w:ascii="Times New Roman" w:cs="Times New Roman" w:hAnsi="Times New Roman"/>
        </w:rPr>
      </w:pPr>
    </w:p>
    <w:p>
      <w:pPr>
        <w:pStyle w:val="style179"/>
        <w:jc w:val="both"/>
        <w:rPr>
          <w:sz w:val="32.0"/>
          <w:szCs w:val="32.0"/>
          <w:rFonts w:ascii="Times New Roman" w:cs="Times New Roman" w:hAnsi="Times New Roman"/>
        </w:rPr>
      </w:pPr>
    </w:p>
    <w:p>
      <w:pPr>
        <w:pStyle w:val="style0"/>
      </w:pPr>
    </w:p>
    <w:p>
      <w:pPr>
        <w:pStyle w:val="style0"/>
      </w:pPr>
    </w:p>
    <w:sectPr>
      <w:pgSz w:w="11906" w:h="16838" w:orient="portrait"/>
      <w:pgMar w:bottom="1440" w:top="1440" w:right="1440" w:left="144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notTrueType w:val="tru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notTrueType w:val="tru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notTrueType w:val="tru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Baskerville Old Face">
    <w:altName w:val="Baskerville Old Face"/>
    <w:panose1 w:val="02020602080005020303"/>
    <w:charset w:val="00"/>
    <w:family w:val="roman"/>
    <w:pitch w:val="variable"/>
    <w:notTrueType w:val="tru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notTrueType w:val="tru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1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0">
    <w:multiLevelType w:val="hybridMultilevel"/>
    <w:lvl w:ilvl="0">
      <w:numFmt w:val="bullet"/>
      <w:lvlText w:val="-"/>
      <w:lvlJc w:val="left"/>
      <w:start w:val="2"/>
      <w:pPr>
        <w:ind w:left="1080" w:hanging="360"/>
      </w:pPr>
      <w:rPr>
        <w:rFonts w:ascii="Times New Roman" w:cs="Times New Roman" w:eastAsia="Calibri" w:hAnsi="Times New Roman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 w:cs="宋体" w:eastAsia="Calibri" w:hAnsi="Calibri"/>
        <w:lang w:val="en-gb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style0">
    <w:name w:val="Normal"/>
    <w:qFormat/>
  </w:style>
  <w:style w:type="character" w:default="1" w:styleId="style65">
    <w:name w:val="Default Paragraph Font"/>
    <w:uiPriority w:val="1"/>
  </w:style>
  <w:style w:type="table" w:default="1" w:styleId="style105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  <w:tcPr>
      <w:tcBorders/>
      <w:vAlign w:val="top"/>
    </w:tcPr>
  </w:style>
  <w:style w:type="numbering" w:default="1" w:styleId="style107">
    <w:name w:val="No List"/>
    <w:uiPriority w:val="99"/>
  </w:style>
  <w:style w:type="paragraph" w:styleId="style179">
    <w:name w:val="List Paragraph"/>
    <w:basedOn w:val="style0"/>
    <w:uiPriority w:val="34"/>
    <w:qFormat/>
    <w:pPr>
      <w:contextualSpacing w:val="true"/>
      <w:ind w:left="720"/>
    </w:pPr>
  </w:style>
  <w:style w:type="table" w:styleId="style154">
    <w:name w:val="Table Grid"/>
    <w:basedOn w:val="style105"/>
    <w:uiPriority w:val="39"/>
    <w:pPr>
      <w:spacing w:after="0" w:line="240" w:lineRule="auto"/>
    </w:pPr>
    <w:tblPr>
      <w:tblW w:w="0" w:type="nil"/>
      <w:tblBorders>
        <w:top w:val="single" w:sz="4" w:space="0" w:color="000000"/>
        <w:bottom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/>
    </w:tblPr>
    <w:tcPr>
      <w:tcBorders/>
      <w:vAlign w:val="top"/>
    </w:tc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97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SM-J500H</cp:lastModifiedBy>
  <cp:revision>2</cp:revision>
  <dcterms:created xsi:type="dcterms:W3CDTF">2018-04-08T11:49:00Z</dcterms:created>
  <dcterms:modified xsi:type="dcterms:W3CDTF">2018-04-08T11:49:00Z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