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FASINA MOFOLUWAKE </w:t>
      </w:r>
    </w:p>
    <w:p>
      <w:pPr>
        <w:pStyle w:val="style0"/>
        <w:rPr/>
      </w:pPr>
      <w:r>
        <w:t>17/MHS06/033</w:t>
      </w:r>
    </w:p>
    <w:p>
      <w:pPr>
        <w:pStyle w:val="style0"/>
        <w:rPr/>
      </w:pPr>
      <w:r>
        <w:t xml:space="preserve">MEDICAL LABORATORY SCIENCE 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rPr/>
      </w:pPr>
      <w:r>
        <w:t>Suggest possible formulas for a molecular ion (m/s) of 105</w:t>
      </w:r>
    </w:p>
    <w:p>
      <w:pPr>
        <w:pStyle w:val="style179"/>
        <w:rPr/>
      </w:pPr>
      <w:r>
        <w:t>N=14</w:t>
      </w:r>
    </w:p>
    <w:p>
      <w:pPr>
        <w:pStyle w:val="style179"/>
        <w:rPr/>
      </w:pPr>
      <w:r>
        <w:t>105-14=91</w:t>
      </w:r>
    </w:p>
    <w:p>
      <w:pPr>
        <w:pStyle w:val="style179"/>
        <w:rPr/>
      </w:pPr>
      <w:r>
        <w:t xml:space="preserve">Determine c </w:t>
      </w:r>
    </w:p>
    <w:p>
      <w:pPr>
        <w:pStyle w:val="style179"/>
        <w:rPr>
          <w:vertAlign w:val="subscript"/>
        </w:rPr>
      </w:pPr>
      <w:r>
        <w:t>91/12 = 7.5  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?</w:t>
      </w:r>
    </w:p>
    <w:p>
      <w:pPr>
        <w:pStyle w:val="style179"/>
        <w:rPr/>
      </w:pPr>
      <w:r>
        <w:t>C</w:t>
      </w:r>
      <w:r>
        <w:rPr>
          <w:vertAlign w:val="subscript"/>
        </w:rPr>
        <w:t>7</w:t>
      </w:r>
      <w:r>
        <w:t>NH = 105-(12*7+1*14</w:t>
      </w:r>
      <w:r>
        <w:t>) =</w:t>
      </w:r>
      <w:r>
        <w:t>7</w:t>
      </w:r>
    </w:p>
    <w:p>
      <w:pPr>
        <w:pStyle w:val="style179"/>
        <w:rPr>
          <w:vertAlign w:val="subscript"/>
        </w:rPr>
      </w:pPr>
      <w:r>
        <w:t>7 H gives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>
      <w:pPr>
        <w:pStyle w:val="style179"/>
        <w:rPr/>
      </w:pPr>
      <w:r>
        <w:t xml:space="preserve">2(7.5) +2-7/2 =5 </w:t>
      </w:r>
    </w:p>
    <w:p>
      <w:pPr>
        <w:pStyle w:val="style179"/>
        <w:rPr/>
      </w:pPr>
      <w:r>
        <w:t>ADD AN O ATOM</w:t>
      </w:r>
    </w:p>
    <w:p>
      <w:pPr>
        <w:pStyle w:val="style179"/>
        <w:rPr>
          <w:vertAlign w:val="subscript"/>
        </w:rPr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 xml:space="preserve"> ------</w:t>
      </w:r>
      <w:r>
        <w:rPr/>
        <w:sym w:font="Wingdings" w:char="f0e0"/>
      </w:r>
      <w:r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>
      <w:pPr>
        <w:pStyle w:val="style179"/>
        <w:rPr/>
      </w:pPr>
      <w:r>
        <w:t>2(6.5) +2-3/2 =6</w:t>
      </w:r>
    </w:p>
    <w:p>
      <w:pPr>
        <w:pStyle w:val="style179"/>
        <w:numPr>
          <w:ilvl w:val="0"/>
          <w:numId w:val="1"/>
        </w:numPr>
        <w:rPr/>
      </w:pPr>
      <w:r>
        <w:t>IMPORTANCE OF ORGANIC COMPUND</w:t>
      </w:r>
    </w:p>
    <w:p>
      <w:pPr>
        <w:pStyle w:val="style179"/>
        <w:numPr>
          <w:ilvl w:val="0"/>
          <w:numId w:val="3"/>
        </w:numPr>
        <w:rPr/>
      </w:pPr>
      <w:r>
        <w:t>They serve as the basis for all carbon based life on each created energy production in the biological life, cause atmospheric depiction and release hydrocarbon energy</w:t>
      </w:r>
    </w:p>
    <w:p>
      <w:pPr>
        <w:pStyle w:val="style179"/>
        <w:numPr>
          <w:ilvl w:val="0"/>
          <w:numId w:val="3"/>
        </w:numPr>
        <w:rPr/>
      </w:pPr>
      <w:r>
        <w:t>They are used in the production of food like carbohydrate protein fats vitamins enzymes</w:t>
      </w:r>
    </w:p>
    <w:p>
      <w:pPr>
        <w:pStyle w:val="style179"/>
        <w:numPr>
          <w:ilvl w:val="0"/>
          <w:numId w:val="3"/>
        </w:numPr>
        <w:rPr/>
      </w:pPr>
      <w:r>
        <w:t xml:space="preserve">In medicine it can be used in the production of drugs and cures </w:t>
      </w:r>
    </w:p>
    <w:p>
      <w:pPr>
        <w:pStyle w:val="style179"/>
        <w:numPr>
          <w:ilvl w:val="0"/>
          <w:numId w:val="3"/>
        </w:numPr>
        <w:rPr/>
      </w:pPr>
      <w:r>
        <w:t>It can be used in the production an explosive</w:t>
      </w:r>
    </w:p>
    <w:p>
      <w:pPr>
        <w:pStyle w:val="style179"/>
        <w:numPr>
          <w:ilvl w:val="0"/>
          <w:numId w:val="3"/>
        </w:numPr>
        <w:rPr/>
      </w:pPr>
      <w:r>
        <w:t xml:space="preserve">It serve as a medium in the production of clothes like silk, cotton </w:t>
      </w:r>
      <w:r>
        <w:t>etc.</w:t>
      </w:r>
      <w:r>
        <w:t xml:space="preserve"> </w:t>
      </w:r>
    </w:p>
    <w:p>
      <w:pPr>
        <w:pStyle w:val="style179"/>
        <w:numPr>
          <w:ilvl w:val="0"/>
          <w:numId w:val="3"/>
        </w:numPr>
        <w:rPr/>
      </w:pPr>
      <w:r>
        <w:rPr>
          <w:lang w:val="en-GB"/>
        </w:rPr>
        <w:t>It can serve a</w:t>
      </w:r>
      <w:r>
        <w:rPr>
          <w:lang w:val="en-GB"/>
        </w:rPr>
        <w:t xml:space="preserve">s a means of fuel </w:t>
      </w:r>
    </w:p>
    <w:p>
      <w:pPr>
        <w:pStyle w:val="style179"/>
        <w:numPr>
          <w:ilvl w:val="0"/>
          <w:numId w:val="3"/>
        </w:numPr>
        <w:rPr/>
      </w:pPr>
      <w:r>
        <w:rPr>
          <w:lang w:val="en-GB"/>
        </w:rPr>
        <w:t xml:space="preserve">It can be </w:t>
      </w:r>
      <w:r>
        <w:rPr>
          <w:lang w:val="en-GB"/>
        </w:rPr>
        <w:t>us</w:t>
      </w:r>
      <w:r>
        <w:rPr>
          <w:lang w:val="en-GB"/>
        </w:rPr>
        <w:t xml:space="preserve">ed </w:t>
      </w:r>
      <w:r>
        <w:rPr>
          <w:lang w:val="en-GB"/>
        </w:rPr>
        <w:t>in the production insecticide</w:t>
      </w:r>
    </w:p>
    <w:p>
      <w:pPr>
        <w:pStyle w:val="style179"/>
        <w:numPr>
          <w:ilvl w:val="0"/>
          <w:numId w:val="3"/>
        </w:numPr>
        <w:rPr/>
      </w:pPr>
      <w:r>
        <w:rPr>
          <w:lang w:val="en-GB"/>
        </w:rPr>
        <w:t xml:space="preserve">It </w:t>
      </w:r>
      <w:r>
        <w:rPr>
          <w:lang w:val="en-GB"/>
        </w:rPr>
        <w:t xml:space="preserve">can be used </w:t>
      </w:r>
      <w:r>
        <w:rPr>
          <w:lang w:val="en-GB"/>
        </w:rPr>
        <w:t xml:space="preserve">in </w:t>
      </w:r>
      <w:r>
        <w:rPr>
          <w:lang w:val="en-GB"/>
        </w:rPr>
        <w:t>house hold and common ar</w:t>
      </w:r>
      <w:r>
        <w:rPr>
          <w:lang w:val="en-GB"/>
        </w:rPr>
        <w:t xml:space="preserve">ticle like soap </w:t>
      </w:r>
      <w:r>
        <w:rPr>
          <w:lang w:val="en-GB"/>
        </w:rPr>
        <w:t xml:space="preserve">cosmetic perfumes detergent etc </w:t>
      </w:r>
    </w:p>
    <w:p>
      <w:pPr>
        <w:pStyle w:val="style179"/>
        <w:numPr>
          <w:ilvl w:val="0"/>
          <w:numId w:val="1"/>
        </w:numPr>
        <w:rPr/>
      </w:pPr>
      <w:r>
        <w:t xml:space="preserve">Differences between </w:t>
      </w:r>
      <w:r>
        <w:t>homocyclic</w:t>
      </w:r>
      <w:r>
        <w:t xml:space="preserve"> and heterocyclic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>
        <w:trPr/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homocyclic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heterocyclic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Homocylic</w:t>
            </w:r>
            <w:r>
              <w:t xml:space="preserve"> compound are cyclic compound having atom of same element as ring member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Heterocyclic compounds are cyclic compound having atom of the difference element as ring member including carbon atom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Ring contains atoms of the same element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Ring contain atom of different element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Contain atom of the same element bonded to each forming a ring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Contain atoms of a least two different element bonding to each other forming a ring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>Examples including benzene, cyclohexane, toluene, cyclohexane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/>
            </w:pPr>
            <w:r>
              <w:t xml:space="preserve">Examples include pyrin, </w:t>
            </w:r>
            <w:r>
              <w:t>arccosine</w:t>
            </w:r>
            <w:r>
              <w:t xml:space="preserve"> </w:t>
            </w:r>
            <w:r>
              <w:t>theocon</w:t>
            </w:r>
            <w:r>
              <w:t xml:space="preserve"> </w:t>
            </w:r>
            <w:r>
              <w:t>etc.</w:t>
            </w:r>
          </w:p>
        </w:tc>
      </w:tr>
    </w:tbl>
    <w:p>
      <w:pPr>
        <w:pStyle w:val="style0"/>
        <w:rPr/>
      </w:pPr>
    </w:p>
    <w:p>
      <w:pPr>
        <w:pStyle w:val="style0"/>
        <w:ind w:left="360"/>
        <w:rPr/>
      </w:pPr>
      <w:r>
        <w:t>SECTION B</w:t>
      </w:r>
    </w:p>
    <w:p>
      <w:pPr>
        <w:pStyle w:val="style179"/>
        <w:numPr>
          <w:ilvl w:val="0"/>
          <w:numId w:val="2"/>
        </w:numPr>
        <w:rPr/>
      </w:pPr>
      <w:r>
        <w:t xml:space="preserve">If the distance of the solvent front is 12.2cm. 2.4cm, 5.6cm, and 8.9 are distance of the different band </w:t>
      </w:r>
      <w:r>
        <w:t>respectively</w:t>
      </w:r>
      <w:r>
        <w:t xml:space="preserve">. Calculate the </w:t>
      </w:r>
      <w:r>
        <w:t>retardation</w:t>
      </w:r>
      <w:r>
        <w:t xml:space="preserve"> factor of the available</w:t>
      </w:r>
    </w:p>
    <w:p>
      <w:pPr>
        <w:pStyle w:val="style179"/>
        <w:jc w:val="center"/>
        <w:rPr/>
      </w:pPr>
      <w:r>
        <w:t>Rf</w:t>
      </w:r>
      <w:r>
        <w:t>= b/a</w:t>
      </w:r>
    </w:p>
    <w:p>
      <w:pPr>
        <w:pStyle w:val="style179"/>
        <w:jc w:val="center"/>
        <w:rPr/>
      </w:pPr>
      <w:r>
        <w:t>Rf</w:t>
      </w:r>
      <w:r>
        <w:rPr>
          <w:vertAlign w:val="subscript"/>
        </w:rPr>
        <w:t>1</w:t>
      </w:r>
      <w:r>
        <w:t>=2.4/12.2</w:t>
      </w:r>
      <w:r>
        <w:t>=</w:t>
      </w:r>
      <w:r>
        <w:rPr>
          <w:lang w:val="en-GB"/>
        </w:rPr>
        <w:t>0.19</w:t>
      </w:r>
      <w:r>
        <w:rPr>
          <w:lang w:val="en-GB"/>
        </w:rPr>
        <w:t>6</w:t>
      </w:r>
    </w:p>
    <w:p>
      <w:pPr>
        <w:pStyle w:val="style179"/>
        <w:jc w:val="center"/>
        <w:rPr/>
      </w:pPr>
      <w:r>
        <w:t>Rf</w:t>
      </w:r>
      <w:r>
        <w:rPr>
          <w:vertAlign w:val="subscript"/>
        </w:rPr>
        <w:t>2</w:t>
      </w:r>
      <w:r>
        <w:t>= 5.6/12.2=</w:t>
      </w:r>
      <w:r>
        <w:rPr>
          <w:lang w:val="en-GB"/>
        </w:rPr>
        <w:t>0</w:t>
      </w:r>
      <w:r>
        <w:rPr>
          <w:lang w:val="en-GB"/>
        </w:rPr>
        <w:t>4</w:t>
      </w:r>
      <w:r>
        <w:rPr>
          <w:lang w:val="en-GB"/>
        </w:rPr>
        <w:t>5</w:t>
      </w:r>
    </w:p>
    <w:p>
      <w:pPr>
        <w:pStyle w:val="style179"/>
        <w:jc w:val="center"/>
        <w:rPr/>
      </w:pPr>
      <w:r>
        <w:t>Rf</w:t>
      </w:r>
      <w:r>
        <w:rPr>
          <w:vertAlign w:val="subscript"/>
        </w:rPr>
        <w:t>3</w:t>
      </w:r>
      <w:r>
        <w:t>=8.9/12.2=</w:t>
      </w:r>
      <w:r>
        <w:rPr>
          <w:lang w:val="en-GB"/>
        </w:rPr>
        <w:t>0.72</w:t>
      </w:r>
    </w:p>
    <w:p>
      <w:pPr>
        <w:pStyle w:val="style179"/>
        <w:numPr>
          <w:ilvl w:val="0"/>
          <w:numId w:val="2"/>
        </w:numPr>
        <w:rPr/>
      </w:pPr>
      <w:r>
        <w:t xml:space="preserve">Two organic compound </w:t>
      </w:r>
      <w:r>
        <w:t>were labelled A and B. A</w:t>
      </w:r>
      <w:r>
        <w:t xml:space="preserve"> gave a positive test </w:t>
      </w:r>
      <w:r>
        <w:t>result (</w:t>
      </w:r>
      <w:r>
        <w:t xml:space="preserve">dark grey </w:t>
      </w:r>
      <w:r>
        <w:t>precipate</w:t>
      </w:r>
      <w:r>
        <w:t xml:space="preserve">) to </w:t>
      </w:r>
      <w:r>
        <w:t>tollen</w:t>
      </w:r>
      <w:r>
        <w:t xml:space="preserve"> test and </w:t>
      </w:r>
      <w:r>
        <w:t xml:space="preserve">B </w:t>
      </w:r>
      <w:r>
        <w:t>Decolorize bromine water. Suggest the family to which these organic compound belong.</w:t>
      </w:r>
      <w:r>
        <w:rPr>
          <w:lang w:val="en-GB"/>
        </w:rPr>
        <w:t xml:space="preserve"> </w:t>
      </w:r>
      <w:r>
        <w:rPr>
          <w:highlight w:val="yellow"/>
          <w:lang w:val="en-GB"/>
        </w:rPr>
        <w:t>Al</w:t>
      </w:r>
      <w:r>
        <w:rPr>
          <w:highlight w:val="yellow"/>
          <w:lang w:val="en-GB"/>
        </w:rPr>
        <w:t>kene family</w:t>
      </w:r>
    </w:p>
    <w:p>
      <w:pPr>
        <w:pStyle w:val="style179"/>
        <w:numPr>
          <w:ilvl w:val="0"/>
          <w:numId w:val="2"/>
        </w:numPr>
        <w:rPr/>
      </w:pPr>
      <w:r>
        <w:t xml:space="preserve">2,4 dinitrophenyl hydrazine test is employed for </w:t>
      </w:r>
      <w:r>
        <w:rPr>
          <w:highlight w:val="yellow"/>
        </w:rPr>
        <w:t>aldehyde and ketones</w:t>
      </w:r>
    </w:p>
    <w:p>
      <w:pPr>
        <w:pStyle w:val="style179"/>
        <w:numPr>
          <w:ilvl w:val="0"/>
          <w:numId w:val="2"/>
        </w:numPr>
        <w:rPr/>
      </w:pPr>
      <w:r>
        <w:t>List the functional groups of organic giving two example of each groups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 xml:space="preserve">functional </w:t>
            </w:r>
            <w:r>
              <w:rPr>
                <w:lang w:val="en-GB"/>
              </w:rPr>
              <w:t xml:space="preserve">groups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 xml:space="preserve">EXAMPLES 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Alk</w:t>
            </w:r>
            <w:r>
              <w:rPr>
                <w:lang w:val="en-GB"/>
              </w:rPr>
              <w:t>anes</w:t>
            </w:r>
            <w:r>
              <w:rPr>
                <w:lang w:val="en-GB"/>
              </w:rPr>
              <w:t>.   —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>
                <w:sz w:val="20"/>
                <w:szCs w:val="20"/>
              </w:rPr>
            </w:pPr>
            <w:r>
              <w:rPr>
                <w:lang w:val="en-GB"/>
              </w:rPr>
              <w:t>Decane (</w:t>
            </w:r>
            <w:r>
              <w:rPr>
                <w:sz w:val="24"/>
                <w:szCs w:val="24"/>
                <w:lang w:val="en-GB"/>
              </w:rPr>
              <w:t>C</w:t>
            </w:r>
            <w:r>
              <w:rPr>
                <w:sz w:val="15"/>
                <w:szCs w:val="15"/>
                <w:lang w:val="en-GB"/>
              </w:rPr>
              <w:t>1</w:t>
            </w:r>
            <w:r>
              <w:rPr>
                <w:sz w:val="15"/>
                <w:szCs w:val="15"/>
                <w:lang w:val="en-GB"/>
              </w:rPr>
              <w:t>0</w:t>
            </w:r>
            <w:r>
              <w:rPr>
                <w:sz w:val="24"/>
                <w:szCs w:val="24"/>
                <w:lang w:val="en-GB"/>
              </w:rPr>
              <w:t>H</w:t>
            </w:r>
            <w:r>
              <w:rPr>
                <w:sz w:val="13"/>
                <w:szCs w:val="13"/>
                <w:lang w:val="en-GB"/>
              </w:rPr>
              <w:t>22</w:t>
            </w:r>
            <w:r>
              <w:rPr>
                <w:lang w:val="en-GB"/>
              </w:rPr>
              <w:t xml:space="preserve">) </w:t>
            </w:r>
            <w:r>
              <w:rPr>
                <w:lang w:val="en-GB"/>
              </w:rPr>
              <w:t>,</w:t>
            </w:r>
            <w:r>
              <w:rPr>
                <w:lang w:val="en-GB"/>
              </w:rPr>
              <w:t>Methane (</w:t>
            </w:r>
            <w:r>
              <w:rPr>
                <w:lang w:val="en-GB"/>
              </w:rPr>
              <w:t>CH</w:t>
            </w:r>
            <w:r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 xml:space="preserve">Alkenes 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ethene C</w:t>
            </w:r>
            <w:r>
              <w:rPr>
                <w:lang w:val="en-GB"/>
              </w:rPr>
              <w:t>H</w:t>
            </w:r>
            <w:r>
              <w:rPr>
                <w:lang w:val="en-GB"/>
              </w:rPr>
              <w:t>2=CH2 ,P</w:t>
            </w:r>
            <w:r>
              <w:rPr>
                <w:lang w:val="en-GB"/>
              </w:rPr>
              <w:t>ent-2- ene CH3—CH=CH</w:t>
            </w:r>
            <w:r>
              <w:rPr>
                <w:lang w:val="en-GB"/>
              </w:rPr>
              <w:t>—CH2—CH3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/>
              <w:rPr/>
            </w:pPr>
            <w:r>
              <w:rPr>
                <w:lang w:val="en-GB"/>
              </w:rPr>
              <w:t>Alkynes</w:t>
            </w:r>
            <w:r>
              <w:rPr>
                <w:lang w:val="en-GB"/>
              </w:rPr>
              <w:t xml:space="preserve">.     </w:t>
            </w:r>
            <w:r>
              <w:rPr>
                <w:lang w:val="en-GB"/>
              </w:rPr>
              <w:t xml:space="preserve">_=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>thye H</w:t>
            </w:r>
            <w:r>
              <w:rPr>
                <w:lang w:val="en-GB"/>
              </w:rPr>
              <w:t>—C</w:t>
            </w:r>
            <w:r>
              <w:rPr>
                <w:lang w:val="en-GB"/>
              </w:rPr>
              <w:t>_=C—H , P</w:t>
            </w:r>
            <w:r>
              <w:rPr>
                <w:lang w:val="en-GB"/>
              </w:rPr>
              <w:t>en</w:t>
            </w:r>
            <w:r>
              <w:rPr>
                <w:lang w:val="en-GB"/>
              </w:rPr>
              <w:t xml:space="preserve">-2-yne </w:t>
            </w:r>
            <w:r>
              <w:rPr>
                <w:lang w:val="en-GB"/>
              </w:rPr>
              <w:t>CH3C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>H2_=C2H</w:t>
            </w:r>
            <w:r>
              <w:rPr>
                <w:lang w:val="en-GB"/>
              </w:rPr>
              <w:t>3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Alkanols   -OH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4-chloro</w:t>
            </w:r>
            <w:r>
              <w:rPr>
                <w:lang w:val="en-GB"/>
              </w:rPr>
              <w:t>uta</w:t>
            </w:r>
            <w:r>
              <w:rPr>
                <w:lang w:val="en-GB"/>
              </w:rPr>
              <w:t>ol ClC</w:t>
            </w:r>
            <w:r>
              <w:rPr>
                <w:lang w:val="en-GB"/>
              </w:rPr>
              <w:t>H3—CH2—CH</w:t>
            </w:r>
            <w:r>
              <w:rPr>
                <w:lang w:val="en-GB"/>
              </w:rPr>
              <w:t>2—CH2OH ,Eth</w:t>
            </w:r>
            <w:r>
              <w:rPr>
                <w:lang w:val="en-GB"/>
              </w:rPr>
              <w:t>anol CH3CH2OH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alkano</w:t>
            </w:r>
            <w:r>
              <w:rPr>
                <w:lang w:val="en-GB"/>
              </w:rPr>
              <w:t>ic</w:t>
            </w:r>
            <w:r>
              <w:rPr>
                <w:lang w:val="en-GB"/>
              </w:rPr>
              <w:t xml:space="preserve">. </w:t>
            </w:r>
            <w:r>
              <w:rPr>
                <w:lang w:val="en-GB"/>
              </w:rPr>
              <w:t>(Carbonxylic</w:t>
            </w:r>
            <w:r>
              <w:rPr>
                <w:lang w:val="en-GB"/>
              </w:rPr>
              <w:t xml:space="preserve">) </w:t>
            </w:r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t>-COOH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Ethanoic acid ( CH3C</w:t>
            </w:r>
            <w:r>
              <w:rPr>
                <w:lang w:val="en-GB"/>
              </w:rPr>
              <w:t>OOH) AN</w:t>
            </w:r>
            <w:r>
              <w:rPr>
                <w:lang w:val="en-GB"/>
              </w:rPr>
              <w:t>D 2</w:t>
            </w:r>
            <w:r>
              <w:rPr>
                <w:lang w:val="en-GB"/>
              </w:rPr>
              <w:t xml:space="preserve">- </w:t>
            </w:r>
            <w:r>
              <w:rPr>
                <w:lang w:val="en-GB"/>
              </w:rPr>
              <w:t>hydroxy propanoic acid ( CH3CH(OH)COOH)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 xml:space="preserve">Alkanals   -CHO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3-hydroxyl pentanal CH3</w:t>
            </w:r>
            <w:r>
              <w:rPr>
                <w:lang w:val="en-GB"/>
              </w:rPr>
              <w:t>CH2CH(OH)CH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 xml:space="preserve">CHO, </w:t>
            </w:r>
            <w:r>
              <w:rPr>
                <w:lang w:val="en-GB"/>
              </w:rPr>
              <w:t>propanal</w:t>
            </w:r>
            <w:r>
              <w:rPr>
                <w:lang w:val="en-GB"/>
              </w:rPr>
              <w:t xml:space="preserve"> CH3CH2</w:t>
            </w:r>
            <w:r>
              <w:rPr>
                <w:lang w:val="en-GB"/>
              </w:rPr>
              <w:t xml:space="preserve">CHO 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Alkanoate  -COO-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  <w:r>
              <w:rPr>
                <w:lang w:val="en-GB"/>
              </w:rPr>
              <w:t>3-</w:t>
            </w:r>
            <w:r>
              <w:rPr>
                <w:lang w:val="en-GB"/>
              </w:rPr>
              <w:t>methyl</w:t>
            </w:r>
            <w:r>
              <w:rPr>
                <w:lang w:val="en-GB"/>
              </w:rPr>
              <w:t>, methly butanoate ,</w:t>
            </w:r>
            <w:r>
              <w:rPr>
                <w:lang w:val="en-GB"/>
              </w:rPr>
              <w:t>CH3CH(CH3)CH2COOCH3 ,3-,C</w:t>
            </w:r>
            <w:r>
              <w:rPr>
                <w:lang w:val="en-GB"/>
              </w:rPr>
              <w:t>hloro-4-me</w:t>
            </w:r>
            <w:r>
              <w:rPr>
                <w:lang w:val="en-GB"/>
              </w:rPr>
              <w:t>thylpent-2-ene methyl pentanoate CH3</w:t>
            </w:r>
            <w:r>
              <w:rPr>
                <w:lang w:val="en-GB"/>
              </w:rPr>
              <w:t>CH(CH</w:t>
            </w:r>
            <w:r>
              <w:rPr>
                <w:lang w:val="en-GB"/>
              </w:rPr>
              <w:t>)CCL</w:t>
            </w:r>
            <w:r>
              <w:rPr>
                <w:lang w:val="en-GB"/>
              </w:rPr>
              <w:t>=CH—COOCH3</w:t>
            </w:r>
          </w:p>
        </w:tc>
      </w:tr>
    </w:tbl>
    <w:p>
      <w:pPr>
        <w:pStyle w:val="style179"/>
        <w:numPr>
          <w:ilvl w:val="0"/>
          <w:numId w:val="2"/>
        </w:numPr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2A9A8A"/>
    <w:lvl w:ilvl="0" w:tplc="C24430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502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AD277F8"/>
    <w:lvl w:ilvl="0" w:tplc="D8D6262C">
      <w:start w:val="1"/>
      <w:numFmt w:val="decimal"/>
      <w:lvlText w:val="%1."/>
      <w:lvlJc w:val="left"/>
      <w:pPr>
        <w:ind w:left="1080" w:hanging="360"/>
      </w:pPr>
      <w:rPr>
        <w:rFonts w:ascii="Calibri" w:cs="宋体" w:eastAsia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406</Words>
  <Pages>2</Pages>
  <Characters>2269</Characters>
  <Application>WPS Office</Application>
  <DocSecurity>0</DocSecurity>
  <Paragraphs>74</Paragraphs>
  <ScaleCrop>false</ScaleCrop>
  <Company>Hewlett-Packard</Company>
  <LinksUpToDate>false</LinksUpToDate>
  <CharactersWithSpaces>2637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2018-04-08T19:54:00Z</dcterms:created>
  <dc:creator>bofasina@outlook.com</dc:creator>
  <lastModifiedBy>Infinix X559C</lastModifiedBy>
  <dcterms:modified xsi:type="dcterms:W3CDTF">2018-04-08T22:55:45Z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