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HIKA CHIEZE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</w:t>
      </w:r>
      <w:r>
        <w:rPr>
          <w:rFonts w:hAnsi="Franklin Gothic Book"/>
          <w:lang w:val="en-US"/>
        </w:rPr>
        <w:t>3</w:t>
      </w:r>
      <w:r>
        <w:rPr>
          <w:rFonts w:hAnsi="Franklin Gothic Book"/>
          <w:lang w:val="en-US"/>
        </w:rPr>
        <w:t>/0</w:t>
      </w:r>
      <w:r>
        <w:rPr>
          <w:rFonts w:hAnsi="Franklin Gothic Book"/>
          <w:lang w:val="en-US"/>
        </w:rPr>
        <w:t>11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Department: </w:t>
      </w:r>
      <w:r>
        <w:rPr>
          <w:rFonts w:ascii="Franklin Gothic Book" w:hAnsi="Franklin Gothic Book"/>
        </w:rPr>
        <w:t>ANATOMY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 xml:space="preserve">Sciences.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676</Words>
  <Characters>3982</Characters>
  <Application>WPS Office</Application>
  <DocSecurity>0</DocSecurity>
  <Paragraphs>78</Paragraphs>
  <ScaleCrop>false</ScaleCrop>
  <LinksUpToDate>false</LinksUpToDate>
  <CharactersWithSpaces>4698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2018-04-08T23:27:42Z</dcterms:created>
  <dc:creator>Alegs</dc:creator>
  <lastModifiedBy>SM-G532F</lastModifiedBy>
  <dcterms:modified xsi:type="dcterms:W3CDTF">2018-04-08T23:27:42Z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