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Arial" w:cs="Arial" w:hAnsi="Arial" w:hint="default"/>
          <w:sz w:val="28"/>
          <w:szCs w:val="28"/>
          <w:lang w:val="en-GB"/>
        </w:rPr>
      </w:pPr>
      <w:r>
        <w:rPr>
          <w:rFonts w:ascii="Arial" w:cs="Arial" w:hAnsi="Arial" w:hint="default"/>
        </w:rPr>
        <w:t>ETAKEBO OGAGA DESTIN</w:t>
      </w:r>
      <w:r>
        <w:rPr>
          <w:rFonts w:ascii="Arial" w:cs="Arial" w:hAnsi="Arial" w:hint="default"/>
        </w:rPr>
        <w:t>Y</w:t>
      </w:r>
    </w:p>
    <w:p>
      <w:pPr>
        <w:pStyle w:val="style0"/>
        <w:rPr>
          <w:rFonts w:ascii="Arial" w:cs="Arial" w:hAnsi="Arial" w:hint="default"/>
          <w:sz w:val="28"/>
          <w:szCs w:val="28"/>
          <w:lang w:val="en-GB"/>
        </w:rPr>
      </w:pPr>
      <w:r>
        <w:rPr>
          <w:rFonts w:ascii="Arial" w:cs="Arial" w:hAnsi="Arial" w:hint="default"/>
          <w:sz w:val="28"/>
          <w:szCs w:val="28"/>
          <w:lang w:val="en-GB"/>
        </w:rPr>
        <w:t>17/</w:t>
      </w:r>
      <w:r>
        <w:rPr>
          <w:rFonts w:ascii="Arial" w:cs="Arial" w:hAnsi="Arial" w:hint="default"/>
          <w:sz w:val="28"/>
          <w:szCs w:val="28"/>
          <w:lang w:val="en-GB"/>
        </w:rPr>
        <w:t>MH</w:t>
      </w:r>
      <w:r>
        <w:rPr>
          <w:rFonts w:ascii="Arial" w:cs="Arial" w:hAnsi="Arial" w:hint="default"/>
          <w:sz w:val="28"/>
          <w:szCs w:val="28"/>
          <w:lang w:val="en-GB"/>
        </w:rPr>
        <w:t>S0</w:t>
      </w:r>
      <w:r>
        <w:rPr>
          <w:rFonts w:ascii="Arial" w:cs="Arial" w:hAnsi="Arial" w:hint="default"/>
          <w:sz w:val="28"/>
          <w:szCs w:val="28"/>
          <w:lang w:val="en-GB"/>
        </w:rPr>
        <w:t>/</w:t>
      </w:r>
      <w:r>
        <w:rPr>
          <w:rFonts w:ascii="Arial" w:cs="Arial" w:hAnsi="Arial" w:hint="default"/>
          <w:sz w:val="28"/>
          <w:szCs w:val="28"/>
          <w:lang w:val="en-GB"/>
        </w:rPr>
        <w:t>1</w:t>
      </w:r>
      <w:r>
        <w:rPr>
          <w:rFonts w:ascii="Arial" w:cs="Arial" w:hAnsi="Arial" w:hint="default"/>
          <w:sz w:val="28"/>
          <w:szCs w:val="28"/>
          <w:lang w:val="en-GB"/>
        </w:rPr>
        <w:t>23</w:t>
      </w:r>
    </w:p>
    <w:p>
      <w:pPr>
        <w:pStyle w:val="style0"/>
        <w:rPr>
          <w:rFonts w:ascii="Arial" w:cs="Arial" w:hAnsi="Arial" w:hint="default"/>
          <w:sz w:val="28"/>
          <w:szCs w:val="28"/>
          <w:lang w:val="en-GB"/>
        </w:rPr>
      </w:pPr>
      <w:r>
        <w:rPr>
          <w:rFonts w:ascii="Arial" w:cs="Arial" w:hAnsi="Arial" w:hint="default"/>
          <w:sz w:val="28"/>
          <w:szCs w:val="28"/>
          <w:lang w:val="en-GB"/>
        </w:rPr>
        <w:t>MEDICI</w:t>
      </w:r>
      <w:r>
        <w:rPr>
          <w:rFonts w:ascii="Arial" w:cs="Arial" w:hAnsi="Arial" w:hint="default"/>
          <w:sz w:val="28"/>
          <w:szCs w:val="28"/>
          <w:lang w:val="en-GB"/>
        </w:rPr>
        <w:t>NE AND HELTH COLLEGE</w:t>
      </w:r>
    </w:p>
    <w:p>
      <w:pPr>
        <w:pStyle w:val="style0"/>
        <w:rPr>
          <w:rFonts w:ascii="Arial" w:cs="Arial" w:hAnsi="Arial" w:hint="default"/>
          <w:sz w:val="28"/>
          <w:szCs w:val="28"/>
          <w:lang w:val="en-GB"/>
        </w:rPr>
      </w:pPr>
      <w:r>
        <w:rPr>
          <w:rFonts w:ascii="Arial" w:cs="Arial" w:hAnsi="Arial" w:hint="default"/>
          <w:sz w:val="28"/>
          <w:szCs w:val="28"/>
          <w:lang w:val="en-GB"/>
        </w:rPr>
        <w:t>MEDICINE AND SURGERY</w:t>
      </w:r>
    </w:p>
    <w:p>
      <w:pPr>
        <w:pStyle w:val="style0"/>
        <w:rPr>
          <w:rFonts w:ascii="Arial" w:cs="Arial" w:hAnsi="Arial" w:hint="default"/>
          <w:sz w:val="28"/>
          <w:szCs w:val="28"/>
          <w:lang w:val="en-GB"/>
        </w:rPr>
      </w:pPr>
      <w:r>
        <w:rPr>
          <w:rFonts w:ascii="Arial" w:cs="Arial" w:hAnsi="Arial" w:hint="default"/>
          <w:sz w:val="28"/>
          <w:szCs w:val="28"/>
          <w:lang w:val="en-GB"/>
        </w:rPr>
        <w:t>CHEM 102 ASSIGNMENT</w:t>
      </w:r>
    </w:p>
    <w:p>
      <w:pPr>
        <w:pStyle w:val="style0"/>
        <w:rPr>
          <w:rFonts w:ascii="Arial" w:cs="Arial" w:hAnsi="Arial" w:hint="default"/>
          <w:sz w:val="24"/>
          <w:szCs w:val="24"/>
          <w:lang w:val="en-GB"/>
        </w:rPr>
      </w:pPr>
    </w:p>
    <w:p>
      <w:pPr>
        <w:pStyle w:val="style0"/>
        <w:numPr>
          <w:ilvl w:val="0"/>
          <w:numId w:val="2"/>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a Suggest possible </w:t>
      </w:r>
      <w:bookmarkStart w:id="0" w:name="_GoBack"/>
      <w:bookmarkEnd w:id="0"/>
      <w:r>
        <w:rPr>
          <w:rFonts w:ascii="Bookman Old Style" w:cs="Bookman Old Style" w:hAnsi="Bookman Old Style" w:hint="default"/>
          <w:sz w:val="24"/>
          <w:szCs w:val="24"/>
          <w:lang w:val="en-GB"/>
        </w:rPr>
        <w:t>formulas for a molecular ion(m/z) of 105.</w:t>
      </w: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Answer</w:t>
      </w:r>
    </w:p>
    <w:p>
      <w:pPr>
        <w:pStyle w:val="style0"/>
        <w:numPr>
          <w:ilvl w:val="0"/>
          <w:numId w:val="0"/>
        </w:numPr>
        <w:rPr>
          <w:rFonts w:ascii="Bookman Old Style" w:cs="Bookman Old Style" w:hAnsi="Bookman Old Style" w:hint="default"/>
          <w:sz w:val="18"/>
          <w:szCs w:val="18"/>
          <w:lang w:val="en-GB"/>
        </w:rPr>
      </w:pPr>
      <w:r>
        <w:rPr>
          <w:rFonts w:ascii="Bookman Old Style" w:cs="Bookman Old Style" w:hAnsi="Bookman Old Style" w:hint="default"/>
          <w:sz w:val="24"/>
          <w:szCs w:val="24"/>
          <w:lang w:val="en-GB"/>
        </w:rPr>
        <w:t xml:space="preserve"> </w:t>
      </w:r>
      <w:r>
        <w:rPr>
          <w:rFonts w:ascii="Bookman Old Style" w:cs="Bookman Old Style" w:hAnsi="Bookman Old Style" w:hint="default"/>
          <w:sz w:val="24"/>
          <w:szCs w:val="24"/>
          <w:lang w:val="en-GB"/>
        </w:rPr>
        <w:tab/>
      </w:r>
      <w:r>
        <w:rPr>
          <w:rFonts w:ascii="Bookman Old Style" w:cs="Bookman Old Style" w:hAnsi="Bookman Old Style" w:hint="default"/>
          <w:sz w:val="36"/>
          <w:szCs w:val="36"/>
          <w:lang w:val="en-GB"/>
        </w:rPr>
        <w:t>C</w:t>
      </w:r>
      <w:r>
        <w:rPr>
          <w:rFonts w:ascii="Bookman Old Style" w:cs="Bookman Old Style" w:hAnsi="Bookman Old Style" w:hint="default"/>
          <w:sz w:val="18"/>
          <w:szCs w:val="18"/>
          <w:lang w:val="en-GB"/>
        </w:rPr>
        <w:t>7</w:t>
      </w:r>
      <w:r>
        <w:rPr>
          <w:rFonts w:ascii="Bookman Old Style" w:cs="Bookman Old Style" w:hAnsi="Bookman Old Style" w:hint="default"/>
          <w:sz w:val="36"/>
          <w:szCs w:val="36"/>
          <w:lang w:val="en-GB"/>
        </w:rPr>
        <w:t>H</w:t>
      </w:r>
      <w:r>
        <w:rPr>
          <w:rFonts w:ascii="Bookman Old Style" w:cs="Bookman Old Style" w:hAnsi="Bookman Old Style" w:hint="default"/>
          <w:sz w:val="18"/>
          <w:szCs w:val="18"/>
          <w:lang w:val="en-GB"/>
        </w:rPr>
        <w:t>7</w:t>
      </w:r>
      <w:r>
        <w:rPr>
          <w:rFonts w:ascii="Bookman Old Style" w:cs="Bookman Old Style" w:hAnsi="Bookman Old Style" w:hint="default"/>
          <w:sz w:val="32"/>
          <w:szCs w:val="32"/>
          <w:lang w:val="en-GB"/>
        </w:rPr>
        <w:t>N</w:t>
      </w:r>
    </w:p>
    <w:p>
      <w:pPr>
        <w:pStyle w:val="style0"/>
        <w:numPr>
          <w:ilvl w:val="0"/>
          <w:numId w:val="0"/>
        </w:numPr>
        <w:rPr>
          <w:rFonts w:ascii="Bookman Old Style" w:cs="Bookman Old Style" w:hAnsi="Bookman Old Style" w:hint="default"/>
          <w:sz w:val="36"/>
          <w:szCs w:val="36"/>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1"/>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b What are the importance of organic compounds</w:t>
      </w: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Answers</w:t>
      </w:r>
    </w:p>
    <w:p>
      <w:pPr>
        <w:pStyle w:val="style0"/>
        <w:numPr>
          <w:ilvl w:val="0"/>
          <w:numId w:val="0"/>
        </w:numPr>
        <w:ind w:left="240" w:hanging="240" w:hangingChars="100"/>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-In proteins: One type of organic molecule that must be present in every human’s diet is protein. Proteins are composed of chains of organic molecules called amino acid.</w:t>
      </w:r>
    </w:p>
    <w:p>
      <w:pPr>
        <w:pStyle w:val="style0"/>
        <w:numPr>
          <w:ilvl w:val="0"/>
          <w:numId w:val="0"/>
        </w:numPr>
        <w:ind w:left="240" w:hanging="240" w:hangingChars="100"/>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-They are used to clear of impurities like in drug extraction from plants,the fatty matter from the pulp is removed using petroleum ether.</w:t>
      </w:r>
    </w:p>
    <w:p>
      <w:pPr>
        <w:pStyle w:val="style0"/>
        <w:numPr>
          <w:ilvl w:val="0"/>
          <w:numId w:val="0"/>
        </w:numPr>
        <w:spacing w:lineRule="auto" w:line="360"/>
        <w:ind w:left="240" w:hanging="240" w:hangingChars="100"/>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Organic compounds like Diamonds,Graphite,Petroleum e.t.c are found to be highly valuable,durable and hardest in the world. Diamond and Graphite are both pure carbon compounds without any other elements inside. They are both highly used and expensive while petroleum in the other most valued resources on the earth for fuels need in the world.</w:t>
      </w: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3"/>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c Differentiate between homocyclic and heterocyclic compounds.</w:t>
      </w:r>
    </w:p>
    <w:p>
      <w:pPr>
        <w:pStyle w:val="style0"/>
        <w:numPr>
          <w:ilvl w:val="0"/>
          <w:numId w:val="0"/>
        </w:numPr>
        <w:rPr>
          <w:rFonts w:ascii="Bookman Old Style" w:cs="Bookman Old Style" w:hAnsi="Bookman Old Style" w:hint="default"/>
          <w:sz w:val="24"/>
          <w:szCs w:val="24"/>
          <w:lang w:val="en-GB"/>
        </w:rPr>
      </w:pPr>
    </w:p>
    <w:tbl>
      <w:tblPr>
        <w:tblStyle w:val="style154"/>
        <w:tblW w:w="85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290"/>
        <w:gridCol w:w="4290"/>
      </w:tblGrid>
      <w:tr>
        <w:trPr>
          <w:trHeight w:val="457" w:hRule="atLeast"/>
        </w:trPr>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HOMOCYCLIC COMPOUNDS</w:t>
            </w:r>
          </w:p>
        </w:tc>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HETERCYCLIC COMPOUNDS</w:t>
            </w:r>
          </w:p>
        </w:tc>
      </w:tr>
      <w:tr>
        <w:tblPrEx/>
        <w:trPr>
          <w:trHeight w:val="650" w:hRule="atLeast"/>
        </w:trPr>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Their rings are formed with only one type of atom.</w:t>
            </w:r>
          </w:p>
        </w:tc>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Their rings are formed with at least two types of atoms.</w:t>
            </w:r>
          </w:p>
        </w:tc>
      </w:tr>
      <w:tr>
        <w:tblPrEx/>
        <w:trPr>
          <w:trHeight w:val="1301" w:hRule="atLeast"/>
        </w:trPr>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They have 100%carbon atoms in the ring.</w:t>
            </w:r>
          </w:p>
        </w:tc>
        <w:tc>
          <w:tcPr>
            <w:tcW w:w="4290"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They have mainly carbon and in addition, heteroatoms such as nitrogen, oxygen and sulphur are found in their ring.</w:t>
            </w:r>
          </w:p>
        </w:tc>
      </w:tr>
    </w:tbl>
    <w:p>
      <w:pPr>
        <w:pStyle w:val="style0"/>
        <w:numPr>
          <w:ilvl w:val="0"/>
          <w:numId w:val="0"/>
        </w:numPr>
        <w:ind w:firstLine="420" w:firstLineChars="0"/>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Arial" w:cs="Arial" w:hAnsi="Arial" w:hint="default"/>
          <w:b/>
          <w:bCs/>
          <w:sz w:val="24"/>
          <w:szCs w:val="24"/>
          <w:lang w:val="en-GB"/>
        </w:rPr>
      </w:pPr>
      <w:r>
        <w:rPr>
          <w:rFonts w:ascii="Arial" w:cs="Arial" w:hAnsi="Arial" w:hint="default"/>
          <w:b/>
          <w:bCs/>
          <w:sz w:val="24"/>
          <w:szCs w:val="24"/>
          <w:lang w:val="en-GB"/>
        </w:rPr>
        <w:t>QUESTION 2</w:t>
      </w:r>
    </w:p>
    <w:p>
      <w:pPr>
        <w:pStyle w:val="style0"/>
        <w:numPr>
          <w:ilvl w:val="0"/>
          <w:numId w:val="0"/>
        </w:numPr>
        <w:rPr>
          <w:rFonts w:ascii="Arial" w:cs="Arial" w:hAnsi="Arial" w:hint="default"/>
          <w:sz w:val="24"/>
          <w:szCs w:val="24"/>
          <w:lang w:val="en-GB"/>
        </w:rPr>
      </w:pPr>
    </w:p>
    <w:p>
      <w:pPr>
        <w:pStyle w:val="style0"/>
        <w:numPr>
          <w:ilvl w:val="0"/>
          <w:numId w:val="4"/>
        </w:numPr>
        <w:rPr>
          <w:rFonts w:ascii="Arial" w:cs="Arial" w:hAnsi="Arial" w:hint="default"/>
          <w:sz w:val="24"/>
          <w:szCs w:val="24"/>
          <w:lang w:val="en-GB"/>
        </w:rPr>
      </w:pPr>
      <w:r>
        <w:rPr>
          <w:rFonts w:ascii="Arial" w:cs="Arial" w:hAnsi="Arial" w:hint="default"/>
          <w:sz w:val="24"/>
          <w:szCs w:val="24"/>
          <w:lang w:val="en-GB"/>
        </w:rPr>
        <w:t>)If the distance of the solvent front is 12.2 cm, 2.4cm, 5.6cm and 8.9cm are distances of the different bands respectively. Calculate the retardation factor of the available bands.</w:t>
      </w:r>
    </w:p>
    <w:p>
      <w:pPr>
        <w:pStyle w:val="style0"/>
        <w:numPr>
          <w:ilvl w:val="0"/>
          <w:numId w:val="0"/>
        </w:numPr>
        <w:ind w:firstLine="420" w:firstLineChars="0"/>
        <w:rPr>
          <w:rFonts w:ascii="Arial" w:cs="Arial" w:hAnsi="Arial" w:hint="default"/>
          <w:sz w:val="24"/>
          <w:szCs w:val="24"/>
          <w:lang w:val="en-GB"/>
        </w:rPr>
      </w:pPr>
      <w:r>
        <w:rPr>
          <w:rFonts w:ascii="Arial" w:cs="Arial" w:hAnsi="Arial" w:hint="default"/>
          <w:sz w:val="24"/>
          <w:szCs w:val="24"/>
          <w:lang w:val="en-GB"/>
        </w:rPr>
        <w:t>Answer</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Let the distance of the bands be A ,B and C</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Hence:</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Distance moved by the band A=2.4cm</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Distance moved by the band B=5.6cm</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Distance moved by the band C=8.9cm</w:t>
      </w:r>
    </w:p>
    <w:p>
      <w:pPr>
        <w:pStyle w:val="style0"/>
        <w:numPr>
          <w:ilvl w:val="0"/>
          <w:numId w:val="0"/>
        </w:numPr>
        <w:spacing w:lineRule="auto" w:line="360"/>
        <w:rPr>
          <w:rFonts w:ascii="Bookman Old Style" w:cs="Bookman Old Style" w:hAnsi="Bookman Old Style" w:hint="default"/>
          <w:sz w:val="24"/>
          <w:szCs w:val="24"/>
          <w:u w:val="none"/>
          <w:lang w:val="en-GB"/>
        </w:rPr>
      </w:pPr>
      <w:r>
        <w:rPr>
          <w:rFonts w:ascii="Bookman Old Style" w:cs="Bookman Old Style" w:hAnsi="Bookman Old Style" w:hint="default"/>
          <w:sz w:val="24"/>
          <w:szCs w:val="24"/>
          <w:u w:val="none"/>
          <w:lang w:val="en-GB"/>
        </w:rPr>
        <w:t>Distance of the solvent front=12.2m</w:t>
      </w:r>
    </w:p>
    <w:p>
      <w:pPr>
        <w:pStyle w:val="style0"/>
        <w:numPr>
          <w:ilvl w:val="0"/>
          <w:numId w:val="0"/>
        </w:numPr>
        <w:spacing w:lineRule="auto" w:line="240"/>
        <w:rPr>
          <w:rFonts w:ascii="Bookman Old Style" w:cs="Bookman Old Style" w:hAnsi="Bookman Old Style" w:hint="default"/>
          <w:sz w:val="24"/>
          <w:szCs w:val="24"/>
          <w:u w:val="single"/>
          <w:vertAlign w:val="baseline"/>
          <w:lang w:val="en-GB"/>
        </w:rPr>
      </w:pPr>
      <w:r>
        <w:rPr>
          <w:rFonts w:ascii="Times New Roman" w:cs="Times New Roman" w:hAnsi="Times New Roman" w:hint="default"/>
          <w:sz w:val="24"/>
          <w:szCs w:val="24"/>
          <w:u w:val="none"/>
          <w:lang w:val="en-GB"/>
        </w:rPr>
        <w:t xml:space="preserve"> </w:t>
      </w:r>
      <w:r>
        <w:rPr>
          <w:rFonts w:ascii="Bookman Old Style" w:cs="Bookman Old Style" w:hAnsi="Bookman Old Style" w:hint="default"/>
          <w:sz w:val="24"/>
          <w:szCs w:val="24"/>
          <w:u w:val="none"/>
          <w:lang w:val="en-GB"/>
        </w:rPr>
        <w:t xml:space="preserve"> R</w:t>
      </w:r>
      <w:r>
        <w:rPr>
          <w:rFonts w:ascii="Bookman Old Style" w:cs="Bookman Old Style" w:hAnsi="Bookman Old Style" w:hint="default"/>
          <w:sz w:val="24"/>
          <w:szCs w:val="24"/>
          <w:u w:val="none"/>
          <w:vertAlign w:val="subscript"/>
          <w:lang w:val="en-GB"/>
        </w:rPr>
        <w:t xml:space="preserve">F </w:t>
      </w:r>
      <w:r>
        <w:rPr>
          <w:rFonts w:ascii="Bookman Old Style" w:cs="Bookman Old Style" w:hAnsi="Bookman Old Style" w:hint="default"/>
          <w:sz w:val="24"/>
          <w:szCs w:val="24"/>
          <w:u w:val="none"/>
          <w:vertAlign w:val="baseline"/>
          <w:lang w:val="en-GB"/>
        </w:rPr>
        <w:t>for A</w:t>
      </w:r>
      <w:r>
        <w:rPr>
          <w:rFonts w:ascii="Bookman Old Style" w:cs="Bookman Old Style" w:hAnsi="Bookman Old Style" w:hint="default"/>
          <w:sz w:val="24"/>
          <w:szCs w:val="24"/>
          <w:u w:val="none"/>
          <w:vertAlign w:val="subscript"/>
          <w:lang w:val="en-GB"/>
        </w:rPr>
        <w:t xml:space="preserve"> </w:t>
      </w:r>
      <w:r>
        <w:rPr>
          <w:rFonts w:ascii="Bookman Old Style" w:cs="Bookman Old Style" w:hAnsi="Bookman Old Style" w:hint="default"/>
          <w:sz w:val="24"/>
          <w:szCs w:val="24"/>
          <w:u w:val="none"/>
          <w:vertAlign w:val="baseline"/>
          <w:lang w:val="en-GB"/>
        </w:rPr>
        <w:t xml:space="preserve">= </w:t>
      </w:r>
      <w:r>
        <w:rPr>
          <w:rFonts w:ascii="Bookman Old Style" w:cs="Bookman Old Style" w:hAnsi="Bookman Old Style" w:hint="default"/>
          <w:sz w:val="24"/>
          <w:szCs w:val="24"/>
          <w:u w:val="single"/>
          <w:vertAlign w:val="baseline"/>
          <w:lang w:val="en-GB"/>
        </w:rPr>
        <w:t xml:space="preserve">Distance moved by the band A    </w:t>
      </w:r>
      <w:r>
        <w:rPr>
          <w:rFonts w:ascii="Bookman Old Style" w:cs="Bookman Old Style" w:hAnsi="Bookman Old Style" w:hint="default"/>
          <w:sz w:val="24"/>
          <w:szCs w:val="24"/>
          <w:u w:val="none"/>
          <w:vertAlign w:val="baseline"/>
          <w:lang w:val="en-GB"/>
        </w:rPr>
        <w:t xml:space="preserve">  =</w:t>
      </w:r>
      <w:r>
        <w:rPr>
          <w:rFonts w:ascii="Bookman Old Style" w:cs="Bookman Old Style" w:hAnsi="Bookman Old Style" w:hint="default"/>
          <w:sz w:val="24"/>
          <w:szCs w:val="24"/>
          <w:u w:val="single"/>
          <w:vertAlign w:val="baseline"/>
          <w:lang w:val="en-GB"/>
        </w:rPr>
        <w:t xml:space="preserve">2.4cm </w:t>
      </w:r>
      <w:r>
        <w:rPr>
          <w:rFonts w:ascii="Bookman Old Style" w:cs="Bookman Old Style" w:hAnsi="Bookman Old Style" w:hint="default"/>
          <w:sz w:val="24"/>
          <w:szCs w:val="24"/>
          <w:u w:val="none"/>
          <w:vertAlign w:val="baseline"/>
          <w:lang w:val="en-GB"/>
        </w:rPr>
        <w:t xml:space="preserve"> =0.1967=0.2</w:t>
      </w:r>
    </w:p>
    <w:p>
      <w:pPr>
        <w:pStyle w:val="style0"/>
        <w:numPr>
          <w:ilvl w:val="0"/>
          <w:numId w:val="0"/>
        </w:numPr>
        <w:spacing w:lineRule="auto" w:line="240"/>
        <w:rPr>
          <w:rFonts w:ascii="Bookman Old Style" w:cs="Bookman Old Style" w:hAnsi="Bookman Old Style" w:hint="default"/>
          <w:sz w:val="24"/>
          <w:szCs w:val="24"/>
          <w:u w:val="none"/>
          <w:vertAlign w:val="baseline"/>
          <w:lang w:val="en-GB"/>
        </w:rPr>
      </w:pPr>
      <w:r>
        <w:rPr>
          <w:rFonts w:ascii="Bookman Old Style" w:cs="Bookman Old Style" w:hAnsi="Bookman Old Style" w:hint="default"/>
          <w:sz w:val="24"/>
          <w:szCs w:val="24"/>
          <w:u w:val="none"/>
          <w:vertAlign w:val="baseline"/>
          <w:lang w:val="en-GB"/>
        </w:rPr>
        <w:t xml:space="preserve">           Distance moved by the solvent front   12.2cm</w:t>
      </w:r>
    </w:p>
    <w:p>
      <w:pPr>
        <w:pStyle w:val="style0"/>
        <w:numPr>
          <w:ilvl w:val="0"/>
          <w:numId w:val="0"/>
        </w:numPr>
        <w:spacing w:lineRule="auto" w:line="240"/>
        <w:rPr>
          <w:rFonts w:ascii="Times New Roman" w:cs="Times New Roman" w:hAnsi="Times New Roman" w:hint="default"/>
          <w:sz w:val="24"/>
          <w:szCs w:val="24"/>
          <w:u w:val="none"/>
          <w:vertAlign w:val="baseline"/>
          <w:lang w:val="en-GB"/>
        </w:rPr>
      </w:pPr>
    </w:p>
    <w:p>
      <w:pPr>
        <w:pStyle w:val="style0"/>
        <w:numPr>
          <w:ilvl w:val="0"/>
          <w:numId w:val="0"/>
        </w:numPr>
        <w:spacing w:lineRule="auto" w:line="240"/>
        <w:rPr>
          <w:rFonts w:ascii="Times New Roman" w:cs="Times New Roman" w:hAnsi="Times New Roman" w:hint="default"/>
          <w:sz w:val="24"/>
          <w:szCs w:val="24"/>
          <w:u w:val="single"/>
          <w:vertAlign w:val="baseline"/>
          <w:lang w:val="en-GB"/>
        </w:rPr>
      </w:pPr>
      <w:r>
        <w:rPr>
          <w:rFonts w:ascii="Times New Roman" w:cs="Times New Roman" w:hAnsi="Times New Roman" w:hint="default"/>
          <w:sz w:val="24"/>
          <w:szCs w:val="24"/>
          <w:u w:val="none"/>
          <w:vertAlign w:val="baseline"/>
          <w:lang w:val="en-GB"/>
        </w:rPr>
        <w:t xml:space="preserve"> </w:t>
      </w:r>
      <w:r>
        <w:rPr>
          <w:rFonts w:ascii="Times New Roman" w:cs="Times New Roman" w:hAnsi="Times New Roman" w:hint="default"/>
          <w:sz w:val="24"/>
          <w:szCs w:val="24"/>
          <w:u w:val="none"/>
          <w:lang w:val="en-GB"/>
        </w:rPr>
        <w:t xml:space="preserve"> R</w:t>
      </w:r>
      <w:r>
        <w:rPr>
          <w:rFonts w:ascii="Times New Roman" w:cs="Times New Roman" w:hAnsi="Times New Roman" w:hint="default"/>
          <w:sz w:val="24"/>
          <w:szCs w:val="24"/>
          <w:u w:val="none"/>
          <w:vertAlign w:val="subscript"/>
          <w:lang w:val="en-GB"/>
        </w:rPr>
        <w:t xml:space="preserve">F </w:t>
      </w:r>
      <w:r>
        <w:rPr>
          <w:rFonts w:ascii="Times New Roman" w:cs="Times New Roman" w:hAnsi="Times New Roman" w:hint="default"/>
          <w:sz w:val="24"/>
          <w:szCs w:val="24"/>
          <w:u w:val="none"/>
          <w:vertAlign w:val="baseline"/>
          <w:lang w:val="en-GB"/>
        </w:rPr>
        <w:t xml:space="preserve">for B = </w:t>
      </w:r>
      <w:r>
        <w:rPr>
          <w:rFonts w:ascii="Times New Roman" w:cs="Times New Roman" w:hAnsi="Times New Roman" w:hint="default"/>
          <w:sz w:val="24"/>
          <w:szCs w:val="24"/>
          <w:u w:val="single"/>
          <w:vertAlign w:val="baseline"/>
          <w:lang w:val="en-GB"/>
        </w:rPr>
        <w:t xml:space="preserve">Distance moved by the band </w:t>
      </w:r>
      <w:r>
        <w:rPr>
          <w:rFonts w:ascii="Times New Roman" w:cs="Times New Roman" w:hAnsi="Times New Roman" w:hint="default"/>
          <w:b/>
          <w:bCs/>
          <w:sz w:val="24"/>
          <w:szCs w:val="24"/>
          <w:u w:val="single"/>
          <w:vertAlign w:val="baseline"/>
          <w:lang w:val="en-GB"/>
        </w:rPr>
        <w:t>B</w:t>
      </w:r>
      <w:r>
        <w:rPr>
          <w:rFonts w:ascii="Times New Roman" w:cs="Times New Roman" w:hAnsi="Times New Roman" w:hint="default"/>
          <w:sz w:val="24"/>
          <w:szCs w:val="24"/>
          <w:u w:val="single"/>
          <w:vertAlign w:val="baseline"/>
          <w:lang w:val="en-GB"/>
        </w:rPr>
        <w:t xml:space="preserve">   </w:t>
      </w:r>
      <w:r>
        <w:rPr>
          <w:rFonts w:ascii="Times New Roman" w:cs="Times New Roman" w:hAnsi="Times New Roman" w:hint="default"/>
          <w:sz w:val="24"/>
          <w:szCs w:val="24"/>
          <w:u w:val="none"/>
          <w:vertAlign w:val="baseline"/>
          <w:lang w:val="en-GB"/>
        </w:rPr>
        <w:t xml:space="preserve">  = </w:t>
      </w:r>
      <w:r>
        <w:rPr>
          <w:rFonts w:ascii="Times New Roman" w:cs="Times New Roman" w:hAnsi="Times New Roman" w:hint="default"/>
          <w:b w:val="false"/>
          <w:bCs w:val="false"/>
          <w:sz w:val="24"/>
          <w:szCs w:val="24"/>
          <w:u w:val="single"/>
          <w:vertAlign w:val="baseline"/>
          <w:lang w:val="en-GB"/>
        </w:rPr>
        <w:t xml:space="preserve">5.6cm </w:t>
      </w:r>
      <w:r>
        <w:rPr>
          <w:rFonts w:ascii="Times New Roman" w:cs="Times New Roman" w:hAnsi="Times New Roman" w:hint="default"/>
          <w:b w:val="false"/>
          <w:bCs w:val="false"/>
          <w:sz w:val="24"/>
          <w:szCs w:val="24"/>
          <w:u w:val="none"/>
          <w:vertAlign w:val="baseline"/>
          <w:lang w:val="en-GB"/>
        </w:rPr>
        <w:t xml:space="preserve"> = </w:t>
      </w:r>
      <w:r>
        <w:rPr>
          <w:rFonts w:ascii="Times New Roman" w:cs="Times New Roman" w:hAnsi="Times New Roman" w:hint="default"/>
          <w:b w:val="false"/>
          <w:bCs w:val="false"/>
          <w:sz w:val="24"/>
          <w:szCs w:val="24"/>
          <w:u w:val="single"/>
          <w:vertAlign w:val="baseline"/>
          <w:lang w:val="en-GB"/>
        </w:rPr>
        <w:t xml:space="preserve">5.6cm </w:t>
      </w:r>
      <w:r>
        <w:rPr>
          <w:rFonts w:ascii="Times New Roman" w:cs="Times New Roman" w:hAnsi="Times New Roman" w:hint="default"/>
          <w:b w:val="false"/>
          <w:bCs w:val="false"/>
          <w:sz w:val="24"/>
          <w:szCs w:val="24"/>
          <w:u w:val="none"/>
          <w:vertAlign w:val="baseline"/>
          <w:lang w:val="en-GB"/>
        </w:rPr>
        <w:t xml:space="preserve"> =0.7295=0.7</w:t>
      </w:r>
    </w:p>
    <w:p>
      <w:pPr>
        <w:pStyle w:val="style0"/>
        <w:numPr>
          <w:ilvl w:val="0"/>
          <w:numId w:val="0"/>
        </w:numPr>
        <w:spacing w:lineRule="auto" w:line="240"/>
        <w:rPr>
          <w:rFonts w:ascii="Times New Roman" w:cs="Times New Roman" w:hAnsi="Times New Roman" w:hint="default"/>
          <w:sz w:val="24"/>
          <w:szCs w:val="24"/>
          <w:u w:val="none"/>
          <w:vertAlign w:val="baseline"/>
          <w:lang w:val="en-GB"/>
        </w:rPr>
      </w:pPr>
      <w:r>
        <w:rPr>
          <w:rFonts w:ascii="Times New Roman" w:cs="Times New Roman" w:hAnsi="Times New Roman" w:hint="default"/>
          <w:sz w:val="24"/>
          <w:szCs w:val="24"/>
          <w:u w:val="none"/>
          <w:vertAlign w:val="baseline"/>
          <w:lang w:val="en-GB"/>
        </w:rPr>
        <w:t xml:space="preserve">           Distance moved by the solvent front   12.2cm   12.2cm</w:t>
      </w:r>
    </w:p>
    <w:p>
      <w:pPr>
        <w:pStyle w:val="style0"/>
        <w:numPr>
          <w:ilvl w:val="0"/>
          <w:numId w:val="0"/>
        </w:numPr>
        <w:rPr>
          <w:rFonts w:ascii="Bookman Old Style" w:cs="Bookman Old Style" w:hAnsi="Bookman Old Style" w:hint="default"/>
          <w:sz w:val="24"/>
          <w:szCs w:val="24"/>
          <w:u w:val="single"/>
          <w:lang w:val="en-GB"/>
        </w:rPr>
      </w:pPr>
      <w:r>
        <w:rPr>
          <w:rFonts w:ascii="Arial" w:cs="Arial" w:hAnsi="Arial" w:hint="default"/>
          <w:sz w:val="24"/>
          <w:szCs w:val="24"/>
          <w:lang w:val="en-GB"/>
        </w:rPr>
        <w:t xml:space="preserve"> </w:t>
      </w:r>
      <w:r>
        <w:rPr>
          <w:rFonts w:ascii="Bookman Old Style" w:cs="Bookman Old Style" w:hAnsi="Bookman Old Style" w:hint="default"/>
          <w:sz w:val="24"/>
          <w:szCs w:val="24"/>
          <w:u w:val="none"/>
          <w:lang w:val="en-GB"/>
        </w:rPr>
        <w:t>R</w:t>
      </w:r>
      <w:r>
        <w:rPr>
          <w:rFonts w:ascii="Bookman Old Style" w:cs="Bookman Old Style" w:hAnsi="Bookman Old Style" w:hint="default"/>
          <w:sz w:val="24"/>
          <w:szCs w:val="24"/>
          <w:u w:val="none"/>
          <w:vertAlign w:val="subscript"/>
          <w:lang w:val="en-GB"/>
        </w:rPr>
        <w:t>F</w:t>
      </w:r>
      <w:r>
        <w:rPr>
          <w:rFonts w:ascii="Bookman Old Style" w:cs="Bookman Old Style" w:hAnsi="Bookman Old Style" w:hint="default"/>
          <w:sz w:val="32"/>
          <w:szCs w:val="32"/>
          <w:u w:val="none"/>
          <w:vertAlign w:val="subscript"/>
          <w:lang w:val="en-GB"/>
        </w:rPr>
        <w:t xml:space="preserve"> for C= </w:t>
      </w:r>
      <w:r>
        <w:rPr>
          <w:rFonts w:ascii="Bookman Old Style" w:cs="Bookman Old Style" w:hAnsi="Bookman Old Style" w:hint="default"/>
          <w:sz w:val="32"/>
          <w:szCs w:val="32"/>
          <w:u w:val="thick"/>
          <w:vertAlign w:val="subscript"/>
          <w:lang w:val="en-GB"/>
        </w:rPr>
        <w:t xml:space="preserve">Distance moved by the band C        </w:t>
      </w:r>
      <w:r>
        <w:rPr>
          <w:rFonts w:ascii="Bookman Old Style" w:cs="Bookman Old Style" w:hAnsi="Bookman Old Style" w:hint="default"/>
          <w:sz w:val="32"/>
          <w:szCs w:val="32"/>
          <w:u w:val="none"/>
          <w:vertAlign w:val="subscript"/>
          <w:lang w:val="en-GB"/>
        </w:rPr>
        <w:t xml:space="preserve">   =</w:t>
      </w:r>
      <w:r>
        <w:rPr>
          <w:rFonts w:ascii="Bookman Old Style" w:cs="Bookman Old Style" w:hAnsi="Bookman Old Style" w:hint="default"/>
          <w:sz w:val="32"/>
          <w:szCs w:val="32"/>
          <w:u w:val="single"/>
          <w:vertAlign w:val="subscript"/>
          <w:lang w:val="en-GB"/>
        </w:rPr>
        <w:t xml:space="preserve">8.9 </w:t>
      </w:r>
      <w:r>
        <w:rPr>
          <w:rFonts w:ascii="Bookman Old Style" w:cs="Bookman Old Style" w:hAnsi="Bookman Old Style" w:hint="default"/>
          <w:sz w:val="32"/>
          <w:szCs w:val="32"/>
          <w:u w:val="none"/>
          <w:vertAlign w:val="subscript"/>
          <w:lang w:val="en-GB"/>
        </w:rPr>
        <w:t xml:space="preserve">  =0.73cm</w:t>
      </w: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Distance moved by the solvent front  12.2</w:t>
      </w: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Arial" w:cs="Arial" w:hAnsi="Arial" w:hint="default"/>
          <w:sz w:val="24"/>
          <w:szCs w:val="24"/>
          <w:lang w:val="en-GB"/>
        </w:rPr>
      </w:pPr>
    </w:p>
    <w:p>
      <w:pPr>
        <w:pStyle w:val="style0"/>
        <w:numPr>
          <w:ilvl w:val="0"/>
          <w:numId w:val="0"/>
        </w:numPr>
        <w:rPr>
          <w:rFonts w:ascii="Arial" w:cs="Arial" w:hAnsi="Arial" w:hint="default"/>
          <w:sz w:val="24"/>
          <w:szCs w:val="24"/>
          <w:lang w:val="en-GB"/>
        </w:rPr>
      </w:pP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B.)Two organic compounds were labelled A and B. A gave a positive test result(dark grey precipitate) to tollens test and B decolourizes Bromine water. Suggest the family to which these organic compounds belong.</w:t>
      </w: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Answers</w:t>
      </w:r>
    </w:p>
    <w:p>
      <w:pPr>
        <w:pStyle w:val="style0"/>
        <w:numPr>
          <w:ilvl w:val="0"/>
          <w:numId w:val="0"/>
        </w:numPr>
        <w:spacing w:lineRule="auto" w:line="240"/>
        <w:rPr>
          <w:rFonts w:ascii="Bookman Old Style" w:cs="Bookman Old Style" w:hAnsi="Bookman Old Style" w:hint="default"/>
          <w:sz w:val="24"/>
          <w:szCs w:val="24"/>
          <w:u w:val="none"/>
          <w:vertAlign w:val="baseline"/>
          <w:lang w:val="en-GB"/>
        </w:rPr>
      </w:pPr>
      <w:r>
        <w:rPr>
          <w:rFonts w:ascii="Bookman Old Style" w:cs="Bookman Old Style" w:hAnsi="Bookman Old Style" w:hint="default"/>
          <w:sz w:val="24"/>
          <w:szCs w:val="24"/>
          <w:lang w:val="en-GB"/>
        </w:rPr>
        <w:t xml:space="preserve"> </w:t>
      </w:r>
      <w:r>
        <w:rPr>
          <w:rFonts w:ascii="Bookman Old Style" w:cs="Bookman Old Style" w:hAnsi="Bookman Old Style" w:hint="default"/>
          <w:sz w:val="24"/>
          <w:szCs w:val="24"/>
          <w:u w:val="none"/>
          <w:vertAlign w:val="baseline"/>
          <w:lang w:val="en-GB"/>
        </w:rPr>
        <w:t>The organic compound of A is an Aldehyde compound and the organic compound of B is an Alkene compound.</w:t>
      </w:r>
    </w:p>
    <w:p>
      <w:pPr>
        <w:pStyle w:val="style0"/>
        <w:numPr>
          <w:ilvl w:val="0"/>
          <w:numId w:val="0"/>
        </w:numPr>
        <w:spacing w:lineRule="auto" w:line="240"/>
        <w:rPr>
          <w:rFonts w:ascii="Bookman Old Style" w:cs="Bookman Old Style" w:hAnsi="Bookman Old Style" w:hint="default"/>
          <w:sz w:val="24"/>
          <w:szCs w:val="24"/>
          <w:u w:val="none"/>
          <w:vertAlign w:val="baseline"/>
          <w:lang w:val="en-GB"/>
        </w:rPr>
      </w:pPr>
    </w:p>
    <w:p>
      <w:pPr>
        <w:pStyle w:val="style0"/>
        <w:numPr>
          <w:ilvl w:val="0"/>
          <w:numId w:val="0"/>
        </w:numPr>
        <w:spacing w:lineRule="auto" w:line="240"/>
        <w:rPr>
          <w:rFonts w:ascii="Bookman Old Style" w:cs="Bookman Old Style" w:hAnsi="Bookman Old Style" w:hint="default"/>
          <w:sz w:val="24"/>
          <w:szCs w:val="24"/>
          <w:u w:val="dotted"/>
          <w:vertAlign w:val="baseline"/>
          <w:lang w:val="en-GB"/>
        </w:rPr>
      </w:pPr>
      <w:r>
        <w:rPr>
          <w:rFonts w:ascii="Bookman Old Style" w:cs="Bookman Old Style" w:hAnsi="Bookman Old Style" w:hint="default"/>
          <w:sz w:val="24"/>
          <w:szCs w:val="24"/>
          <w:u w:val="none"/>
          <w:vertAlign w:val="baseline"/>
          <w:lang w:val="en-GB"/>
        </w:rPr>
        <w:t xml:space="preserve">C.) 2,4-dinitrophenylhydrazine test is employed for </w:t>
      </w:r>
      <w:r>
        <w:rPr>
          <w:rFonts w:ascii="Bookman Old Style" w:cs="Bookman Old Style" w:hAnsi="Bookman Old Style" w:hint="default"/>
          <w:sz w:val="24"/>
          <w:szCs w:val="24"/>
          <w:u w:val="dotted"/>
          <w:vertAlign w:val="baseline"/>
          <w:lang w:val="en-GB"/>
        </w:rPr>
        <w:t>Aldehydes and Ketones.</w:t>
      </w: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D.) List 7 functional groups giving two examples of organic componds giving two examples each.</w:t>
      </w: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r>
        <w:rPr>
          <w:rFonts w:ascii="Bookman Old Style" w:cs="Bookman Old Style" w:hAnsi="Bookman Old Style" w:hint="default"/>
          <w:sz w:val="24"/>
          <w:szCs w:val="24"/>
          <w:lang w:val="en-GB"/>
        </w:rPr>
        <w:t xml:space="preserve"> </w:t>
      </w: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tbl>
      <w:tblPr>
        <w:tblStyle w:val="style154"/>
        <w:tblW w:w="9555"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257"/>
        <w:gridCol w:w="3027"/>
        <w:gridCol w:w="3271"/>
      </w:tblGrid>
      <w:tr>
        <w:trPr>
          <w:trHeight w:val="421" w:hRule="atLeast"/>
        </w:trPr>
        <w:tc>
          <w:tcPr>
            <w:tcW w:w="3257" w:type="dxa"/>
            <w:tcBorders/>
            <w:tcFitText w:val="false"/>
          </w:tcPr>
          <w:p>
            <w:pPr>
              <w:pStyle w:val="style0"/>
              <w:numPr>
                <w:ilvl w:val="0"/>
                <w:numId w:val="0"/>
              </w:numPr>
              <w:rPr>
                <w:rFonts w:ascii="Bookman Old Style" w:cs="Bookman Old Style" w:hAnsi="Bookman Old Style" w:hint="default"/>
                <w:b/>
                <w:bCs/>
                <w:sz w:val="24"/>
                <w:szCs w:val="24"/>
                <w:vertAlign w:val="baseline"/>
                <w:lang w:val="en-GB"/>
              </w:rPr>
            </w:pPr>
            <w:r>
              <w:rPr>
                <w:rFonts w:ascii="Bookman Old Style" w:cs="Bookman Old Style" w:hAnsi="Bookman Old Style" w:hint="default"/>
                <w:b/>
                <w:bCs/>
                <w:sz w:val="24"/>
                <w:szCs w:val="24"/>
                <w:vertAlign w:val="baseline"/>
                <w:lang w:val="en-GB"/>
              </w:rPr>
              <w:t>ORGANIC COMPOUNDS</w:t>
            </w:r>
          </w:p>
        </w:tc>
        <w:tc>
          <w:tcPr>
            <w:tcW w:w="3027" w:type="dxa"/>
            <w:tcBorders/>
            <w:tcFitText w:val="false"/>
          </w:tcPr>
          <w:p>
            <w:pPr>
              <w:pStyle w:val="style0"/>
              <w:numPr>
                <w:ilvl w:val="0"/>
                <w:numId w:val="0"/>
              </w:numPr>
              <w:rPr>
                <w:rFonts w:ascii="Bookman Old Style" w:cs="Bookman Old Style" w:hAnsi="Bookman Old Style" w:hint="default"/>
                <w:b/>
                <w:bCs/>
                <w:sz w:val="24"/>
                <w:szCs w:val="24"/>
                <w:vertAlign w:val="baseline"/>
                <w:lang w:val="en-GB"/>
              </w:rPr>
            </w:pPr>
            <w:r>
              <w:rPr>
                <w:rFonts w:ascii="Bookman Old Style" w:cs="Bookman Old Style" w:hAnsi="Bookman Old Style" w:hint="default"/>
                <w:b/>
                <w:bCs/>
                <w:sz w:val="24"/>
                <w:szCs w:val="24"/>
                <w:vertAlign w:val="baseline"/>
                <w:lang w:val="en-GB"/>
              </w:rPr>
              <w:t>FUNCTIONAL GROUPS</w:t>
            </w:r>
          </w:p>
        </w:tc>
        <w:tc>
          <w:tcPr>
            <w:tcW w:w="3271" w:type="dxa"/>
            <w:tcBorders/>
            <w:tcFitText w:val="false"/>
          </w:tcPr>
          <w:p>
            <w:pPr>
              <w:pStyle w:val="style0"/>
              <w:numPr>
                <w:ilvl w:val="0"/>
                <w:numId w:val="0"/>
              </w:numPr>
              <w:rPr>
                <w:rFonts w:ascii="Bookman Old Style" w:cs="Bookman Old Style" w:hAnsi="Bookman Old Style" w:hint="default"/>
                <w:b/>
                <w:bCs/>
                <w:sz w:val="24"/>
                <w:szCs w:val="24"/>
                <w:vertAlign w:val="baseline"/>
                <w:lang w:val="en-GB"/>
              </w:rPr>
            </w:pPr>
            <w:r>
              <w:rPr>
                <w:rFonts w:ascii="Bookman Old Style" w:cs="Bookman Old Style" w:hAnsi="Bookman Old Style" w:hint="default"/>
                <w:b/>
                <w:bCs/>
                <w:sz w:val="24"/>
                <w:szCs w:val="24"/>
                <w:vertAlign w:val="baseline"/>
                <w:lang w:val="en-GB"/>
              </w:rPr>
              <w:t>EXAMPLES</w:t>
            </w:r>
          </w:p>
        </w:tc>
      </w:tr>
      <w:tr>
        <w:tblPrEx/>
        <w:trPr>
          <w:trHeight w:val="406"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 xml:space="preserve">Alkyl halide </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 xml:space="preserve">-F  -Cl   -Br   </w:t>
            </w:r>
          </w:p>
        </w:tc>
        <w:tc>
          <w:tcPr>
            <w:tcW w:w="3271"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CH</w:t>
            </w:r>
            <w:r>
              <w:rPr>
                <w:rFonts w:ascii="Bookman Old Style" w:cs="Bookman Old Style" w:hAnsi="Bookman Old Style" w:hint="default"/>
                <w:sz w:val="13"/>
                <w:szCs w:val="13"/>
                <w:vertAlign w:val="baseline"/>
                <w:lang w:val="en-GB"/>
              </w:rPr>
              <w:t>3</w:t>
            </w:r>
            <w:r>
              <w:rPr>
                <w:rFonts w:ascii="Bookman Old Style" w:cs="Bookman Old Style" w:hAnsi="Bookman Old Style" w:hint="default"/>
                <w:sz w:val="24"/>
                <w:szCs w:val="24"/>
                <w:vertAlign w:val="baseline"/>
                <w:lang w:val="en-GB"/>
              </w:rPr>
              <w:t>Cl  C</w:t>
            </w:r>
            <w:r>
              <w:rPr>
                <w:rFonts w:ascii="Bookman Old Style" w:cs="Bookman Old Style" w:hAnsi="Bookman Old Style" w:hint="default"/>
                <w:sz w:val="13"/>
                <w:szCs w:val="13"/>
                <w:vertAlign w:val="baseline"/>
                <w:lang w:val="en-GB"/>
              </w:rPr>
              <w:t>2</w:t>
            </w:r>
            <w:r>
              <w:rPr>
                <w:rFonts w:ascii="Bookman Old Style" w:cs="Bookman Old Style" w:hAnsi="Bookman Old Style" w:hint="default"/>
                <w:sz w:val="24"/>
                <w:szCs w:val="24"/>
                <w:vertAlign w:val="baseline"/>
                <w:lang w:val="en-GB"/>
              </w:rPr>
              <w:t>H</w:t>
            </w:r>
            <w:r>
              <w:rPr>
                <w:rFonts w:ascii="Bookman Old Style" w:cs="Bookman Old Style" w:hAnsi="Bookman Old Style" w:hint="default"/>
                <w:sz w:val="13"/>
                <w:szCs w:val="13"/>
                <w:vertAlign w:val="baseline"/>
                <w:lang w:val="en-GB"/>
              </w:rPr>
              <w:t>5</w:t>
            </w:r>
            <w:r>
              <w:rPr>
                <w:rFonts w:ascii="Bookman Old Style" w:cs="Bookman Old Style" w:hAnsi="Bookman Old Style" w:hint="default"/>
                <w:sz w:val="24"/>
                <w:szCs w:val="24"/>
                <w:vertAlign w:val="baseline"/>
                <w:lang w:val="en-GB"/>
              </w:rPr>
              <w:t>CL</w:t>
            </w:r>
          </w:p>
        </w:tc>
      </w:tr>
      <w:tr>
        <w:tblPrEx/>
        <w:trPr>
          <w:trHeight w:val="316"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Alcohol</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-OH</w:t>
            </w:r>
          </w:p>
        </w:tc>
        <w:tc>
          <w:tcPr>
            <w:tcW w:w="3271"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CH</w:t>
            </w:r>
            <w:r>
              <w:rPr>
                <w:rFonts w:ascii="Bookman Old Style" w:cs="Bookman Old Style" w:hAnsi="Bookman Old Style" w:hint="default"/>
                <w:sz w:val="13"/>
                <w:szCs w:val="13"/>
                <w:vertAlign w:val="baseline"/>
                <w:lang w:val="en-GB"/>
              </w:rPr>
              <w:t>3</w:t>
            </w:r>
            <w:r>
              <w:rPr>
                <w:rFonts w:ascii="Bookman Old Style" w:cs="Bookman Old Style" w:hAnsi="Bookman Old Style" w:hint="default"/>
                <w:sz w:val="24"/>
                <w:szCs w:val="24"/>
                <w:vertAlign w:val="baseline"/>
                <w:lang w:val="en-GB"/>
              </w:rPr>
              <w:t>OH  C</w:t>
            </w:r>
            <w:r>
              <w:rPr>
                <w:rFonts w:ascii="Bookman Old Style" w:cs="Bookman Old Style" w:hAnsi="Bookman Old Style" w:hint="default"/>
                <w:sz w:val="18"/>
                <w:szCs w:val="18"/>
                <w:vertAlign w:val="baseline"/>
                <w:lang w:val="en-GB"/>
              </w:rPr>
              <w:t>2</w:t>
            </w:r>
            <w:r>
              <w:rPr>
                <w:rFonts w:ascii="Bookman Old Style" w:cs="Bookman Old Style" w:hAnsi="Bookman Old Style" w:hint="default"/>
                <w:sz w:val="24"/>
                <w:szCs w:val="24"/>
                <w:vertAlign w:val="baseline"/>
                <w:lang w:val="en-GB"/>
              </w:rPr>
              <w:t>H</w:t>
            </w:r>
            <w:r>
              <w:rPr>
                <w:rFonts w:ascii="Bookman Old Style" w:cs="Bookman Old Style" w:hAnsi="Bookman Old Style" w:hint="default"/>
                <w:sz w:val="13"/>
                <w:szCs w:val="13"/>
                <w:vertAlign w:val="baseline"/>
                <w:lang w:val="en-GB"/>
              </w:rPr>
              <w:t>5</w:t>
            </w:r>
            <w:r>
              <w:rPr>
                <w:rFonts w:ascii="Bookman Old Style" w:cs="Bookman Old Style" w:hAnsi="Bookman Old Style" w:hint="default"/>
                <w:sz w:val="24"/>
                <w:szCs w:val="24"/>
                <w:vertAlign w:val="baseline"/>
                <w:lang w:val="en-GB"/>
              </w:rPr>
              <w:t>OH</w:t>
            </w:r>
          </w:p>
        </w:tc>
      </w:tr>
      <w:tr>
        <w:tblPrEx/>
        <w:trPr>
          <w:trHeight w:val="353"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Ether</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R-O-R</w:t>
            </w:r>
          </w:p>
        </w:tc>
        <w:tc>
          <w:tcPr>
            <w:tcW w:w="3271"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CH3OC2H5 C2H5OC2H5</w:t>
            </w:r>
          </w:p>
        </w:tc>
      </w:tr>
      <w:tr>
        <w:tblPrEx/>
        <w:trPr>
          <w:trHeight w:val="323"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Alkanal</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-COH</w:t>
            </w:r>
          </w:p>
        </w:tc>
        <w:tc>
          <w:tcPr>
            <w:tcW w:w="3271" w:type="dxa"/>
            <w:tcBorders/>
            <w:tcFitText w:val="false"/>
            <w:vAlign w:val="center"/>
          </w:tcPr>
          <w:p>
            <w:pPr>
              <w:pStyle w:val="style0"/>
              <w:widowControl w:val="false"/>
              <w:numPr>
                <w:ilvl w:val="0"/>
                <w:numId w:val="0"/>
              </w:numPr>
              <w:spacing w:lineRule="auto" w:line="240"/>
              <w:ind w:left="0" w:leftChars="0" w:firstLine="0" w:firstLineChars="0"/>
              <w:jc w:val="both"/>
              <w:rPr>
                <w:rFonts w:ascii="Bookman Old Style" w:cs="Bookman Old Style" w:hAnsi="Bookman Old Style" w:hint="default"/>
                <w:sz w:val="24"/>
                <w:szCs w:val="24"/>
                <w:vertAlign w:val="baseline"/>
                <w:lang w:val="en-GB"/>
              </w:rPr>
            </w:pPr>
            <w:r>
              <w:rPr>
                <w:rFonts w:ascii="Bookman Old Style" w:cs="Bookman Old Style" w:hAnsi="Bookman Old Style" w:hint="default"/>
                <w:b w:val="false"/>
                <w:bCs w:val="false"/>
                <w:sz w:val="24"/>
                <w:szCs w:val="24"/>
                <w:u w:val="none"/>
                <w:vertAlign w:val="baseline"/>
                <w:lang w:val="en-GB"/>
              </w:rPr>
              <w:t>CH</w:t>
            </w:r>
            <w:r>
              <w:rPr>
                <w:rFonts w:ascii="Bookman Old Style" w:cs="Bookman Old Style" w:hAnsi="Bookman Old Style" w:hint="default"/>
                <w:b w:val="false"/>
                <w:bCs w:val="false"/>
                <w:sz w:val="24"/>
                <w:szCs w:val="24"/>
                <w:u w:val="none"/>
                <w:vertAlign w:val="subscript"/>
                <w:lang w:val="en-GB"/>
              </w:rPr>
              <w:t>3</w:t>
            </w:r>
            <w:r>
              <w:rPr>
                <w:rFonts w:ascii="Bookman Old Style" w:cs="Bookman Old Style" w:hAnsi="Bookman Old Style" w:hint="default"/>
                <w:b w:val="false"/>
                <w:bCs w:val="false"/>
                <w:sz w:val="24"/>
                <w:szCs w:val="24"/>
                <w:u w:val="none"/>
                <w:vertAlign w:val="baseline"/>
                <w:lang w:val="en-GB"/>
              </w:rPr>
              <w:t>CHO C</w:t>
            </w:r>
            <w:r>
              <w:rPr>
                <w:rFonts w:ascii="Bookman Old Style" w:cs="Bookman Old Style" w:hAnsi="Bookman Old Style" w:hint="default"/>
                <w:b w:val="false"/>
                <w:bCs w:val="false"/>
                <w:sz w:val="24"/>
                <w:szCs w:val="24"/>
                <w:u w:val="none"/>
                <w:vertAlign w:val="subscript"/>
                <w:lang w:val="en-GB"/>
              </w:rPr>
              <w:t>2</w:t>
            </w:r>
            <w:r>
              <w:rPr>
                <w:rFonts w:ascii="Bookman Old Style" w:cs="Bookman Old Style" w:hAnsi="Bookman Old Style" w:hint="default"/>
                <w:b w:val="false"/>
                <w:bCs w:val="false"/>
                <w:sz w:val="24"/>
                <w:szCs w:val="24"/>
                <w:u w:val="none"/>
                <w:vertAlign w:val="baseline"/>
                <w:lang w:val="en-GB"/>
              </w:rPr>
              <w:t>H</w:t>
            </w:r>
            <w:r>
              <w:rPr>
                <w:rFonts w:ascii="Bookman Old Style" w:cs="Bookman Old Style" w:hAnsi="Bookman Old Style" w:hint="default"/>
                <w:b w:val="false"/>
                <w:bCs w:val="false"/>
                <w:sz w:val="24"/>
                <w:szCs w:val="24"/>
                <w:u w:val="none"/>
                <w:vertAlign w:val="subscript"/>
                <w:lang w:val="en-GB"/>
              </w:rPr>
              <w:t>5</w:t>
            </w:r>
            <w:r>
              <w:rPr>
                <w:rFonts w:ascii="Bookman Old Style" w:cs="Bookman Old Style" w:hAnsi="Bookman Old Style" w:hint="default"/>
                <w:b w:val="false"/>
                <w:bCs w:val="false"/>
                <w:sz w:val="24"/>
                <w:szCs w:val="24"/>
                <w:u w:val="none"/>
                <w:vertAlign w:val="baseline"/>
                <w:lang w:val="en-GB"/>
              </w:rPr>
              <w:t>CHO</w:t>
            </w:r>
            <w:r>
              <w:rPr>
                <w:rFonts w:ascii="Times New Roman" w:cs="Times New Roman" w:hAnsi="Times New Roman" w:hint="default"/>
                <w:b/>
                <w:bCs/>
                <w:sz w:val="24"/>
                <w:szCs w:val="24"/>
                <w:u w:val="none"/>
                <w:vertAlign w:val="baseline"/>
                <w:lang w:val="en-GB"/>
              </w:rPr>
              <w:t xml:space="preserve"> </w:t>
            </w:r>
          </w:p>
        </w:tc>
      </w:tr>
      <w:tr>
        <w:tblPrEx/>
        <w:trPr>
          <w:trHeight w:val="373"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Ketone</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R-CO-R</w:t>
            </w:r>
          </w:p>
        </w:tc>
        <w:tc>
          <w:tcPr>
            <w:tcW w:w="3271" w:type="dxa"/>
            <w:tcBorders/>
            <w:tcFitText w:val="false"/>
          </w:tcPr>
          <w:p>
            <w:pPr>
              <w:pStyle w:val="style0"/>
              <w:numPr>
                <w:ilvl w:val="0"/>
                <w:numId w:val="0"/>
              </w:numPr>
              <w:rPr>
                <w:rFonts w:ascii="Bookman Old Style" w:cs="Bookman Old Style" w:hAnsi="Bookman Old Style" w:hint="default"/>
                <w:b w:val="false"/>
                <w:bCs w:val="false"/>
                <w:sz w:val="24"/>
                <w:szCs w:val="24"/>
                <w:vertAlign w:val="baseline"/>
                <w:lang w:val="en-GB"/>
              </w:rPr>
            </w:pPr>
            <w:r>
              <w:rPr>
                <w:rFonts w:ascii="Bookman Old Style" w:cs="Bookman Old Style" w:hAnsi="Bookman Old Style" w:hint="default"/>
                <w:b w:val="false"/>
                <w:bCs w:val="false"/>
                <w:sz w:val="24"/>
                <w:szCs w:val="24"/>
                <w:u w:val="none"/>
                <w:vertAlign w:val="baseline"/>
                <w:lang w:val="en-GB"/>
              </w:rPr>
              <w:t>CH</w:t>
            </w:r>
            <w:r>
              <w:rPr>
                <w:rFonts w:ascii="Bookman Old Style" w:cs="Bookman Old Style" w:hAnsi="Bookman Old Style" w:hint="default"/>
                <w:b w:val="false"/>
                <w:bCs w:val="false"/>
                <w:sz w:val="24"/>
                <w:szCs w:val="24"/>
                <w:u w:val="none"/>
                <w:vertAlign w:val="subscript"/>
                <w:lang w:val="en-GB"/>
              </w:rPr>
              <w:t>3</w:t>
            </w:r>
            <w:r>
              <w:rPr>
                <w:rFonts w:ascii="Bookman Old Style" w:cs="Bookman Old Style" w:hAnsi="Bookman Old Style" w:hint="default"/>
                <w:b w:val="false"/>
                <w:bCs w:val="false"/>
                <w:sz w:val="24"/>
                <w:szCs w:val="24"/>
                <w:u w:val="none"/>
                <w:vertAlign w:val="baseline"/>
                <w:lang w:val="en-GB"/>
              </w:rPr>
              <w:t>(C=O)CH</w:t>
            </w:r>
            <w:r>
              <w:rPr>
                <w:rFonts w:ascii="Bookman Old Style" w:cs="Bookman Old Style" w:hAnsi="Bookman Old Style" w:hint="default"/>
                <w:b w:val="false"/>
                <w:bCs w:val="false"/>
                <w:sz w:val="24"/>
                <w:szCs w:val="24"/>
                <w:u w:val="none"/>
                <w:vertAlign w:val="subscript"/>
                <w:lang w:val="en-GB"/>
              </w:rPr>
              <w:t xml:space="preserve">3 </w:t>
            </w:r>
            <w:r>
              <w:rPr>
                <w:rFonts w:ascii="Bookman Old Style" w:cs="Bookman Old Style" w:hAnsi="Bookman Old Style" w:hint="default"/>
                <w:b w:val="false"/>
                <w:bCs w:val="false"/>
                <w:sz w:val="24"/>
                <w:szCs w:val="24"/>
                <w:u w:val="none"/>
                <w:vertAlign w:val="baseline"/>
                <w:lang w:val="en-GB"/>
              </w:rPr>
              <w:t>C</w:t>
            </w:r>
            <w:r>
              <w:rPr>
                <w:rFonts w:ascii="Bookman Old Style" w:cs="Bookman Old Style" w:hAnsi="Bookman Old Style" w:hint="default"/>
                <w:b w:val="false"/>
                <w:bCs w:val="false"/>
                <w:sz w:val="24"/>
                <w:szCs w:val="24"/>
                <w:u w:val="none"/>
                <w:vertAlign w:val="subscript"/>
                <w:lang w:val="en-GB"/>
              </w:rPr>
              <w:t>2</w:t>
            </w:r>
            <w:r>
              <w:rPr>
                <w:rFonts w:ascii="Bookman Old Style" w:cs="Bookman Old Style" w:hAnsi="Bookman Old Style" w:hint="default"/>
                <w:b w:val="false"/>
                <w:bCs w:val="false"/>
                <w:sz w:val="24"/>
                <w:szCs w:val="24"/>
                <w:u w:val="none"/>
                <w:vertAlign w:val="baseline"/>
                <w:lang w:val="en-GB"/>
              </w:rPr>
              <w:t>H</w:t>
            </w:r>
            <w:r>
              <w:rPr>
                <w:rFonts w:ascii="Bookman Old Style" w:cs="Bookman Old Style" w:hAnsi="Bookman Old Style" w:hint="default"/>
                <w:b w:val="false"/>
                <w:bCs w:val="false"/>
                <w:sz w:val="24"/>
                <w:szCs w:val="24"/>
                <w:u w:val="none"/>
                <w:vertAlign w:val="subscript"/>
                <w:lang w:val="en-GB"/>
              </w:rPr>
              <w:t>5</w:t>
            </w:r>
            <w:r>
              <w:rPr>
                <w:rFonts w:ascii="Bookman Old Style" w:cs="Bookman Old Style" w:hAnsi="Bookman Old Style" w:hint="default"/>
                <w:b w:val="false"/>
                <w:bCs w:val="false"/>
                <w:sz w:val="24"/>
                <w:szCs w:val="24"/>
                <w:u w:val="none"/>
                <w:vertAlign w:val="baseline"/>
                <w:lang w:val="en-GB"/>
              </w:rPr>
              <w:t>(C=O)C</w:t>
            </w:r>
            <w:r>
              <w:rPr>
                <w:rFonts w:ascii="Bookman Old Style" w:cs="Bookman Old Style" w:hAnsi="Bookman Old Style" w:hint="default"/>
                <w:b w:val="false"/>
                <w:bCs w:val="false"/>
                <w:sz w:val="24"/>
                <w:szCs w:val="24"/>
                <w:u w:val="none"/>
                <w:vertAlign w:val="subscript"/>
                <w:lang w:val="en-GB"/>
              </w:rPr>
              <w:t>2</w:t>
            </w:r>
            <w:r>
              <w:rPr>
                <w:rFonts w:ascii="Bookman Old Style" w:cs="Bookman Old Style" w:hAnsi="Bookman Old Style" w:hint="default"/>
                <w:b w:val="false"/>
                <w:bCs w:val="false"/>
                <w:sz w:val="24"/>
                <w:szCs w:val="24"/>
                <w:u w:val="none"/>
                <w:vertAlign w:val="baseline"/>
                <w:lang w:val="en-GB"/>
              </w:rPr>
              <w:t>H</w:t>
            </w:r>
            <w:r>
              <w:rPr>
                <w:rFonts w:ascii="Bookman Old Style" w:cs="Bookman Old Style" w:hAnsi="Bookman Old Style" w:hint="default"/>
                <w:b w:val="false"/>
                <w:bCs w:val="false"/>
                <w:sz w:val="24"/>
                <w:szCs w:val="24"/>
                <w:u w:val="none"/>
                <w:vertAlign w:val="subscript"/>
                <w:lang w:val="en-GB"/>
              </w:rPr>
              <w:t>5</w:t>
            </w:r>
          </w:p>
        </w:tc>
      </w:tr>
      <w:tr>
        <w:tblPrEx/>
        <w:trPr>
          <w:trHeight w:val="383"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Carboxylic acid</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-COOH</w:t>
            </w:r>
          </w:p>
        </w:tc>
        <w:tc>
          <w:tcPr>
            <w:tcW w:w="3271"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HCOOH  CH</w:t>
            </w:r>
            <w:r>
              <w:rPr>
                <w:rFonts w:ascii="Bookman Old Style" w:cs="Bookman Old Style" w:hAnsi="Bookman Old Style" w:hint="default"/>
                <w:sz w:val="15"/>
                <w:szCs w:val="15"/>
                <w:vertAlign w:val="baseline"/>
                <w:lang w:val="en-GB"/>
              </w:rPr>
              <w:t>3</w:t>
            </w:r>
            <w:r>
              <w:rPr>
                <w:rFonts w:ascii="Bookman Old Style" w:cs="Bookman Old Style" w:hAnsi="Bookman Old Style" w:hint="default"/>
                <w:sz w:val="24"/>
                <w:szCs w:val="24"/>
                <w:vertAlign w:val="baseline"/>
                <w:lang w:val="en-GB"/>
              </w:rPr>
              <w:t>COOH</w:t>
            </w:r>
          </w:p>
        </w:tc>
      </w:tr>
      <w:tr>
        <w:tblPrEx/>
        <w:trPr>
          <w:trHeight w:val="393" w:hRule="atLeast"/>
        </w:trPr>
        <w:tc>
          <w:tcPr>
            <w:tcW w:w="325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amines</w:t>
            </w:r>
          </w:p>
        </w:tc>
        <w:tc>
          <w:tcPr>
            <w:tcW w:w="3027"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sz w:val="24"/>
                <w:szCs w:val="24"/>
                <w:vertAlign w:val="baseline"/>
                <w:lang w:val="en-GB"/>
              </w:rPr>
              <w:t>-NH2</w:t>
            </w:r>
          </w:p>
        </w:tc>
        <w:tc>
          <w:tcPr>
            <w:tcW w:w="3271" w:type="dxa"/>
            <w:tcBorders/>
            <w:tcFitText w:val="false"/>
          </w:tcPr>
          <w:p>
            <w:pPr>
              <w:pStyle w:val="style0"/>
              <w:numPr>
                <w:ilvl w:val="0"/>
                <w:numId w:val="0"/>
              </w:numPr>
              <w:rPr>
                <w:rFonts w:ascii="Bookman Old Style" w:cs="Bookman Old Style" w:hAnsi="Bookman Old Style" w:hint="default"/>
                <w:sz w:val="24"/>
                <w:szCs w:val="24"/>
                <w:vertAlign w:val="baseline"/>
                <w:lang w:val="en-GB"/>
              </w:rPr>
            </w:pPr>
            <w:r>
              <w:rPr>
                <w:rFonts w:ascii="Bookman Old Style" w:cs="Bookman Old Style" w:hAnsi="Bookman Old Style" w:hint="default"/>
                <w:b w:val="false"/>
                <w:bCs w:val="false"/>
                <w:sz w:val="24"/>
                <w:szCs w:val="24"/>
                <w:u w:val="none"/>
                <w:vertAlign w:val="baseline"/>
                <w:lang w:val="en-GB"/>
              </w:rPr>
              <w:t>CH</w:t>
            </w:r>
            <w:r>
              <w:rPr>
                <w:rFonts w:ascii="Bookman Old Style" w:cs="Bookman Old Style" w:hAnsi="Bookman Old Style" w:hint="default"/>
                <w:b w:val="false"/>
                <w:bCs w:val="false"/>
                <w:sz w:val="24"/>
                <w:szCs w:val="24"/>
                <w:u w:val="none"/>
                <w:vertAlign w:val="subscript"/>
                <w:lang w:val="en-GB"/>
              </w:rPr>
              <w:t>3</w:t>
            </w:r>
            <w:r>
              <w:rPr>
                <w:rFonts w:ascii="Bookman Old Style" w:cs="Bookman Old Style" w:hAnsi="Bookman Old Style" w:hint="default"/>
                <w:b w:val="false"/>
                <w:bCs w:val="false"/>
                <w:sz w:val="24"/>
                <w:szCs w:val="24"/>
                <w:u w:val="none"/>
                <w:vertAlign w:val="baseline"/>
                <w:lang w:val="en-GB"/>
              </w:rPr>
              <w:t>NH</w:t>
            </w:r>
            <w:r>
              <w:rPr>
                <w:rFonts w:ascii="Bookman Old Style" w:cs="Bookman Old Style" w:hAnsi="Bookman Old Style" w:hint="default"/>
                <w:b w:val="false"/>
                <w:bCs w:val="false"/>
                <w:sz w:val="24"/>
                <w:szCs w:val="24"/>
                <w:u w:val="none"/>
                <w:vertAlign w:val="subscript"/>
                <w:lang w:val="en-GB"/>
              </w:rPr>
              <w:t xml:space="preserve">2 </w:t>
            </w:r>
            <w:r>
              <w:rPr>
                <w:rFonts w:ascii="Times New Roman" w:cs="Times New Roman" w:hAnsi="Times New Roman" w:hint="default"/>
                <w:b/>
                <w:bCs/>
                <w:sz w:val="24"/>
                <w:szCs w:val="24"/>
                <w:u w:val="none"/>
                <w:vertAlign w:val="subscript"/>
                <w:lang w:val="en-GB"/>
              </w:rPr>
              <w:t xml:space="preserve"> </w:t>
            </w:r>
            <w:r>
              <w:rPr>
                <w:rFonts w:ascii="Times New Roman" w:cs="Times New Roman" w:hAnsi="Times New Roman" w:hint="default"/>
                <w:b/>
                <w:bCs/>
                <w:sz w:val="24"/>
                <w:szCs w:val="24"/>
                <w:u w:val="none"/>
                <w:vertAlign w:val="baseline"/>
                <w:lang w:val="en-GB"/>
              </w:rPr>
              <w:t xml:space="preserve">  </w:t>
            </w:r>
            <w:r>
              <w:rPr>
                <w:rFonts w:ascii="Bookman Old Style" w:cs="Bookman Old Style" w:hAnsi="Bookman Old Style" w:hint="default"/>
                <w:b w:val="false"/>
                <w:bCs w:val="false"/>
                <w:sz w:val="24"/>
                <w:szCs w:val="24"/>
                <w:u w:val="none"/>
                <w:vertAlign w:val="baseline"/>
                <w:lang w:val="en-GB"/>
              </w:rPr>
              <w:t>C</w:t>
            </w:r>
            <w:r>
              <w:rPr>
                <w:rFonts w:ascii="Bookman Old Style" w:cs="Bookman Old Style" w:hAnsi="Bookman Old Style" w:hint="default"/>
                <w:b w:val="false"/>
                <w:bCs w:val="false"/>
                <w:sz w:val="24"/>
                <w:szCs w:val="24"/>
                <w:u w:val="none"/>
                <w:vertAlign w:val="subscript"/>
                <w:lang w:val="en-GB"/>
              </w:rPr>
              <w:t>2</w:t>
            </w:r>
            <w:r>
              <w:rPr>
                <w:rFonts w:ascii="Bookman Old Style" w:cs="Bookman Old Style" w:hAnsi="Bookman Old Style" w:hint="default"/>
                <w:b w:val="false"/>
                <w:bCs w:val="false"/>
                <w:sz w:val="24"/>
                <w:szCs w:val="24"/>
                <w:u w:val="none"/>
                <w:vertAlign w:val="baseline"/>
                <w:lang w:val="en-GB"/>
              </w:rPr>
              <w:t>H</w:t>
            </w:r>
            <w:r>
              <w:rPr>
                <w:rFonts w:ascii="Bookman Old Style" w:cs="Bookman Old Style" w:hAnsi="Bookman Old Style" w:hint="default"/>
                <w:b w:val="false"/>
                <w:bCs w:val="false"/>
                <w:sz w:val="24"/>
                <w:szCs w:val="24"/>
                <w:u w:val="none"/>
                <w:vertAlign w:val="subscript"/>
                <w:lang w:val="en-GB"/>
              </w:rPr>
              <w:t>5</w:t>
            </w:r>
            <w:r>
              <w:rPr>
                <w:rFonts w:ascii="Bookman Old Style" w:cs="Bookman Old Style" w:hAnsi="Bookman Old Style" w:hint="default"/>
                <w:b w:val="false"/>
                <w:bCs w:val="false"/>
                <w:sz w:val="24"/>
                <w:szCs w:val="24"/>
                <w:u w:val="none"/>
                <w:vertAlign w:val="baseline"/>
                <w:lang w:val="en-GB"/>
              </w:rPr>
              <w:t>NH</w:t>
            </w:r>
            <w:r>
              <w:rPr>
                <w:rFonts w:ascii="Bookman Old Style" w:cs="Bookman Old Style" w:hAnsi="Bookman Old Style" w:hint="default"/>
                <w:b w:val="false"/>
                <w:bCs w:val="false"/>
                <w:sz w:val="24"/>
                <w:szCs w:val="24"/>
                <w:u w:val="none"/>
                <w:vertAlign w:val="subscript"/>
                <w:lang w:val="en-GB"/>
              </w:rPr>
              <w:t>2</w:t>
            </w:r>
          </w:p>
        </w:tc>
      </w:tr>
    </w:tbl>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p>
      <w:pPr>
        <w:pStyle w:val="style0"/>
        <w:numPr>
          <w:ilvl w:val="0"/>
          <w:numId w:val="0"/>
        </w:numPr>
        <w:rPr>
          <w:rFonts w:ascii="Bookman Old Style" w:cs="Bookman Old Style" w:hAnsi="Bookman Old Style" w:hint="default"/>
          <w:sz w:val="24"/>
          <w:szCs w:val="24"/>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43"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mbria">
    <w:altName w:val="Cambria"/>
    <w:panose1 w:val="02040503050000030204"/>
    <w:charset w:val="00"/>
    <w:family w:val="roman"/>
    <w:pitch w:val="default"/>
    <w:sig w:usb0="E00006FF" w:usb1="400004FF" w:usb2="00000000" w:usb3="00000000" w:csb0="2000019F" w:csb1="00000000"/>
  </w:font>
  <w:font w:name="Calibri">
    <w:altName w:val="Calibri"/>
    <w:panose1 w:val="020f0502020000030204"/>
    <w:charset w:val="00"/>
    <w:family w:val="swiss"/>
    <w:pitch w:val="default"/>
    <w:sig w:usb0="E0002AFF" w:usb1="C000247B" w:usb2="00000009" w:usb3="00000000" w:csb0="200001FF" w:csb1="00000000"/>
  </w:font>
  <w:font w:name="Microsoft YaHei UI">
    <w:altName w:val="Microsoft YaHei UI"/>
    <w:panose1 w:val="020b0503020000020204"/>
    <w:charset w:val="86"/>
    <w:family w:val="auto"/>
    <w:pitch w:val="default"/>
    <w:sig w:usb0="80000287" w:usb1="2ACF3C50" w:usb2="00000016" w:usb3="00000000" w:csb0="0004001F" w:csb1="00000000"/>
  </w:font>
  <w:font w:name="Tahoma">
    <w:altName w:val="Tahoma"/>
    <w:panose1 w:val="020b0604030000040204"/>
    <w:charset w:val="00"/>
    <w:family w:val="auto"/>
    <w:pitch w:val="default"/>
    <w:sig w:usb0="E1002EFF" w:usb1="C000605B" w:usb2="00000029" w:usb3="00000000" w:csb0="200101FF" w:csb1="20280000"/>
  </w:font>
  <w:font w:name="Calibri Light">
    <w:altName w:val="Calibri Light"/>
    <w:panose1 w:val="020f0302020000030204"/>
    <w:charset w:val="00"/>
    <w:family w:val="auto"/>
    <w:pitch w:val="default"/>
    <w:sig w:usb0="E0002AFF" w:usb1="C000247B" w:usb2="00000009" w:usb3="00000000" w:csb0="200001FF" w:csb1="00000000"/>
  </w:font>
  <w:font w:name="Malgun Gothic">
    <w:altName w:val="Malgun Gothic"/>
    <w:panose1 w:val="020b0503020000020004"/>
    <w:charset w:val="81"/>
    <w:family w:val="auto"/>
    <w:pitch w:val="default"/>
    <w:sig w:usb0="9000002F" w:usb1="29D77CFB" w:usb2="00000012" w:usb3="00000000" w:csb0="00080001" w:csb1="00000000"/>
  </w:font>
  <w:font w:name="Yu Gothic UI">
    <w:altName w:val="Yu Gothic UI"/>
    <w:panose1 w:val="020b0500000000000000"/>
    <w:charset w:val="80"/>
    <w:family w:val="auto"/>
    <w:pitch w:val="default"/>
    <w:sig w:usb0="E00002FF" w:usb1="2AC7FDFF" w:usb2="00000016" w:usb3="00000000" w:csb0="2002009F" w:csb1="00000000"/>
  </w:font>
  <w:font w:name="Yu Gothic UI Semibold">
    <w:altName w:val="Yu Gothic UI Semibold"/>
    <w:panose1 w:val="020b0700000000000000"/>
    <w:charset w:val="80"/>
    <w:family w:val="auto"/>
    <w:pitch w:val="default"/>
    <w:sig w:usb0="E00002FF" w:usb1="2AC7FDFF" w:usb2="00000016" w:usb3="00000000" w:csb0="2002009F" w:csb1="00000000"/>
  </w:font>
  <w:font w:name="Yu Gothic UI Semilight">
    <w:altName w:val="Yu Gothic UI Semilight"/>
    <w:panose1 w:val="020b0400000000000000"/>
    <w:charset w:val="80"/>
    <w:family w:val="auto"/>
    <w:pitch w:val="default"/>
    <w:sig w:usb0="E00002FF" w:usb1="2AC7FDFF" w:usb2="00000016" w:usb3="00000000" w:csb0="2002009F" w:csb1="00000000"/>
  </w:font>
  <w:font w:name="Arial Black">
    <w:altName w:val="Arial Black"/>
    <w:panose1 w:val="020b0a04020000020204"/>
    <w:charset w:val="00"/>
    <w:family w:val="auto"/>
    <w:pitch w:val="default"/>
    <w:sig w:usb0="A00002AF" w:usb1="400078FB" w:usb2="00000000" w:usb3="00000000" w:csb0="6000009F" w:csb1="DFD70000"/>
  </w:font>
  <w:font w:name="Malgun Gothic Semilight">
    <w:altName w:val="Malgun Gothic Semilight"/>
    <w:panose1 w:val="020b0502040000020203"/>
    <w:charset w:val="86"/>
    <w:family w:val="auto"/>
    <w:pitch w:val="default"/>
    <w:sig w:usb0="900002AF" w:usb1="01D77CFB" w:usb2="00000012" w:usb3="00000000" w:csb0="203E01BD" w:csb1="D7FF0000"/>
  </w:font>
  <w:font w:name="Microsoft JhengHei">
    <w:altName w:val="Microsoft JhengHei"/>
    <w:panose1 w:val="020b0604030000040204"/>
    <w:charset w:val="88"/>
    <w:family w:val="auto"/>
    <w:pitch w:val="default"/>
    <w:sig w:usb0="000002A7" w:usb1="28CF4400" w:usb2="00000016" w:usb3="00000000" w:csb0="00100009" w:csb1="00000000"/>
  </w:font>
  <w:font w:name="Microsoft JhengHei Light">
    <w:altName w:val="Microsoft JhengHei Light"/>
    <w:panose1 w:val="020b0304030000040204"/>
    <w:charset w:val="88"/>
    <w:family w:val="auto"/>
    <w:pitch w:val="default"/>
    <w:sig w:usb0="800002A7" w:usb1="28CF4400" w:usb2="00000016" w:usb3="00000000" w:csb0="00100009" w:csb1="00000000"/>
  </w:font>
  <w:font w:name="Microsoft JhengHei UI">
    <w:altName w:val="Microsoft JhengHei UI"/>
    <w:panose1 w:val="020b0604030000040204"/>
    <w:charset w:val="88"/>
    <w:family w:val="auto"/>
    <w:pitch w:val="default"/>
    <w:sig w:usb0="000002A7" w:usb1="28CF4400" w:usb2="00000016" w:usb3="00000000" w:csb0="00100009" w:csb1="00000000"/>
  </w:font>
  <w:font w:name="Microsoft JhengHei UI Light">
    <w:altName w:val="Microsoft JhengHei UI Light"/>
    <w:panose1 w:val="020b0304030000040204"/>
    <w:charset w:val="88"/>
    <w:family w:val="auto"/>
    <w:pitch w:val="default"/>
    <w:sig w:usb0="800002A7" w:usb1="28CF4400" w:usb2="00000016" w:usb3="00000000" w:csb0="00100009" w:csb1="00000000"/>
  </w:font>
  <w:font w:name="Microsoft YaHei">
    <w:altName w:val="Microsoft YaHei"/>
    <w:panose1 w:val="020b0503020000020204"/>
    <w:charset w:val="86"/>
    <w:family w:val="auto"/>
    <w:pitch w:val="default"/>
    <w:sig w:usb0="80000287" w:usb1="2ACF3C50" w:usb2="00000016" w:usb3="00000000" w:csb0="0004001F" w:csb1="00000000"/>
  </w:font>
  <w:font w:name="Microsoft YaHei Light">
    <w:altName w:val="Microsoft YaHei Light"/>
    <w:panose1 w:val="020b0502040000020203"/>
    <w:charset w:val="86"/>
    <w:family w:val="auto"/>
    <w:pitch w:val="default"/>
    <w:sig w:usb0="80000287" w:usb1="2ACF0010" w:usb2="00000016" w:usb3="00000000" w:csb0="0004001F" w:csb1="00000000"/>
  </w:font>
  <w:font w:name="Microsoft YaHei UI Light">
    <w:altName w:val="Microsoft YaHei UI Light"/>
    <w:panose1 w:val="020b0502040000020203"/>
    <w:charset w:val="86"/>
    <w:family w:val="auto"/>
    <w:pitch w:val="default"/>
    <w:sig w:usb0="80000287" w:usb1="2ACF0010" w:usb2="00000016" w:usb3="00000000" w:csb0="0004001F" w:csb1="00000000"/>
  </w:font>
  <w:font w:name="Bahnschrift">
    <w:altName w:val="Bahnschrift"/>
    <w:panose1 w:val="020b0502040000020203"/>
    <w:charset w:val="00"/>
    <w:family w:val="auto"/>
    <w:pitch w:val="default"/>
    <w:sig w:usb0="80000047" w:usb1="00000000" w:usb2="00000000" w:usb3="00000000" w:csb0="00000001" w:csb1="00000000"/>
  </w:font>
  <w:font w:name="Arial Narrow">
    <w:altName w:val="Arial Narrow"/>
    <w:panose1 w:val="020b0606020000030204"/>
    <w:charset w:val="00"/>
    <w:family w:val="auto"/>
    <w:pitch w:val="default"/>
    <w:sig w:usb0="00000287" w:usb1="00000800" w:usb2="00000000" w:usb3="00000000" w:csb0="2000009F" w:csb1="DFD70000"/>
  </w:font>
  <w:font w:name="Bahnschrift SemiLight">
    <w:altName w:val="Bahnschrift SemiLight"/>
    <w:panose1 w:val="020b0502040000020203"/>
    <w:charset w:val="00"/>
    <w:family w:val="auto"/>
    <w:pitch w:val="default"/>
    <w:sig w:usb0="80000047" w:usb1="00000000" w:usb2="00000000" w:usb3="00000000" w:csb0="00000001" w:csb1="00000000"/>
  </w:font>
  <w:font w:name="Book Antiqua">
    <w:altName w:val="Book Antiqua"/>
    <w:panose1 w:val="02040602050000030304"/>
    <w:charset w:val="00"/>
    <w:family w:val="auto"/>
    <w:pitch w:val="default"/>
    <w:sig w:usb0="00000287" w:usb1="00000000" w:usb2="00000000" w:usb3="00000000" w:csb0="2000009F" w:csb1="DFD70000"/>
  </w:font>
  <w:font w:name="Bookman Old Style">
    <w:altName w:val="Bookman Old Style"/>
    <w:panose1 w:val="02050604050000020204"/>
    <w:charset w:val="00"/>
    <w:family w:val="auto"/>
    <w:pitch w:val="default"/>
    <w:sig w:usb0="00000287" w:usb1="00000000" w:usb2="00000000" w:usb3="00000000" w:csb0="2000009F" w:csb1="DFD70000"/>
  </w:font>
  <w:font w:name="Bookshelf Symbol 7">
    <w:altName w:val="Bookshelf Symbol 7"/>
    <w:panose1 w:val="05010101010000010101"/>
    <w:charset w:val="00"/>
    <w:family w:val="auto"/>
    <w:pitch w:val="default"/>
    <w:sig w:usb0="00000000" w:usb1="00000000" w:usb2="00000000" w:usb3="00000000" w:csb0="80000000" w:csb1="00000000"/>
  </w:font>
  <w:font w:name="Bradley Hand ITC">
    <w:altName w:val="Bradley Hand ITC"/>
    <w:panose1 w:val="03070402050000030203"/>
    <w:charset w:val="00"/>
    <w:family w:val="auto"/>
    <w:pitch w:val="default"/>
    <w:sig w:usb0="00000003" w:usb1="00000000" w:usb2="00000000" w:usb3="00000000" w:csb0="20000001" w:csb1="00000000"/>
  </w:font>
  <w:font w:name="Bahnschrift SemiBold">
    <w:altName w:val="Bahnschrift SemiBold"/>
    <w:panose1 w:val="020b0502040000020203"/>
    <w:charset w:val="00"/>
    <w:family w:val="auto"/>
    <w:pitch w:val="default"/>
    <w:sig w:usb0="80000047" w:usb1="00000000" w:usb2="00000000" w:usb3="00000000" w:csb0="00000001" w:csb1="00000000"/>
  </w:font>
  <w:font w:name="Bahnschrift Light">
    <w:altName w:val="Bahnschrift Light"/>
    <w:panose1 w:val="020b0502040000020203"/>
    <w:charset w:val="00"/>
    <w:family w:val="auto"/>
    <w:pitch w:val="default"/>
    <w:sig w:usb0="80000047" w:usb1="00000000" w:usb2="00000000" w:usb3="00000000" w:csb0="00000001" w:csb1="00000000"/>
  </w:font>
  <w:font w:name="Candara">
    <w:altName w:val="Candara"/>
    <w:panose1 w:val="020e0502030000020204"/>
    <w:charset w:val="00"/>
    <w:family w:val="auto"/>
    <w:pitch w:val="default"/>
    <w:sig w:usb0="A00002EF" w:usb1="4000A44B" w:usb2="00000000" w:usb3="00000000" w:csb0="2000019F" w:csb1="00000000"/>
  </w:font>
  <w:font w:name="Cambria Math">
    <w:altName w:val="Cambria Math"/>
    <w:panose1 w:val="02040503050000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ACAAA75"/>
    <w:lvl w:ilvl="0">
      <w:start w:val="1"/>
      <w:numFmt w:val="decimal"/>
      <w:suff w:val="nothing"/>
      <w:lvlText w:val="%1."/>
      <w:lvlJc w:val="left"/>
      <w:pPr/>
    </w:lvl>
  </w:abstractNum>
  <w:abstractNum w:abstractNumId="1">
    <w:nsid w:val="00000001"/>
    <w:multiLevelType w:val="singleLevel"/>
    <w:tmpl w:val="5ACAD93A"/>
    <w:lvl w:ilvl="0">
      <w:start w:val="1"/>
      <w:numFmt w:val="upperLetter"/>
      <w:suff w:val="nothing"/>
      <w:lvlText w:val="%1."/>
      <w:lvlJc w:val="left"/>
      <w:pPr/>
    </w:lvl>
  </w:abstractNum>
  <w:abstractNum w:abstractNumId="2">
    <w:nsid w:val="00000002"/>
    <w:multiLevelType w:val="singleLevel"/>
    <w:tmpl w:val="5ACAD893"/>
    <w:lvl w:ilvl="0">
      <w:start w:val="1"/>
      <w:numFmt w:val="decimal"/>
      <w:suff w:val="nothing"/>
      <w:lvlText w:val="%1."/>
      <w:lvlJc w:val="left"/>
      <w:pPr/>
    </w:lvl>
  </w:abstractNum>
  <w:abstractNum w:abstractNumId="3">
    <w:nsid w:val="00000003"/>
    <w:multiLevelType w:val="singleLevel"/>
    <w:tmpl w:val="5ACAAA3C"/>
    <w:lvl w:ilvl="0">
      <w:start w:val="1"/>
      <w:numFmt w:val="decimal"/>
      <w:suff w:val="nothing"/>
      <w:lvlText w:val="%1."/>
      <w:lvlJc w:val="left"/>
      <w:pPr/>
    </w:lvl>
  </w:abstractNum>
  <w:num w:numId="1">
    <w:abstractNumId w:val="0"/>
  </w:num>
  <w:num w:numId="2">
    <w:abstractNumId w:val="3"/>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439</Words>
  <Characters>2280</Characters>
  <Application>WPS Office</Application>
  <DocSecurity>0</DocSecurity>
  <Paragraphs>111</Paragraphs>
  <ScaleCrop>false</ScaleCrop>
  <LinksUpToDate>false</LinksUpToDate>
  <CharactersWithSpaces>2750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2018-04-09T21:30:03Z</dcterms:created>
  <dc:creator>Izuchukwu Ekeogu</dc:creator>
  <lastModifiedBy>Infinix X559C</lastModifiedBy>
  <dcterms:modified xsi:type="dcterms:W3CDTF">2018-04-09T21:30:04Z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