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36" w:rsidRPr="009E4F3D" w:rsidRDefault="009E4F3D" w:rsidP="004A56F8">
      <w:pPr>
        <w:spacing w:line="480" w:lineRule="auto"/>
        <w:rPr>
          <w:rFonts w:ascii="Times New Roman" w:hAnsi="Times New Roman" w:cs="Times New Roman"/>
          <w:sz w:val="24"/>
          <w:szCs w:val="24"/>
        </w:rPr>
      </w:pPr>
      <w:r w:rsidRPr="009E4F3D">
        <w:rPr>
          <w:rFonts w:ascii="Times New Roman" w:hAnsi="Times New Roman" w:cs="Times New Roman"/>
          <w:sz w:val="24"/>
          <w:szCs w:val="24"/>
        </w:rPr>
        <w:t>NAME: SALAMI IDIAT BOLATITO</w:t>
      </w:r>
    </w:p>
    <w:p w:rsidR="009E4F3D" w:rsidRPr="009E4F3D" w:rsidRDefault="009E4F3D" w:rsidP="004A56F8">
      <w:pPr>
        <w:spacing w:line="480" w:lineRule="auto"/>
        <w:rPr>
          <w:rFonts w:ascii="Times New Roman" w:hAnsi="Times New Roman" w:cs="Times New Roman"/>
          <w:sz w:val="24"/>
          <w:szCs w:val="24"/>
        </w:rPr>
      </w:pPr>
      <w:r w:rsidRPr="009E4F3D">
        <w:rPr>
          <w:rFonts w:ascii="Times New Roman" w:hAnsi="Times New Roman" w:cs="Times New Roman"/>
          <w:sz w:val="24"/>
          <w:szCs w:val="24"/>
        </w:rPr>
        <w:t xml:space="preserve">DEPARTMENT: ACCOUNTING </w:t>
      </w:r>
    </w:p>
    <w:p w:rsidR="009E4F3D" w:rsidRPr="009E4F3D" w:rsidRDefault="009E4F3D" w:rsidP="004A56F8">
      <w:pPr>
        <w:spacing w:line="480" w:lineRule="auto"/>
        <w:rPr>
          <w:rFonts w:ascii="Times New Roman" w:hAnsi="Times New Roman" w:cs="Times New Roman"/>
          <w:sz w:val="24"/>
          <w:szCs w:val="24"/>
        </w:rPr>
      </w:pPr>
      <w:r w:rsidRPr="009E4F3D">
        <w:rPr>
          <w:rFonts w:ascii="Times New Roman" w:hAnsi="Times New Roman" w:cs="Times New Roman"/>
          <w:sz w:val="24"/>
          <w:szCs w:val="24"/>
        </w:rPr>
        <w:t>MATRIC NUMBER: 17/SMS02/057</w:t>
      </w:r>
    </w:p>
    <w:p w:rsidR="003307BC" w:rsidRDefault="009E4F3D" w:rsidP="004A56F8">
      <w:pPr>
        <w:spacing w:line="480" w:lineRule="auto"/>
        <w:rPr>
          <w:rFonts w:ascii="Times New Roman" w:hAnsi="Times New Roman" w:cs="Times New Roman"/>
          <w:sz w:val="24"/>
          <w:szCs w:val="24"/>
        </w:rPr>
      </w:pPr>
      <w:r w:rsidRPr="009E4F3D">
        <w:rPr>
          <w:rFonts w:ascii="Times New Roman" w:hAnsi="Times New Roman" w:cs="Times New Roman"/>
          <w:sz w:val="24"/>
          <w:szCs w:val="24"/>
        </w:rPr>
        <w:t>LEVEL: 200</w:t>
      </w:r>
    </w:p>
    <w:p w:rsidR="003307BC" w:rsidRDefault="003307BC" w:rsidP="004A56F8">
      <w:pPr>
        <w:spacing w:line="480" w:lineRule="auto"/>
        <w:rPr>
          <w:rFonts w:ascii="Times New Roman" w:hAnsi="Times New Roman" w:cs="Times New Roman"/>
          <w:sz w:val="24"/>
          <w:szCs w:val="24"/>
        </w:rPr>
      </w:pPr>
      <w:r>
        <w:rPr>
          <w:rFonts w:ascii="Times New Roman" w:hAnsi="Times New Roman" w:cs="Times New Roman"/>
          <w:sz w:val="24"/>
          <w:szCs w:val="24"/>
        </w:rPr>
        <w:t>COURSE: ACC205</w:t>
      </w:r>
      <w:r w:rsidR="004A56F8">
        <w:rPr>
          <w:rFonts w:ascii="Times New Roman" w:hAnsi="Times New Roman" w:cs="Times New Roman"/>
          <w:sz w:val="24"/>
          <w:szCs w:val="24"/>
        </w:rPr>
        <w:t xml:space="preserve"> </w:t>
      </w:r>
      <w:r w:rsidR="00586D82">
        <w:rPr>
          <w:rFonts w:ascii="Times New Roman" w:hAnsi="Times New Roman" w:cs="Times New Roman"/>
          <w:sz w:val="24"/>
          <w:szCs w:val="24"/>
        </w:rPr>
        <w:t>(CORPORATE GOVERNANCE AND</w:t>
      </w:r>
      <w:r w:rsidR="004A56F8">
        <w:rPr>
          <w:rFonts w:ascii="Times New Roman" w:hAnsi="Times New Roman" w:cs="Times New Roman"/>
          <w:sz w:val="24"/>
          <w:szCs w:val="24"/>
        </w:rPr>
        <w:t xml:space="preserve"> ACCOUNTING</w:t>
      </w:r>
      <w:r w:rsidR="00586D82">
        <w:rPr>
          <w:rFonts w:ascii="Times New Roman" w:hAnsi="Times New Roman" w:cs="Times New Roman"/>
          <w:sz w:val="24"/>
          <w:szCs w:val="24"/>
        </w:rPr>
        <w:t xml:space="preserve"> ETHICS)</w:t>
      </w:r>
    </w:p>
    <w:p w:rsidR="003307BC" w:rsidRDefault="003307BC" w:rsidP="004A56F8">
      <w:pPr>
        <w:spacing w:line="480" w:lineRule="auto"/>
        <w:rPr>
          <w:rFonts w:ascii="Times New Roman" w:hAnsi="Times New Roman" w:cs="Times New Roman"/>
          <w:sz w:val="24"/>
          <w:szCs w:val="24"/>
        </w:rPr>
      </w:pPr>
      <w:r>
        <w:rPr>
          <w:rFonts w:ascii="Times New Roman" w:hAnsi="Times New Roman" w:cs="Times New Roman"/>
          <w:sz w:val="24"/>
          <w:szCs w:val="24"/>
        </w:rPr>
        <w:t>QUESTION: WHAT ARE THE MAIN GOVERNMENT ASPECTS OF THE SARBANES</w:t>
      </w:r>
      <w:r>
        <w:rPr>
          <w:rFonts w:ascii="Times New Roman" w:hAnsi="Times New Roman" w:cs="Times New Roman"/>
          <w:sz w:val="24"/>
          <w:szCs w:val="24"/>
        </w:rPr>
        <w:noBreakHyphen/>
        <w:t>OX</w:t>
      </w:r>
      <w:r w:rsidR="002C23B7">
        <w:rPr>
          <w:rFonts w:ascii="Times New Roman" w:hAnsi="Times New Roman" w:cs="Times New Roman"/>
          <w:sz w:val="24"/>
          <w:szCs w:val="24"/>
        </w:rPr>
        <w:t>L</w:t>
      </w:r>
      <w:r>
        <w:rPr>
          <w:rFonts w:ascii="Times New Roman" w:hAnsi="Times New Roman" w:cs="Times New Roman"/>
          <w:sz w:val="24"/>
          <w:szCs w:val="24"/>
        </w:rPr>
        <w:t xml:space="preserve">EY </w:t>
      </w:r>
      <w:proofErr w:type="gramStart"/>
      <w:r>
        <w:rPr>
          <w:rFonts w:ascii="Times New Roman" w:hAnsi="Times New Roman" w:cs="Times New Roman"/>
          <w:sz w:val="24"/>
          <w:szCs w:val="24"/>
        </w:rPr>
        <w:t>ACT.</w:t>
      </w:r>
      <w:proofErr w:type="gramEnd"/>
    </w:p>
    <w:p w:rsidR="00E96DD3" w:rsidRDefault="005B707A" w:rsidP="004A56F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F55F4">
        <w:rPr>
          <w:rFonts w:ascii="Times New Roman" w:hAnsi="Times New Roman" w:cs="Times New Roman"/>
          <w:sz w:val="24"/>
          <w:szCs w:val="24"/>
        </w:rPr>
        <w:t xml:space="preserve"> </w:t>
      </w:r>
      <w:r w:rsidR="004A56F8">
        <w:rPr>
          <w:rFonts w:ascii="Times New Roman" w:hAnsi="Times New Roman" w:cs="Times New Roman"/>
          <w:sz w:val="24"/>
          <w:szCs w:val="24"/>
        </w:rPr>
        <w:t xml:space="preserve">                      </w:t>
      </w:r>
      <w:r w:rsidR="006F55F4">
        <w:rPr>
          <w:rFonts w:ascii="Times New Roman" w:hAnsi="Times New Roman" w:cs="Times New Roman"/>
          <w:sz w:val="24"/>
          <w:szCs w:val="24"/>
        </w:rPr>
        <w:t xml:space="preserve"> The Sarbanes-Oxley Act was enacted in July 2002 to restore </w:t>
      </w:r>
      <w:r w:rsidR="00586D82">
        <w:rPr>
          <w:rFonts w:ascii="Times New Roman" w:hAnsi="Times New Roman" w:cs="Times New Roman"/>
          <w:sz w:val="24"/>
          <w:szCs w:val="24"/>
        </w:rPr>
        <w:t>investor’s</w:t>
      </w:r>
      <w:r w:rsidR="006F55F4">
        <w:rPr>
          <w:rFonts w:ascii="Times New Roman" w:hAnsi="Times New Roman" w:cs="Times New Roman"/>
          <w:sz w:val="24"/>
          <w:szCs w:val="24"/>
        </w:rPr>
        <w:t xml:space="preserve"> confidence in the financi</w:t>
      </w:r>
      <w:r w:rsidR="007B5B4D">
        <w:rPr>
          <w:rFonts w:ascii="Times New Roman" w:hAnsi="Times New Roman" w:cs="Times New Roman"/>
          <w:sz w:val="24"/>
          <w:szCs w:val="24"/>
        </w:rPr>
        <w:t>al market and close the loophole</w:t>
      </w:r>
      <w:r w:rsidR="006F55F4">
        <w:rPr>
          <w:rFonts w:ascii="Times New Roman" w:hAnsi="Times New Roman" w:cs="Times New Roman"/>
          <w:sz w:val="24"/>
          <w:szCs w:val="24"/>
        </w:rPr>
        <w:t xml:space="preserve">s </w:t>
      </w:r>
      <w:r w:rsidR="008F3627">
        <w:rPr>
          <w:rFonts w:ascii="Times New Roman" w:hAnsi="Times New Roman" w:cs="Times New Roman"/>
          <w:sz w:val="24"/>
          <w:szCs w:val="24"/>
        </w:rPr>
        <w:t>that allows public companies defraud investors. This act has profound effect on corporate governance in the U.S, The Sarbanes-Oxley act requires public companies to strengthen audit committees, performs internal control tests and strengthen disclosure. The act also establishes stricter criminal penalties for security fraud and changes how</w:t>
      </w:r>
      <w:r w:rsidR="00E96DD3">
        <w:rPr>
          <w:rFonts w:ascii="Times New Roman" w:hAnsi="Times New Roman" w:cs="Times New Roman"/>
          <w:sz w:val="24"/>
          <w:szCs w:val="24"/>
        </w:rPr>
        <w:t xml:space="preserve"> public accounting firm.</w:t>
      </w:r>
    </w:p>
    <w:p w:rsidR="00E96DD3" w:rsidRDefault="00E96DD3" w:rsidP="004A56F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E13E8">
        <w:rPr>
          <w:rFonts w:ascii="Times New Roman" w:hAnsi="Times New Roman" w:cs="Times New Roman"/>
          <w:sz w:val="24"/>
          <w:szCs w:val="24"/>
        </w:rPr>
        <w:t xml:space="preserve">      </w:t>
      </w:r>
      <w:r>
        <w:rPr>
          <w:rFonts w:ascii="Times New Roman" w:hAnsi="Times New Roman" w:cs="Times New Roman"/>
          <w:sz w:val="24"/>
          <w:szCs w:val="24"/>
        </w:rPr>
        <w:t>Before Sarbanes</w:t>
      </w:r>
      <w:r>
        <w:rPr>
          <w:rFonts w:ascii="Times New Roman" w:hAnsi="Times New Roman" w:cs="Times New Roman"/>
          <w:sz w:val="24"/>
          <w:szCs w:val="24"/>
        </w:rPr>
        <w:softHyphen/>
        <w:t xml:space="preserve">-Oxley act the federal regime comprised disclosure requirement instead of </w:t>
      </w:r>
      <w:r w:rsidR="007B5B4D">
        <w:rPr>
          <w:rFonts w:ascii="Times New Roman" w:hAnsi="Times New Roman" w:cs="Times New Roman"/>
          <w:sz w:val="24"/>
          <w:szCs w:val="24"/>
        </w:rPr>
        <w:t xml:space="preserve">substantive </w:t>
      </w:r>
      <w:r>
        <w:rPr>
          <w:rFonts w:ascii="Times New Roman" w:hAnsi="Times New Roman" w:cs="Times New Roman"/>
          <w:sz w:val="24"/>
          <w:szCs w:val="24"/>
        </w:rPr>
        <w:t>corporate</w:t>
      </w:r>
      <w:r w:rsidR="007B5B4D">
        <w:rPr>
          <w:rFonts w:ascii="Times New Roman" w:hAnsi="Times New Roman" w:cs="Times New Roman"/>
          <w:sz w:val="24"/>
          <w:szCs w:val="24"/>
        </w:rPr>
        <w:t xml:space="preserve"> governance mandate, which were deemed to be states are of jurisdiction and accordingly left to state corporate law, SOX </w:t>
      </w:r>
      <w:r w:rsidR="005D3BAF">
        <w:rPr>
          <w:rFonts w:ascii="Times New Roman" w:hAnsi="Times New Roman" w:cs="Times New Roman"/>
          <w:sz w:val="24"/>
          <w:szCs w:val="24"/>
        </w:rPr>
        <w:t xml:space="preserve">act </w:t>
      </w:r>
      <w:r w:rsidR="007B5B4D">
        <w:rPr>
          <w:rFonts w:ascii="Times New Roman" w:hAnsi="Times New Roman" w:cs="Times New Roman"/>
          <w:sz w:val="24"/>
          <w:szCs w:val="24"/>
        </w:rPr>
        <w:t xml:space="preserve">changes this mechanism by making explicit provision for the </w:t>
      </w:r>
      <w:proofErr w:type="gramStart"/>
      <w:r w:rsidR="007B5B4D">
        <w:rPr>
          <w:rFonts w:ascii="Times New Roman" w:hAnsi="Times New Roman" w:cs="Times New Roman"/>
          <w:sz w:val="24"/>
          <w:szCs w:val="24"/>
        </w:rPr>
        <w:t>SEC(</w:t>
      </w:r>
      <w:proofErr w:type="gramEnd"/>
      <w:r w:rsidR="007B5B4D">
        <w:rPr>
          <w:rFonts w:ascii="Times New Roman" w:hAnsi="Times New Roman" w:cs="Times New Roman"/>
          <w:sz w:val="24"/>
          <w:szCs w:val="24"/>
        </w:rPr>
        <w:t>securities and exchange commission).</w:t>
      </w:r>
    </w:p>
    <w:p w:rsidR="005D3BAF" w:rsidRDefault="00DE13E8" w:rsidP="004A56F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249C1">
        <w:rPr>
          <w:rFonts w:ascii="Times New Roman" w:hAnsi="Times New Roman" w:cs="Times New Roman"/>
          <w:sz w:val="24"/>
          <w:szCs w:val="24"/>
        </w:rPr>
        <w:t>On</w:t>
      </w:r>
      <w:r w:rsidR="007B5B4D">
        <w:rPr>
          <w:rFonts w:ascii="Times New Roman" w:hAnsi="Times New Roman" w:cs="Times New Roman"/>
          <w:sz w:val="24"/>
          <w:szCs w:val="24"/>
        </w:rPr>
        <w:t xml:space="preserve">e direct effect </w:t>
      </w:r>
      <w:r>
        <w:rPr>
          <w:rFonts w:ascii="Times New Roman" w:hAnsi="Times New Roman" w:cs="Times New Roman"/>
          <w:sz w:val="24"/>
          <w:szCs w:val="24"/>
        </w:rPr>
        <w:t xml:space="preserve">of </w:t>
      </w:r>
      <w:r w:rsidR="00A249C1">
        <w:rPr>
          <w:rFonts w:ascii="Times New Roman" w:hAnsi="Times New Roman" w:cs="Times New Roman"/>
          <w:sz w:val="24"/>
          <w:szCs w:val="24"/>
        </w:rPr>
        <w:t xml:space="preserve">the Sarbanes-Oxley act on corporate governance is the </w:t>
      </w:r>
      <w:proofErr w:type="gramStart"/>
      <w:r w:rsidR="00A249C1">
        <w:rPr>
          <w:rFonts w:ascii="Times New Roman" w:hAnsi="Times New Roman" w:cs="Times New Roman"/>
          <w:sz w:val="24"/>
          <w:szCs w:val="24"/>
        </w:rPr>
        <w:t>strengthening</w:t>
      </w:r>
      <w:proofErr w:type="gramEnd"/>
      <w:r w:rsidR="00A249C1">
        <w:rPr>
          <w:rFonts w:ascii="Times New Roman" w:hAnsi="Times New Roman" w:cs="Times New Roman"/>
          <w:sz w:val="24"/>
          <w:szCs w:val="24"/>
        </w:rPr>
        <w:t xml:space="preserve"> of public companies (audit companies). The audit committee members must be independent of management, and gain new responsibilities</w:t>
      </w:r>
      <w:r>
        <w:rPr>
          <w:rFonts w:ascii="Times New Roman" w:hAnsi="Times New Roman" w:cs="Times New Roman"/>
          <w:sz w:val="24"/>
          <w:szCs w:val="24"/>
        </w:rPr>
        <w:t xml:space="preserve"> such as approving numerous audit and non-audit services, selecting and overseeing external auditors and handling complaints regarding the managements accounting practices.</w:t>
      </w:r>
    </w:p>
    <w:p w:rsidR="005D3BAF" w:rsidRDefault="005D3BAF" w:rsidP="004A56F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Sarbanes-Oxley act imposes harsher punishment for obstructing justice and securities fraud, mail fraud and wire fraud. The maximum sentence term for securities fraud has been increased to 25 years and the maximum prison time for obstruction of justice to 2</w:t>
      </w:r>
      <w:r w:rsidR="00CB2119">
        <w:rPr>
          <w:rFonts w:ascii="Times New Roman" w:hAnsi="Times New Roman" w:cs="Times New Roman"/>
          <w:sz w:val="24"/>
          <w:szCs w:val="24"/>
        </w:rPr>
        <w:t>0 years. SOX act also significantly increases fines for public companies committing the same offense.</w:t>
      </w:r>
    </w:p>
    <w:p w:rsidR="00CB2119" w:rsidRDefault="00CB2119" w:rsidP="004A56F8">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Sarbanes-Oxley act established the public company accounting oversight board, which promulgates standards for public accountants to limit their conflicts interest and requires lead audit partner rotation every five years for the same public company.</w:t>
      </w:r>
    </w:p>
    <w:p w:rsidR="004D296F" w:rsidRDefault="004D296F" w:rsidP="004A56F8">
      <w:pPr>
        <w:spacing w:line="480" w:lineRule="auto"/>
        <w:rPr>
          <w:rFonts w:ascii="Times New Roman" w:hAnsi="Times New Roman" w:cs="Times New Roman"/>
          <w:sz w:val="24"/>
          <w:szCs w:val="24"/>
        </w:rPr>
      </w:pPr>
      <w:r>
        <w:rPr>
          <w:rFonts w:ascii="Times New Roman" w:hAnsi="Times New Roman" w:cs="Times New Roman"/>
          <w:sz w:val="24"/>
          <w:szCs w:val="24"/>
        </w:rPr>
        <w:t xml:space="preserve">                         SOX act also promotes fairness to shareholders, fairness to stakeholders, disclosure and accountability, securities regulations, etc.</w:t>
      </w:r>
      <w:r w:rsidR="00610798">
        <w:rPr>
          <w:rFonts w:ascii="Times New Roman" w:hAnsi="Times New Roman" w:cs="Times New Roman"/>
          <w:sz w:val="24"/>
          <w:szCs w:val="24"/>
        </w:rPr>
        <w:t xml:space="preserve"> The act changes management responsibility for financial reporting.</w:t>
      </w:r>
    </w:p>
    <w:p w:rsidR="00383BC9" w:rsidRDefault="00383BC9" w:rsidP="004A56F8">
      <w:pPr>
        <w:spacing w:line="480" w:lineRule="auto"/>
        <w:rPr>
          <w:rFonts w:ascii="Times New Roman" w:hAnsi="Times New Roman" w:cs="Times New Roman"/>
          <w:sz w:val="24"/>
          <w:szCs w:val="24"/>
        </w:rPr>
      </w:pPr>
    </w:p>
    <w:p w:rsidR="002C23B7" w:rsidRDefault="002C23B7" w:rsidP="004A56F8">
      <w:pPr>
        <w:spacing w:line="480" w:lineRule="auto"/>
        <w:rPr>
          <w:rFonts w:ascii="Times New Roman" w:hAnsi="Times New Roman" w:cs="Times New Roman"/>
          <w:sz w:val="24"/>
          <w:szCs w:val="24"/>
        </w:rPr>
      </w:pPr>
    </w:p>
    <w:p w:rsidR="003307BC" w:rsidRDefault="003307BC" w:rsidP="004A56F8">
      <w:pPr>
        <w:spacing w:line="480" w:lineRule="auto"/>
        <w:rPr>
          <w:rFonts w:ascii="Times New Roman" w:hAnsi="Times New Roman" w:cs="Times New Roman"/>
          <w:sz w:val="24"/>
          <w:szCs w:val="24"/>
        </w:rPr>
      </w:pPr>
    </w:p>
    <w:p w:rsidR="003307BC" w:rsidRDefault="003307BC" w:rsidP="004A56F8">
      <w:pPr>
        <w:spacing w:line="480" w:lineRule="auto"/>
        <w:rPr>
          <w:rFonts w:ascii="Times New Roman" w:hAnsi="Times New Roman" w:cs="Times New Roman"/>
          <w:sz w:val="24"/>
          <w:szCs w:val="24"/>
        </w:rPr>
      </w:pPr>
    </w:p>
    <w:p w:rsidR="0044345A" w:rsidRPr="009E4F3D" w:rsidRDefault="0044345A" w:rsidP="004A56F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44345A" w:rsidRPr="009E4F3D" w:rsidSect="004734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F3D"/>
    <w:rsid w:val="002C23B7"/>
    <w:rsid w:val="003307BC"/>
    <w:rsid w:val="00383BC9"/>
    <w:rsid w:val="0044345A"/>
    <w:rsid w:val="00473436"/>
    <w:rsid w:val="00491C7C"/>
    <w:rsid w:val="004A56F8"/>
    <w:rsid w:val="004D296F"/>
    <w:rsid w:val="005104B7"/>
    <w:rsid w:val="00586D82"/>
    <w:rsid w:val="005A283A"/>
    <w:rsid w:val="005B707A"/>
    <w:rsid w:val="005D3BAF"/>
    <w:rsid w:val="00610798"/>
    <w:rsid w:val="006F55F4"/>
    <w:rsid w:val="007B5B4D"/>
    <w:rsid w:val="008F3627"/>
    <w:rsid w:val="009E4F3D"/>
    <w:rsid w:val="00A249C1"/>
    <w:rsid w:val="00CB2119"/>
    <w:rsid w:val="00DE13E8"/>
    <w:rsid w:val="00E01703"/>
    <w:rsid w:val="00E96DD3"/>
    <w:rsid w:val="00F66B4A"/>
    <w:rsid w:val="00FC2C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0E62-434E-4E02-9722-FCED4AEE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DENCO</dc:creator>
  <cp:lastModifiedBy>DENCO</cp:lastModifiedBy>
  <cp:revision>6</cp:revision>
  <dcterms:created xsi:type="dcterms:W3CDTF">2018-10-13T10:55:00Z</dcterms:created>
  <dcterms:modified xsi:type="dcterms:W3CDTF">2018-10-14T01:25:00Z</dcterms:modified>
</cp:coreProperties>
</file>