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3C18" w14:textId="03BBB0AF" w:rsidR="00813D48" w:rsidRPr="00294AD3" w:rsidRDefault="0028470A" w:rsidP="00294AD3">
      <w:pPr>
        <w:spacing w:line="480" w:lineRule="auto"/>
        <w:rPr>
          <w:rFonts w:ascii="Times New Roman" w:hAnsi="Times New Roman" w:cs="Times New Roman"/>
          <w:b/>
          <w:sz w:val="24"/>
          <w:szCs w:val="24"/>
          <w:u w:val="single"/>
        </w:rPr>
      </w:pPr>
      <w:r w:rsidRPr="00294AD3">
        <w:rPr>
          <w:rFonts w:ascii="Times New Roman" w:hAnsi="Times New Roman" w:cs="Times New Roman"/>
          <w:b/>
          <w:sz w:val="24"/>
          <w:szCs w:val="24"/>
          <w:u w:val="single"/>
        </w:rPr>
        <w:t>NAME: ETU-EFEOTOR VICTORY</w:t>
      </w:r>
    </w:p>
    <w:p w14:paraId="5275E25E" w14:textId="529AE9F3" w:rsidR="0028470A" w:rsidRPr="00294AD3" w:rsidRDefault="0028470A" w:rsidP="00294AD3">
      <w:pPr>
        <w:spacing w:line="480" w:lineRule="auto"/>
        <w:rPr>
          <w:rFonts w:ascii="Times New Roman" w:hAnsi="Times New Roman" w:cs="Times New Roman"/>
          <w:b/>
          <w:sz w:val="24"/>
          <w:szCs w:val="24"/>
          <w:u w:val="single"/>
        </w:rPr>
      </w:pPr>
      <w:r w:rsidRPr="00294AD3">
        <w:rPr>
          <w:rFonts w:ascii="Times New Roman" w:hAnsi="Times New Roman" w:cs="Times New Roman"/>
          <w:b/>
          <w:sz w:val="24"/>
          <w:szCs w:val="24"/>
          <w:u w:val="single"/>
        </w:rPr>
        <w:t>COURSE: ACC205</w:t>
      </w:r>
    </w:p>
    <w:p w14:paraId="1C0DEAD8" w14:textId="283EE353" w:rsidR="0028470A" w:rsidRPr="00294AD3" w:rsidRDefault="0028470A" w:rsidP="00294AD3">
      <w:pPr>
        <w:spacing w:line="480" w:lineRule="auto"/>
        <w:rPr>
          <w:rFonts w:ascii="Times New Roman" w:hAnsi="Times New Roman" w:cs="Times New Roman"/>
          <w:b/>
          <w:sz w:val="24"/>
          <w:szCs w:val="24"/>
          <w:u w:val="single"/>
        </w:rPr>
      </w:pPr>
      <w:r w:rsidRPr="00294AD3">
        <w:rPr>
          <w:rFonts w:ascii="Times New Roman" w:hAnsi="Times New Roman" w:cs="Times New Roman"/>
          <w:b/>
          <w:sz w:val="24"/>
          <w:szCs w:val="24"/>
          <w:u w:val="single"/>
        </w:rPr>
        <w:t>DEPARTMENT: ACCOUNTING</w:t>
      </w:r>
    </w:p>
    <w:p w14:paraId="0FA3B382" w14:textId="535F97BF" w:rsidR="0028470A" w:rsidRPr="00294AD3" w:rsidRDefault="0028470A" w:rsidP="00294AD3">
      <w:pPr>
        <w:spacing w:line="480" w:lineRule="auto"/>
        <w:rPr>
          <w:rFonts w:ascii="Times New Roman" w:hAnsi="Times New Roman" w:cs="Times New Roman"/>
          <w:b/>
          <w:sz w:val="24"/>
          <w:szCs w:val="24"/>
          <w:u w:val="single"/>
        </w:rPr>
      </w:pPr>
      <w:r w:rsidRPr="00294AD3">
        <w:rPr>
          <w:rFonts w:ascii="Times New Roman" w:hAnsi="Times New Roman" w:cs="Times New Roman"/>
          <w:b/>
          <w:sz w:val="24"/>
          <w:szCs w:val="24"/>
          <w:u w:val="single"/>
        </w:rPr>
        <w:t>MATRIC NO: 17/SMS02/014</w:t>
      </w:r>
    </w:p>
    <w:p w14:paraId="0F9F7B21" w14:textId="77777777" w:rsidR="0028470A" w:rsidRPr="00294AD3" w:rsidRDefault="0028470A" w:rsidP="00294AD3">
      <w:pPr>
        <w:spacing w:line="480" w:lineRule="auto"/>
        <w:rPr>
          <w:rFonts w:ascii="Times New Roman" w:hAnsi="Times New Roman" w:cs="Times New Roman"/>
          <w:sz w:val="24"/>
          <w:szCs w:val="24"/>
        </w:rPr>
      </w:pPr>
      <w:proofErr w:type="gramStart"/>
      <w:r w:rsidRPr="00294AD3">
        <w:rPr>
          <w:rFonts w:ascii="Times New Roman" w:hAnsi="Times New Roman" w:cs="Times New Roman"/>
          <w:sz w:val="24"/>
          <w:szCs w:val="24"/>
        </w:rPr>
        <w:t>ASSIGNMENT :</w:t>
      </w:r>
      <w:proofErr w:type="gramEnd"/>
      <w:r w:rsidRPr="00294AD3">
        <w:rPr>
          <w:rFonts w:ascii="Times New Roman" w:hAnsi="Times New Roman" w:cs="Times New Roman"/>
          <w:sz w:val="24"/>
          <w:szCs w:val="24"/>
        </w:rPr>
        <w:t xml:space="preserve"> What are the main governance aspects of Sarbanes-</w:t>
      </w:r>
      <w:proofErr w:type="spellStart"/>
      <w:r w:rsidRPr="00294AD3">
        <w:rPr>
          <w:rFonts w:ascii="Times New Roman" w:hAnsi="Times New Roman" w:cs="Times New Roman"/>
          <w:sz w:val="24"/>
          <w:szCs w:val="24"/>
        </w:rPr>
        <w:t>Oxely</w:t>
      </w:r>
      <w:proofErr w:type="spellEnd"/>
      <w:r w:rsidRPr="00294AD3">
        <w:rPr>
          <w:rFonts w:ascii="Times New Roman" w:hAnsi="Times New Roman" w:cs="Times New Roman"/>
          <w:sz w:val="24"/>
          <w:szCs w:val="24"/>
        </w:rPr>
        <w:t xml:space="preserve"> act. </w:t>
      </w:r>
    </w:p>
    <w:p w14:paraId="1545BD33" w14:textId="759FF9AE" w:rsidR="00C00A8C" w:rsidRPr="00C00A8C" w:rsidRDefault="0028470A" w:rsidP="00731B8B">
      <w:pPr>
        <w:spacing w:line="480" w:lineRule="auto"/>
        <w:rPr>
          <w:rFonts w:ascii="Times New Roman" w:hAnsi="Times New Roman" w:cs="Times New Roman"/>
          <w:sz w:val="24"/>
          <w:szCs w:val="24"/>
          <w:u w:val="single"/>
        </w:rPr>
      </w:pPr>
      <w:r w:rsidRPr="00294AD3">
        <w:rPr>
          <w:rFonts w:ascii="Times New Roman" w:hAnsi="Times New Roman" w:cs="Times New Roman"/>
          <w:sz w:val="24"/>
          <w:szCs w:val="24"/>
        </w:rPr>
        <w:t xml:space="preserve">The Sarbanes–Oxley Act of 2002 </w:t>
      </w:r>
      <w:proofErr w:type="gramStart"/>
      <w:r w:rsidRPr="00294AD3">
        <w:rPr>
          <w:rFonts w:ascii="Times New Roman" w:hAnsi="Times New Roman" w:cs="Times New Roman"/>
          <w:sz w:val="24"/>
          <w:szCs w:val="24"/>
        </w:rPr>
        <w:t xml:space="preserve">( </w:t>
      </w:r>
      <w:proofErr w:type="spellStart"/>
      <w:r w:rsidRPr="00294AD3">
        <w:rPr>
          <w:rFonts w:ascii="Times New Roman" w:hAnsi="Times New Roman" w:cs="Times New Roman"/>
          <w:sz w:val="24"/>
          <w:szCs w:val="24"/>
        </w:rPr>
        <w:t>Pub.L</w:t>
      </w:r>
      <w:proofErr w:type="spellEnd"/>
      <w:r w:rsidRPr="00294AD3">
        <w:rPr>
          <w:rFonts w:ascii="Times New Roman" w:hAnsi="Times New Roman" w:cs="Times New Roman"/>
          <w:sz w:val="24"/>
          <w:szCs w:val="24"/>
        </w:rPr>
        <w:t>.</w:t>
      </w:r>
      <w:proofErr w:type="gramEnd"/>
      <w:r w:rsidRPr="00294AD3">
        <w:rPr>
          <w:rFonts w:ascii="Times New Roman" w:hAnsi="Times New Roman" w:cs="Times New Roman"/>
          <w:sz w:val="24"/>
          <w:szCs w:val="24"/>
        </w:rPr>
        <w:t xml:space="preserve"> 107–204 , 116  Stat.   745 , enacted July 30, 2002), also known as the "Public Company Accounting Reform and Investor Protection Act" (in the Senate ) and "Corporate and Auditing Accountability, Responsibility, and Transparency Act" (in the House ) and more commonly called Sarbanes–Oxley , </w:t>
      </w:r>
      <w:proofErr w:type="spellStart"/>
      <w:r w:rsidRPr="00294AD3">
        <w:rPr>
          <w:rFonts w:ascii="Times New Roman" w:hAnsi="Times New Roman" w:cs="Times New Roman"/>
          <w:sz w:val="24"/>
          <w:szCs w:val="24"/>
        </w:rPr>
        <w:t>Sarbox</w:t>
      </w:r>
      <w:proofErr w:type="spellEnd"/>
      <w:r w:rsidRPr="00294AD3">
        <w:rPr>
          <w:rFonts w:ascii="Times New Roman" w:hAnsi="Times New Roman" w:cs="Times New Roman"/>
          <w:sz w:val="24"/>
          <w:szCs w:val="24"/>
        </w:rPr>
        <w:t xml:space="preserve"> or SOX , is a United States federal law that set new or expanded requirements for all U.S. public company boards, management and public accounting firms</w:t>
      </w:r>
      <w:r w:rsidR="00731B8B">
        <w:rPr>
          <w:rFonts w:ascii="Times New Roman" w:hAnsi="Times New Roman" w:cs="Times New Roman"/>
          <w:sz w:val="24"/>
          <w:szCs w:val="24"/>
        </w:rPr>
        <w:t xml:space="preserve">. </w:t>
      </w:r>
      <w:proofErr w:type="gramStart"/>
      <w:r w:rsidR="00731B8B">
        <w:rPr>
          <w:rFonts w:ascii="Times New Roman" w:hAnsi="Times New Roman" w:cs="Times New Roman"/>
          <w:sz w:val="24"/>
          <w:szCs w:val="24"/>
        </w:rPr>
        <w:t>A number of</w:t>
      </w:r>
      <w:proofErr w:type="gramEnd"/>
      <w:r w:rsidRPr="00294AD3">
        <w:rPr>
          <w:rFonts w:ascii="Times New Roman" w:hAnsi="Times New Roman" w:cs="Times New Roman"/>
          <w:sz w:val="24"/>
          <w:szCs w:val="24"/>
        </w:rPr>
        <w:t xml:space="preserve"> provisions of the Act also apply to privately held companies, such</w:t>
      </w:r>
      <w:r w:rsidR="00C547F8" w:rsidRPr="00294AD3">
        <w:rPr>
          <w:rFonts w:ascii="Times New Roman" w:hAnsi="Times New Roman" w:cs="Times New Roman"/>
          <w:sz w:val="24"/>
          <w:szCs w:val="24"/>
        </w:rPr>
        <w:t xml:space="preserve"> So Sarbanes-Oxley is a new set of laws that dramatically changes the way that companies audit and report their financial data to the investment community and the Securities and Exchange Commission. There's some other stuff thrown in, but that's fundamentally what this is all </w:t>
      </w:r>
      <w:proofErr w:type="gramStart"/>
      <w:r w:rsidR="00C547F8" w:rsidRPr="00294AD3">
        <w:rPr>
          <w:rFonts w:ascii="Times New Roman" w:hAnsi="Times New Roman" w:cs="Times New Roman"/>
          <w:sz w:val="24"/>
          <w:szCs w:val="24"/>
        </w:rPr>
        <w:t>about</w:t>
      </w:r>
      <w:r w:rsidR="00731B8B">
        <w:rPr>
          <w:rFonts w:ascii="Times New Roman" w:hAnsi="Times New Roman" w:cs="Times New Roman"/>
          <w:sz w:val="24"/>
          <w:szCs w:val="24"/>
        </w:rPr>
        <w:t xml:space="preserve"> </w:t>
      </w:r>
      <w:r w:rsidRPr="00294AD3">
        <w:rPr>
          <w:rFonts w:ascii="Times New Roman" w:hAnsi="Times New Roman" w:cs="Times New Roman"/>
          <w:sz w:val="24"/>
          <w:szCs w:val="24"/>
        </w:rPr>
        <w:t xml:space="preserve"> as</w:t>
      </w:r>
      <w:proofErr w:type="gramEnd"/>
      <w:r w:rsidRPr="00294AD3">
        <w:rPr>
          <w:rFonts w:ascii="Times New Roman" w:hAnsi="Times New Roman" w:cs="Times New Roman"/>
          <w:sz w:val="24"/>
          <w:szCs w:val="24"/>
        </w:rPr>
        <w:t xml:space="preserve"> the </w:t>
      </w:r>
      <w:r w:rsidR="00294AD3" w:rsidRPr="00294AD3">
        <w:rPr>
          <w:rFonts w:ascii="Times New Roman" w:hAnsi="Times New Roman" w:cs="Times New Roman"/>
          <w:sz w:val="24"/>
          <w:szCs w:val="24"/>
        </w:rPr>
        <w:t>wilful</w:t>
      </w:r>
      <w:r w:rsidRPr="00294AD3">
        <w:rPr>
          <w:rFonts w:ascii="Times New Roman" w:hAnsi="Times New Roman" w:cs="Times New Roman"/>
          <w:sz w:val="24"/>
          <w:szCs w:val="24"/>
        </w:rPr>
        <w:t xml:space="preserve"> destruction of evidence to impede a federal investigation</w:t>
      </w:r>
      <w:r w:rsidR="00731B8B">
        <w:rPr>
          <w:rFonts w:ascii="Times New Roman" w:hAnsi="Times New Roman" w:cs="Times New Roman"/>
          <w:sz w:val="24"/>
          <w:szCs w:val="24"/>
        </w:rPr>
        <w:t>.</w:t>
      </w:r>
      <w:r w:rsidR="00731B8B" w:rsidRPr="00731B8B">
        <w:t xml:space="preserve"> </w:t>
      </w:r>
      <w:r w:rsidR="00731B8B" w:rsidRPr="00731B8B">
        <w:rPr>
          <w:rFonts w:ascii="Times New Roman" w:hAnsi="Times New Roman" w:cs="Times New Roman"/>
          <w:sz w:val="24"/>
          <w:szCs w:val="24"/>
        </w:rPr>
        <w:t xml:space="preserve">The act was approved in the House by a vote of 423 in </w:t>
      </w:r>
      <w:proofErr w:type="spellStart"/>
      <w:r w:rsidR="00731B8B" w:rsidRPr="00731B8B">
        <w:rPr>
          <w:rFonts w:ascii="Times New Roman" w:hAnsi="Times New Roman" w:cs="Times New Roman"/>
          <w:sz w:val="24"/>
          <w:szCs w:val="24"/>
        </w:rPr>
        <w:t>favor</w:t>
      </w:r>
      <w:proofErr w:type="spellEnd"/>
      <w:r w:rsidR="00731B8B" w:rsidRPr="00731B8B">
        <w:rPr>
          <w:rFonts w:ascii="Times New Roman" w:hAnsi="Times New Roman" w:cs="Times New Roman"/>
          <w:sz w:val="24"/>
          <w:szCs w:val="24"/>
        </w:rPr>
        <w:t xml:space="preserve">, 3 opposed, and 8 abstaining and in the Senate with a vote of 99 in </w:t>
      </w:r>
      <w:proofErr w:type="spellStart"/>
      <w:r w:rsidR="00731B8B" w:rsidRPr="00731B8B">
        <w:rPr>
          <w:rFonts w:ascii="Times New Roman" w:hAnsi="Times New Roman" w:cs="Times New Roman"/>
          <w:sz w:val="24"/>
          <w:szCs w:val="24"/>
        </w:rPr>
        <w:t>favor</w:t>
      </w:r>
      <w:proofErr w:type="spellEnd"/>
      <w:r w:rsidR="00731B8B" w:rsidRPr="00731B8B">
        <w:rPr>
          <w:rFonts w:ascii="Times New Roman" w:hAnsi="Times New Roman" w:cs="Times New Roman"/>
          <w:sz w:val="24"/>
          <w:szCs w:val="24"/>
        </w:rPr>
        <w:t xml:space="preserve"> and 1 abstaining. President George W. Bush signed it into law, stating it included "the most far-reaching reforms of American business practices since the time of Franklin D. Roosevelt. The era of low standards and false </w:t>
      </w:r>
      <w:proofErr w:type="spellStart"/>
      <w:r w:rsidR="00731B8B" w:rsidRPr="00731B8B">
        <w:rPr>
          <w:rFonts w:ascii="Times New Roman" w:hAnsi="Times New Roman" w:cs="Times New Roman"/>
          <w:sz w:val="24"/>
          <w:szCs w:val="24"/>
        </w:rPr>
        <w:t>profits</w:t>
      </w:r>
      <w:proofErr w:type="spellEnd"/>
      <w:r w:rsidR="00731B8B" w:rsidRPr="00731B8B">
        <w:rPr>
          <w:rFonts w:ascii="Times New Roman" w:hAnsi="Times New Roman" w:cs="Times New Roman"/>
          <w:sz w:val="24"/>
          <w:szCs w:val="24"/>
        </w:rPr>
        <w:t xml:space="preserve"> is over; no boardroom in America is above or beyond the law.</w:t>
      </w:r>
      <w:r w:rsidR="00731B8B" w:rsidRPr="00731B8B">
        <w:t xml:space="preserve"> </w:t>
      </w:r>
      <w:r w:rsidR="00C00A8C" w:rsidRPr="00C00A8C">
        <w:rPr>
          <w:rFonts w:ascii="Times New Roman" w:hAnsi="Times New Roman" w:cs="Times New Roman"/>
          <w:sz w:val="24"/>
          <w:szCs w:val="24"/>
          <w:u w:val="single"/>
        </w:rPr>
        <w:t>Few of the</w:t>
      </w:r>
      <w:r w:rsidR="00C00A8C">
        <w:rPr>
          <w:rFonts w:ascii="Times New Roman" w:hAnsi="Times New Roman" w:cs="Times New Roman"/>
          <w:sz w:val="24"/>
          <w:szCs w:val="24"/>
          <w:u w:val="single"/>
        </w:rPr>
        <w:t xml:space="preserve"> m</w:t>
      </w:r>
      <w:r w:rsidR="00731B8B" w:rsidRPr="00C00A8C">
        <w:rPr>
          <w:rFonts w:ascii="Times New Roman" w:hAnsi="Times New Roman" w:cs="Times New Roman"/>
          <w:sz w:val="24"/>
          <w:szCs w:val="24"/>
          <w:u w:val="single"/>
        </w:rPr>
        <w:t xml:space="preserve">ajor elements: </w:t>
      </w:r>
      <w:bookmarkStart w:id="0" w:name="_GoBack"/>
      <w:bookmarkEnd w:id="0"/>
    </w:p>
    <w:p w14:paraId="3A990C30" w14:textId="5612409D" w:rsidR="00731B8B" w:rsidRPr="00C00A8C" w:rsidRDefault="00731B8B" w:rsidP="00C00A8C">
      <w:pPr>
        <w:pStyle w:val="ListParagraph"/>
        <w:numPr>
          <w:ilvl w:val="0"/>
          <w:numId w:val="1"/>
        </w:numPr>
        <w:spacing w:line="480" w:lineRule="auto"/>
        <w:rPr>
          <w:rFonts w:ascii="Times New Roman" w:hAnsi="Times New Roman" w:cs="Times New Roman"/>
          <w:sz w:val="24"/>
          <w:szCs w:val="24"/>
        </w:rPr>
      </w:pPr>
      <w:r w:rsidRPr="00C00A8C">
        <w:rPr>
          <w:rFonts w:ascii="Times New Roman" w:hAnsi="Times New Roman" w:cs="Times New Roman"/>
          <w:sz w:val="24"/>
          <w:szCs w:val="24"/>
        </w:rPr>
        <w:t xml:space="preserve">Public Company Accounting Oversight Board (PCAOB) </w:t>
      </w:r>
    </w:p>
    <w:p w14:paraId="5E8C4606" w14:textId="77777777" w:rsidR="00731B8B" w:rsidRPr="00C00A8C" w:rsidRDefault="00731B8B" w:rsidP="00C00A8C">
      <w:pPr>
        <w:pStyle w:val="ListParagraph"/>
        <w:numPr>
          <w:ilvl w:val="0"/>
          <w:numId w:val="1"/>
        </w:numPr>
        <w:spacing w:line="480" w:lineRule="auto"/>
        <w:rPr>
          <w:rFonts w:ascii="Times New Roman" w:hAnsi="Times New Roman" w:cs="Times New Roman"/>
          <w:sz w:val="24"/>
          <w:szCs w:val="24"/>
        </w:rPr>
      </w:pPr>
      <w:r w:rsidRPr="00C00A8C">
        <w:rPr>
          <w:rFonts w:ascii="Times New Roman" w:hAnsi="Times New Roman" w:cs="Times New Roman"/>
          <w:sz w:val="24"/>
          <w:szCs w:val="24"/>
        </w:rPr>
        <w:t xml:space="preserve">Auditor Independence </w:t>
      </w:r>
    </w:p>
    <w:p w14:paraId="4DB2369B" w14:textId="77777777" w:rsidR="00C00A8C" w:rsidRPr="00C00A8C" w:rsidRDefault="00731B8B" w:rsidP="00C00A8C">
      <w:pPr>
        <w:pStyle w:val="ListParagraph"/>
        <w:numPr>
          <w:ilvl w:val="0"/>
          <w:numId w:val="1"/>
        </w:numPr>
        <w:spacing w:line="480" w:lineRule="auto"/>
        <w:rPr>
          <w:rFonts w:ascii="Times New Roman" w:hAnsi="Times New Roman" w:cs="Times New Roman"/>
          <w:sz w:val="24"/>
          <w:szCs w:val="24"/>
        </w:rPr>
      </w:pPr>
      <w:r w:rsidRPr="00C00A8C">
        <w:rPr>
          <w:rFonts w:ascii="Times New Roman" w:hAnsi="Times New Roman" w:cs="Times New Roman"/>
          <w:sz w:val="24"/>
          <w:szCs w:val="24"/>
        </w:rPr>
        <w:t>Corporate Responsibility</w:t>
      </w:r>
    </w:p>
    <w:p w14:paraId="501665DC" w14:textId="1EA9165B" w:rsidR="00C00A8C" w:rsidRDefault="00C00A8C" w:rsidP="00C00A8C">
      <w:pPr>
        <w:pStyle w:val="ListParagraph"/>
        <w:numPr>
          <w:ilvl w:val="0"/>
          <w:numId w:val="1"/>
        </w:numPr>
        <w:spacing w:line="480" w:lineRule="auto"/>
      </w:pPr>
      <w:r w:rsidRPr="00C00A8C">
        <w:rPr>
          <w:rFonts w:ascii="Times New Roman" w:hAnsi="Times New Roman" w:cs="Times New Roman"/>
          <w:sz w:val="24"/>
          <w:szCs w:val="24"/>
        </w:rPr>
        <w:lastRenderedPageBreak/>
        <w:t>Enhanced Financial Disclosures</w:t>
      </w:r>
      <w:r w:rsidRPr="00C00A8C">
        <w:t xml:space="preserve"> </w:t>
      </w:r>
    </w:p>
    <w:p w14:paraId="154D532F" w14:textId="270C82EA" w:rsidR="0028470A" w:rsidRPr="00C00A8C" w:rsidRDefault="00C00A8C" w:rsidP="00C00A8C">
      <w:pPr>
        <w:pStyle w:val="ListParagraph"/>
        <w:numPr>
          <w:ilvl w:val="0"/>
          <w:numId w:val="1"/>
        </w:numPr>
        <w:spacing w:line="480" w:lineRule="auto"/>
        <w:rPr>
          <w:rFonts w:ascii="Times New Roman" w:hAnsi="Times New Roman" w:cs="Times New Roman"/>
          <w:sz w:val="24"/>
          <w:szCs w:val="24"/>
        </w:rPr>
      </w:pPr>
      <w:r w:rsidRPr="00C00A8C">
        <w:rPr>
          <w:rFonts w:ascii="Times New Roman" w:hAnsi="Times New Roman" w:cs="Times New Roman"/>
          <w:sz w:val="24"/>
          <w:szCs w:val="24"/>
        </w:rPr>
        <w:t xml:space="preserve">Analyst Conflicts of Interest </w:t>
      </w:r>
      <w:proofErr w:type="gramStart"/>
      <w:r w:rsidRPr="00C00A8C">
        <w:rPr>
          <w:rFonts w:ascii="Times New Roman" w:hAnsi="Times New Roman" w:cs="Times New Roman"/>
          <w:sz w:val="24"/>
          <w:szCs w:val="24"/>
        </w:rPr>
        <w:t>etc..</w:t>
      </w:r>
      <w:proofErr w:type="gramEnd"/>
    </w:p>
    <w:p w14:paraId="3234A7D8" w14:textId="77777777" w:rsidR="00C00A8C" w:rsidRDefault="00C00A8C" w:rsidP="00731B8B">
      <w:pPr>
        <w:spacing w:line="480" w:lineRule="auto"/>
        <w:rPr>
          <w:rFonts w:ascii="Times New Roman" w:hAnsi="Times New Roman" w:cs="Times New Roman"/>
          <w:sz w:val="24"/>
          <w:szCs w:val="24"/>
        </w:rPr>
      </w:pPr>
    </w:p>
    <w:p w14:paraId="2C5D976C" w14:textId="77777777" w:rsidR="00C00A8C" w:rsidRPr="00C00A8C" w:rsidRDefault="00C00A8C" w:rsidP="00731B8B">
      <w:pPr>
        <w:spacing w:line="480" w:lineRule="auto"/>
        <w:rPr>
          <w:rFonts w:ascii="Times New Roman" w:hAnsi="Times New Roman" w:cs="Times New Roman"/>
          <w:sz w:val="24"/>
          <w:szCs w:val="24"/>
        </w:rPr>
      </w:pPr>
    </w:p>
    <w:p w14:paraId="71CBF3C0" w14:textId="77777777" w:rsidR="00731B8B" w:rsidRPr="00C00A8C" w:rsidRDefault="00731B8B" w:rsidP="00294AD3">
      <w:pPr>
        <w:spacing w:line="480" w:lineRule="auto"/>
        <w:rPr>
          <w:rFonts w:ascii="Times New Roman" w:hAnsi="Times New Roman" w:cs="Times New Roman"/>
          <w:sz w:val="24"/>
          <w:szCs w:val="24"/>
        </w:rPr>
      </w:pPr>
    </w:p>
    <w:p w14:paraId="45A51FC3" w14:textId="77777777" w:rsidR="00731B8B" w:rsidRPr="00C00A8C" w:rsidRDefault="00731B8B" w:rsidP="00294AD3">
      <w:pPr>
        <w:spacing w:line="480" w:lineRule="auto"/>
        <w:rPr>
          <w:rFonts w:ascii="Times New Roman" w:hAnsi="Times New Roman" w:cs="Times New Roman"/>
          <w:szCs w:val="24"/>
        </w:rPr>
      </w:pPr>
    </w:p>
    <w:sectPr w:rsidR="00731B8B" w:rsidRPr="00C00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7C44"/>
    <w:multiLevelType w:val="hybridMultilevel"/>
    <w:tmpl w:val="10C6C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0A"/>
    <w:rsid w:val="0028470A"/>
    <w:rsid w:val="00294AD3"/>
    <w:rsid w:val="002E0F78"/>
    <w:rsid w:val="00731B8B"/>
    <w:rsid w:val="00813D48"/>
    <w:rsid w:val="00C00A8C"/>
    <w:rsid w:val="00C547F8"/>
    <w:rsid w:val="00F7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DD7A"/>
  <w15:chartTrackingRefBased/>
  <w15:docId w15:val="{60D186DA-2F4E-4C72-ACAD-280DF11A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AKINSANYA</dc:creator>
  <cp:keywords/>
  <dc:description/>
  <cp:lastModifiedBy>NIMA AKINSANYA</cp:lastModifiedBy>
  <cp:revision>3</cp:revision>
  <dcterms:created xsi:type="dcterms:W3CDTF">2018-10-14T14:01:00Z</dcterms:created>
  <dcterms:modified xsi:type="dcterms:W3CDTF">2018-10-14T14:15:00Z</dcterms:modified>
</cp:coreProperties>
</file>