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0F3" w:rsidRDefault="00311A37" w:rsidP="00C0797C">
      <w:pPr>
        <w:spacing w:line="480" w:lineRule="auto"/>
        <w:rPr>
          <w:rFonts w:ascii="Times New Roman" w:hAnsi="Times New Roman" w:cs="Times New Roman"/>
          <w:sz w:val="24"/>
          <w:szCs w:val="24"/>
        </w:rPr>
      </w:pPr>
      <w:r>
        <w:rPr>
          <w:rFonts w:ascii="Times New Roman" w:hAnsi="Times New Roman" w:cs="Times New Roman"/>
          <w:sz w:val="24"/>
          <w:szCs w:val="24"/>
        </w:rPr>
        <w:t>NAME: JEFFERY OGBUSO</w:t>
      </w:r>
    </w:p>
    <w:p w:rsidR="00311A37" w:rsidRDefault="00311A37" w:rsidP="00C0797C">
      <w:pPr>
        <w:spacing w:line="480" w:lineRule="auto"/>
        <w:rPr>
          <w:rFonts w:ascii="Times New Roman" w:hAnsi="Times New Roman" w:cs="Times New Roman"/>
          <w:sz w:val="24"/>
          <w:szCs w:val="24"/>
        </w:rPr>
      </w:pPr>
      <w:r>
        <w:rPr>
          <w:rFonts w:ascii="Times New Roman" w:hAnsi="Times New Roman" w:cs="Times New Roman"/>
          <w:sz w:val="24"/>
          <w:szCs w:val="24"/>
        </w:rPr>
        <w:t xml:space="preserve">DEPARTMENT: ACCOUNTING </w:t>
      </w:r>
    </w:p>
    <w:p w:rsidR="00311A37" w:rsidRDefault="00311A37" w:rsidP="00C0797C">
      <w:pPr>
        <w:spacing w:line="480" w:lineRule="auto"/>
        <w:rPr>
          <w:rFonts w:ascii="Times New Roman" w:hAnsi="Times New Roman" w:cs="Times New Roman"/>
          <w:sz w:val="24"/>
          <w:szCs w:val="24"/>
        </w:rPr>
      </w:pPr>
      <w:r>
        <w:rPr>
          <w:rFonts w:ascii="Times New Roman" w:hAnsi="Times New Roman" w:cs="Times New Roman"/>
          <w:sz w:val="24"/>
          <w:szCs w:val="24"/>
        </w:rPr>
        <w:t>MATRIC NUMBER: 17/SMS02/039</w:t>
      </w:r>
    </w:p>
    <w:p w:rsidR="00311A37" w:rsidRDefault="00C8439C" w:rsidP="00C0797C">
      <w:pPr>
        <w:spacing w:line="480" w:lineRule="auto"/>
        <w:rPr>
          <w:rFonts w:ascii="Times New Roman" w:hAnsi="Times New Roman" w:cs="Times New Roman"/>
          <w:sz w:val="24"/>
          <w:szCs w:val="24"/>
        </w:rPr>
      </w:pPr>
      <w:r>
        <w:rPr>
          <w:rFonts w:ascii="Times New Roman" w:hAnsi="Times New Roman" w:cs="Times New Roman"/>
          <w:sz w:val="24"/>
          <w:szCs w:val="24"/>
        </w:rPr>
        <w:t xml:space="preserve">COURSE: </w:t>
      </w:r>
      <w:bookmarkStart w:id="0" w:name="_GoBack"/>
      <w:bookmarkEnd w:id="0"/>
      <w:r>
        <w:rPr>
          <w:rFonts w:ascii="Times New Roman" w:hAnsi="Times New Roman" w:cs="Times New Roman"/>
          <w:sz w:val="24"/>
          <w:szCs w:val="24"/>
        </w:rPr>
        <w:t>CORPORATE GOVERNANCE</w:t>
      </w:r>
    </w:p>
    <w:p w:rsidR="00C8439C" w:rsidRDefault="00C8439C" w:rsidP="00C0797C">
      <w:pPr>
        <w:spacing w:line="480" w:lineRule="auto"/>
        <w:rPr>
          <w:rFonts w:ascii="Times New Roman" w:hAnsi="Times New Roman" w:cs="Times New Roman"/>
          <w:sz w:val="24"/>
          <w:szCs w:val="24"/>
        </w:rPr>
      </w:pPr>
      <w:r>
        <w:rPr>
          <w:rFonts w:ascii="Times New Roman" w:hAnsi="Times New Roman" w:cs="Times New Roman"/>
          <w:sz w:val="24"/>
          <w:szCs w:val="24"/>
        </w:rPr>
        <w:t>DATE:14</w:t>
      </w:r>
      <w:r w:rsidRPr="00C8439C">
        <w:rPr>
          <w:rFonts w:ascii="Times New Roman" w:hAnsi="Times New Roman" w:cs="Times New Roman"/>
          <w:sz w:val="24"/>
          <w:szCs w:val="24"/>
          <w:vertAlign w:val="superscript"/>
        </w:rPr>
        <w:t>TH</w:t>
      </w:r>
      <w:r>
        <w:rPr>
          <w:rFonts w:ascii="Times New Roman" w:hAnsi="Times New Roman" w:cs="Times New Roman"/>
          <w:sz w:val="24"/>
          <w:szCs w:val="24"/>
        </w:rPr>
        <w:t xml:space="preserve"> OCTOBER 20018</w:t>
      </w:r>
    </w:p>
    <w:p w:rsidR="00311A37" w:rsidRDefault="00311A37" w:rsidP="00C0797C">
      <w:pPr>
        <w:spacing w:line="480" w:lineRule="auto"/>
        <w:rPr>
          <w:rFonts w:ascii="Times New Roman" w:hAnsi="Times New Roman" w:cs="Times New Roman"/>
          <w:sz w:val="24"/>
          <w:szCs w:val="24"/>
        </w:rPr>
      </w:pPr>
    </w:p>
    <w:p w:rsidR="00311A37" w:rsidRPr="00C8439C" w:rsidRDefault="00311A37" w:rsidP="00C0797C">
      <w:pPr>
        <w:spacing w:line="480" w:lineRule="auto"/>
        <w:jc w:val="center"/>
        <w:rPr>
          <w:rFonts w:ascii="Times New Roman" w:hAnsi="Times New Roman" w:cs="Times New Roman"/>
          <w:sz w:val="24"/>
          <w:szCs w:val="24"/>
          <w:u w:val="single"/>
        </w:rPr>
      </w:pPr>
      <w:r w:rsidRPr="00C8439C">
        <w:rPr>
          <w:rFonts w:ascii="Times New Roman" w:hAnsi="Times New Roman" w:cs="Times New Roman"/>
          <w:sz w:val="24"/>
          <w:szCs w:val="24"/>
          <w:u w:val="single"/>
        </w:rPr>
        <w:t>ASSIGNMENT</w:t>
      </w:r>
    </w:p>
    <w:p w:rsidR="00311A37" w:rsidRDefault="00311A37" w:rsidP="00C0797C">
      <w:pPr>
        <w:spacing w:line="480" w:lineRule="auto"/>
        <w:rPr>
          <w:rFonts w:ascii="Times New Roman" w:hAnsi="Times New Roman" w:cs="Times New Roman"/>
          <w:sz w:val="24"/>
          <w:szCs w:val="24"/>
        </w:rPr>
      </w:pPr>
      <w:r>
        <w:rPr>
          <w:rFonts w:ascii="Times New Roman" w:hAnsi="Times New Roman" w:cs="Times New Roman"/>
          <w:sz w:val="24"/>
          <w:szCs w:val="24"/>
        </w:rPr>
        <w:t xml:space="preserve">Q1. What are the main governance aspects of the Sarbanes-Oxley </w:t>
      </w:r>
      <w:proofErr w:type="gramStart"/>
      <w:r>
        <w:rPr>
          <w:rFonts w:ascii="Times New Roman" w:hAnsi="Times New Roman" w:cs="Times New Roman"/>
          <w:sz w:val="24"/>
          <w:szCs w:val="24"/>
        </w:rPr>
        <w:t>Act.</w:t>
      </w:r>
      <w:proofErr w:type="gramEnd"/>
      <w:r>
        <w:rPr>
          <w:rFonts w:ascii="Times New Roman" w:hAnsi="Times New Roman" w:cs="Times New Roman"/>
          <w:sz w:val="24"/>
          <w:szCs w:val="24"/>
        </w:rPr>
        <w:t xml:space="preserve"> Give a summary.</w:t>
      </w:r>
    </w:p>
    <w:p w:rsidR="00311A37" w:rsidRPr="00C8439C" w:rsidRDefault="00311A37" w:rsidP="00C0797C">
      <w:pPr>
        <w:spacing w:line="480" w:lineRule="auto"/>
        <w:jc w:val="center"/>
        <w:rPr>
          <w:rFonts w:ascii="Times New Roman" w:hAnsi="Times New Roman" w:cs="Times New Roman"/>
          <w:sz w:val="24"/>
          <w:szCs w:val="24"/>
          <w:u w:val="single"/>
        </w:rPr>
      </w:pPr>
      <w:r w:rsidRPr="00C8439C">
        <w:rPr>
          <w:rFonts w:ascii="Times New Roman" w:hAnsi="Times New Roman" w:cs="Times New Roman"/>
          <w:sz w:val="24"/>
          <w:szCs w:val="24"/>
          <w:u w:val="single"/>
        </w:rPr>
        <w:t>Answer</w:t>
      </w:r>
    </w:p>
    <w:p w:rsidR="00C8439C" w:rsidRPr="00C8439C" w:rsidRDefault="00C8439C" w:rsidP="00C0797C">
      <w:pPr>
        <w:spacing w:line="480" w:lineRule="auto"/>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SARBANES-OXLEY ACT </w:t>
      </w:r>
    </w:p>
    <w:p w:rsidR="00311A37" w:rsidRDefault="00311A37" w:rsidP="00C0797C">
      <w:pPr>
        <w:spacing w:line="480" w:lineRule="auto"/>
        <w:rPr>
          <w:rFonts w:ascii="Times New Roman" w:hAnsi="Times New Roman" w:cs="Times New Roman"/>
          <w:sz w:val="24"/>
          <w:szCs w:val="24"/>
        </w:rPr>
      </w:pPr>
      <w:r>
        <w:rPr>
          <w:rFonts w:ascii="Times New Roman" w:hAnsi="Times New Roman" w:cs="Times New Roman"/>
          <w:sz w:val="24"/>
          <w:szCs w:val="24"/>
        </w:rPr>
        <w:t xml:space="preserve">The Sarbanes-Oxley Act 202 also known as the “Public company Accounting Reform and Investor Protection </w:t>
      </w:r>
      <w:proofErr w:type="gramStart"/>
      <w:r>
        <w:rPr>
          <w:rFonts w:ascii="Times New Roman" w:hAnsi="Times New Roman" w:cs="Times New Roman"/>
          <w:sz w:val="24"/>
          <w:szCs w:val="24"/>
        </w:rPr>
        <w:t>Act”(</w:t>
      </w:r>
      <w:proofErr w:type="gramEnd"/>
      <w:r>
        <w:rPr>
          <w:rFonts w:ascii="Times New Roman" w:hAnsi="Times New Roman" w:cs="Times New Roman"/>
          <w:sz w:val="24"/>
          <w:szCs w:val="24"/>
        </w:rPr>
        <w:t>in the senate) and “Corporate and Auditing Accountability, Responsibility, and</w:t>
      </w:r>
      <w:r w:rsidR="00C0797C">
        <w:rPr>
          <w:rFonts w:ascii="Times New Roman" w:hAnsi="Times New Roman" w:cs="Times New Roman"/>
          <w:sz w:val="24"/>
          <w:szCs w:val="24"/>
        </w:rPr>
        <w:t xml:space="preserve"> Transparency Act”( in the house) and more commonly called Sarbanes-Oxley, in a united state federal law that set new or expanded requirement for all U.S public company boards, management and public accounting firms. A number of provisions of the Act also apply to privately held companies, such as the willful destruction of evidence to impede a federal investigation.</w:t>
      </w:r>
    </w:p>
    <w:p w:rsidR="00C0797C" w:rsidRDefault="00C0797C" w:rsidP="00C0797C">
      <w:pPr>
        <w:spacing w:line="480" w:lineRule="auto"/>
        <w:jc w:val="center"/>
        <w:rPr>
          <w:rFonts w:ascii="Times New Roman" w:hAnsi="Times New Roman" w:cs="Times New Roman"/>
          <w:sz w:val="24"/>
          <w:szCs w:val="24"/>
        </w:rPr>
      </w:pPr>
      <w:r w:rsidRPr="00C8439C">
        <w:rPr>
          <w:rFonts w:ascii="Times New Roman" w:hAnsi="Times New Roman" w:cs="Times New Roman"/>
          <w:sz w:val="24"/>
          <w:szCs w:val="24"/>
          <w:u w:val="single"/>
        </w:rPr>
        <w:t>WHAT IS IMPACT OF SARBANES-OXLEY ACT</w:t>
      </w:r>
      <w:r>
        <w:rPr>
          <w:rFonts w:ascii="Times New Roman" w:hAnsi="Times New Roman" w:cs="Times New Roman"/>
          <w:sz w:val="24"/>
          <w:szCs w:val="24"/>
        </w:rPr>
        <w:t>?</w:t>
      </w:r>
    </w:p>
    <w:p w:rsidR="00C0797C" w:rsidRDefault="007667DF" w:rsidP="00C0797C">
      <w:pPr>
        <w:spacing w:line="480" w:lineRule="auto"/>
        <w:rPr>
          <w:rFonts w:ascii="Times New Roman" w:hAnsi="Times New Roman" w:cs="Times New Roman"/>
          <w:sz w:val="24"/>
          <w:szCs w:val="24"/>
        </w:rPr>
      </w:pPr>
      <w:r>
        <w:rPr>
          <w:rFonts w:ascii="Times New Roman" w:hAnsi="Times New Roman" w:cs="Times New Roman"/>
          <w:sz w:val="24"/>
          <w:szCs w:val="24"/>
        </w:rPr>
        <w:t xml:space="preserve">After a prolonged period of corporate scandals in the United states from 2000 to </w:t>
      </w:r>
      <w:proofErr w:type="gramStart"/>
      <w:r>
        <w:rPr>
          <w:rFonts w:ascii="Times New Roman" w:hAnsi="Times New Roman" w:cs="Times New Roman"/>
          <w:sz w:val="24"/>
          <w:szCs w:val="24"/>
        </w:rPr>
        <w:t>2002 ,</w:t>
      </w:r>
      <w:proofErr w:type="gramEnd"/>
      <w:r>
        <w:rPr>
          <w:rFonts w:ascii="Times New Roman" w:hAnsi="Times New Roman" w:cs="Times New Roman"/>
          <w:sz w:val="24"/>
          <w:szCs w:val="24"/>
        </w:rPr>
        <w:t xml:space="preserve"> the Sarbanes-Oxley Act was enacted in July 2002 to restore investors’ confidences in the financial </w:t>
      </w:r>
      <w:r>
        <w:rPr>
          <w:rFonts w:ascii="Times New Roman" w:hAnsi="Times New Roman" w:cs="Times New Roman"/>
          <w:sz w:val="24"/>
          <w:szCs w:val="24"/>
        </w:rPr>
        <w:lastRenderedPageBreak/>
        <w:t>market and close loopholes that allowed public companies to defraud investors. The Act had a profound effect on corporate governances in the U.S. The Sarbanes-Oxley</w:t>
      </w:r>
      <w:r w:rsidR="00C8439C">
        <w:rPr>
          <w:rFonts w:ascii="Times New Roman" w:hAnsi="Times New Roman" w:cs="Times New Roman"/>
          <w:sz w:val="24"/>
          <w:szCs w:val="24"/>
        </w:rPr>
        <w:t xml:space="preserve"> </w:t>
      </w:r>
      <w:r>
        <w:rPr>
          <w:rFonts w:ascii="Times New Roman" w:hAnsi="Times New Roman" w:cs="Times New Roman"/>
          <w:sz w:val="24"/>
          <w:szCs w:val="24"/>
        </w:rPr>
        <w:t xml:space="preserve">Act requires public companies to strengthen audit </w:t>
      </w:r>
      <w:proofErr w:type="gramStart"/>
      <w:r>
        <w:rPr>
          <w:rFonts w:ascii="Times New Roman" w:hAnsi="Times New Roman" w:cs="Times New Roman"/>
          <w:sz w:val="24"/>
          <w:szCs w:val="24"/>
        </w:rPr>
        <w:t>committees ,</w:t>
      </w:r>
      <w:proofErr w:type="gramEnd"/>
      <w:r>
        <w:rPr>
          <w:rFonts w:ascii="Times New Roman" w:hAnsi="Times New Roman" w:cs="Times New Roman"/>
          <w:sz w:val="24"/>
          <w:szCs w:val="24"/>
        </w:rPr>
        <w:t xml:space="preserve"> perform internal control tests, make directors and officers personally liable for accuracy of financial statement , and strengthen disclosure. The Sarbanes-Oxley Act also establishes stricter criminal penalties </w:t>
      </w:r>
      <w:proofErr w:type="gramStart"/>
      <w:r>
        <w:rPr>
          <w:rFonts w:ascii="Times New Roman" w:hAnsi="Times New Roman" w:cs="Times New Roman"/>
          <w:sz w:val="24"/>
          <w:szCs w:val="24"/>
        </w:rPr>
        <w:t>for  securities</w:t>
      </w:r>
      <w:proofErr w:type="gramEnd"/>
      <w:r>
        <w:rPr>
          <w:rFonts w:ascii="Times New Roman" w:hAnsi="Times New Roman" w:cs="Times New Roman"/>
          <w:sz w:val="24"/>
          <w:szCs w:val="24"/>
        </w:rPr>
        <w:t xml:space="preserve"> fraud and </w:t>
      </w:r>
      <w:r w:rsidR="00E5175B">
        <w:rPr>
          <w:rFonts w:ascii="Times New Roman" w:hAnsi="Times New Roman" w:cs="Times New Roman"/>
          <w:sz w:val="24"/>
          <w:szCs w:val="24"/>
        </w:rPr>
        <w:t xml:space="preserve"> changes how public accounting firms operate.</w:t>
      </w:r>
    </w:p>
    <w:p w:rsidR="00E5175B" w:rsidRPr="00C8439C" w:rsidRDefault="00E5175B" w:rsidP="00E5175B">
      <w:pPr>
        <w:spacing w:line="480" w:lineRule="auto"/>
        <w:jc w:val="center"/>
        <w:rPr>
          <w:rFonts w:ascii="Times New Roman" w:hAnsi="Times New Roman" w:cs="Times New Roman"/>
          <w:sz w:val="24"/>
          <w:szCs w:val="24"/>
          <w:u w:val="single"/>
        </w:rPr>
      </w:pPr>
      <w:r w:rsidRPr="00C8439C">
        <w:rPr>
          <w:rFonts w:ascii="Times New Roman" w:hAnsi="Times New Roman" w:cs="Times New Roman"/>
          <w:sz w:val="24"/>
          <w:szCs w:val="24"/>
          <w:u w:val="single"/>
        </w:rPr>
        <w:t>WHAT DOES THE SARBANES-OXLEY ACT DO?</w:t>
      </w:r>
    </w:p>
    <w:p w:rsidR="00E5175B" w:rsidRDefault="00E5175B" w:rsidP="00E5175B">
      <w:pPr>
        <w:spacing w:line="480" w:lineRule="auto"/>
        <w:rPr>
          <w:rFonts w:ascii="Times New Roman" w:hAnsi="Times New Roman" w:cs="Times New Roman"/>
          <w:sz w:val="24"/>
          <w:szCs w:val="24"/>
        </w:rPr>
      </w:pPr>
      <w:r>
        <w:rPr>
          <w:rFonts w:ascii="Times New Roman" w:hAnsi="Times New Roman" w:cs="Times New Roman"/>
          <w:sz w:val="24"/>
          <w:szCs w:val="24"/>
        </w:rPr>
        <w:t xml:space="preserve">One direct effect of the Sarbanes-Oxley Act on corporate </w:t>
      </w:r>
      <w:proofErr w:type="gramStart"/>
      <w:r>
        <w:rPr>
          <w:rFonts w:ascii="Times New Roman" w:hAnsi="Times New Roman" w:cs="Times New Roman"/>
          <w:sz w:val="24"/>
          <w:szCs w:val="24"/>
        </w:rPr>
        <w:t>governance  is</w:t>
      </w:r>
      <w:proofErr w:type="gramEnd"/>
      <w:r>
        <w:rPr>
          <w:rFonts w:ascii="Times New Roman" w:hAnsi="Times New Roman" w:cs="Times New Roman"/>
          <w:sz w:val="24"/>
          <w:szCs w:val="24"/>
        </w:rPr>
        <w:t xml:space="preserve"> the strengthening of public companies </w:t>
      </w:r>
      <w:r w:rsidR="00C8439C">
        <w:rPr>
          <w:rFonts w:ascii="Times New Roman" w:hAnsi="Times New Roman" w:cs="Times New Roman"/>
          <w:sz w:val="24"/>
          <w:szCs w:val="24"/>
        </w:rPr>
        <w:t xml:space="preserve">audit committees. The audit committee receives wide leverage in overseeing decisions. The audit committee members must be independent of management, and gain new responsibilities such as approving numerous audit and non-audit services, selecting and overseeing external auditors, and handling complaints regarding the </w:t>
      </w:r>
      <w:proofErr w:type="gramStart"/>
      <w:r w:rsidR="00C8439C">
        <w:rPr>
          <w:rFonts w:ascii="Times New Roman" w:hAnsi="Times New Roman" w:cs="Times New Roman"/>
          <w:sz w:val="24"/>
          <w:szCs w:val="24"/>
        </w:rPr>
        <w:t>management’s  accounting</w:t>
      </w:r>
      <w:proofErr w:type="gramEnd"/>
      <w:r w:rsidR="00C8439C">
        <w:rPr>
          <w:rFonts w:ascii="Times New Roman" w:hAnsi="Times New Roman" w:cs="Times New Roman"/>
          <w:sz w:val="24"/>
          <w:szCs w:val="24"/>
        </w:rPr>
        <w:t xml:space="preserve"> practices.</w:t>
      </w:r>
    </w:p>
    <w:p w:rsidR="00311A37" w:rsidRPr="00311A37" w:rsidRDefault="00311A37" w:rsidP="00C0797C">
      <w:pPr>
        <w:spacing w:line="480" w:lineRule="auto"/>
        <w:rPr>
          <w:rFonts w:ascii="Times New Roman" w:hAnsi="Times New Roman" w:cs="Times New Roman"/>
          <w:sz w:val="24"/>
          <w:szCs w:val="24"/>
        </w:rPr>
      </w:pPr>
    </w:p>
    <w:sectPr w:rsidR="00311A37" w:rsidRPr="00311A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A37"/>
    <w:rsid w:val="00311A37"/>
    <w:rsid w:val="007667DF"/>
    <w:rsid w:val="00A830F3"/>
    <w:rsid w:val="00C0797C"/>
    <w:rsid w:val="00C8439C"/>
    <w:rsid w:val="00E51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EFD1B"/>
  <w15:chartTrackingRefBased/>
  <w15:docId w15:val="{3F34DD20-DF45-488C-AD7D-A90CD882A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dc:creator>
  <cp:keywords/>
  <dc:description/>
  <cp:lastModifiedBy>Gerald</cp:lastModifiedBy>
  <cp:revision>1</cp:revision>
  <dcterms:created xsi:type="dcterms:W3CDTF">2018-10-14T12:59:00Z</dcterms:created>
  <dcterms:modified xsi:type="dcterms:W3CDTF">2018-10-14T13:48:00Z</dcterms:modified>
</cp:coreProperties>
</file>