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91" w:rsidRDefault="00117ADC" w:rsidP="00117ADC">
      <w:pPr>
        <w:spacing w:line="480" w:lineRule="auto"/>
        <w:rPr>
          <w:rFonts w:ascii="Times New Roman" w:hAnsi="Times New Roman" w:cs="Times New Roman"/>
          <w:sz w:val="24"/>
          <w:szCs w:val="24"/>
        </w:rPr>
      </w:pPr>
      <w:r>
        <w:rPr>
          <w:rFonts w:ascii="Times New Roman" w:hAnsi="Times New Roman" w:cs="Times New Roman"/>
          <w:sz w:val="24"/>
          <w:szCs w:val="24"/>
        </w:rPr>
        <w:t>NAME; IDUNDUN TRACEY</w:t>
      </w:r>
    </w:p>
    <w:p w:rsidR="00117ADC" w:rsidRDefault="00117ADC" w:rsidP="00117ADC">
      <w:pPr>
        <w:spacing w:line="480" w:lineRule="auto"/>
        <w:rPr>
          <w:rFonts w:ascii="Times New Roman" w:hAnsi="Times New Roman" w:cs="Times New Roman"/>
          <w:sz w:val="24"/>
          <w:szCs w:val="24"/>
        </w:rPr>
      </w:pPr>
      <w:r>
        <w:rPr>
          <w:rFonts w:ascii="Times New Roman" w:hAnsi="Times New Roman" w:cs="Times New Roman"/>
          <w:sz w:val="24"/>
          <w:szCs w:val="24"/>
        </w:rPr>
        <w:t>DEPARTMENT; ACCOUNTING</w:t>
      </w:r>
    </w:p>
    <w:p w:rsidR="00117ADC" w:rsidRDefault="00117ADC" w:rsidP="00117ADC">
      <w:pPr>
        <w:spacing w:line="480" w:lineRule="auto"/>
        <w:rPr>
          <w:rFonts w:ascii="Times New Roman" w:hAnsi="Times New Roman" w:cs="Times New Roman"/>
          <w:sz w:val="24"/>
          <w:szCs w:val="24"/>
        </w:rPr>
      </w:pPr>
      <w:r>
        <w:rPr>
          <w:rFonts w:ascii="Times New Roman" w:hAnsi="Times New Roman" w:cs="Times New Roman"/>
          <w:sz w:val="24"/>
          <w:szCs w:val="24"/>
        </w:rPr>
        <w:t>MATRIC NO; 17/SMS02/022</w:t>
      </w:r>
    </w:p>
    <w:p w:rsidR="00AE7BAB" w:rsidRDefault="00117ADC" w:rsidP="00117ADC">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CODE; </w:t>
      </w:r>
      <w:r w:rsidR="00AE7BAB">
        <w:rPr>
          <w:rFonts w:ascii="Times New Roman" w:hAnsi="Times New Roman" w:cs="Times New Roman"/>
          <w:sz w:val="24"/>
          <w:szCs w:val="24"/>
        </w:rPr>
        <w:t xml:space="preserve">ACC 205  </w:t>
      </w:r>
    </w:p>
    <w:p w:rsidR="007C62EE" w:rsidRDefault="00AE7BAB" w:rsidP="00117AD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C62EE">
        <w:rPr>
          <w:rFonts w:ascii="Times New Roman" w:hAnsi="Times New Roman" w:cs="Times New Roman"/>
          <w:sz w:val="24"/>
          <w:szCs w:val="24"/>
        </w:rPr>
        <w:t xml:space="preserve">THE </w:t>
      </w:r>
      <w:r w:rsidR="00E663B0">
        <w:rPr>
          <w:rFonts w:ascii="Times New Roman" w:hAnsi="Times New Roman" w:cs="Times New Roman"/>
          <w:sz w:val="24"/>
          <w:szCs w:val="24"/>
        </w:rPr>
        <w:t xml:space="preserve">MEAN </w:t>
      </w:r>
      <w:r w:rsidR="007C62EE">
        <w:rPr>
          <w:rFonts w:ascii="Times New Roman" w:hAnsi="Times New Roman" w:cs="Times New Roman"/>
          <w:sz w:val="24"/>
          <w:szCs w:val="24"/>
        </w:rPr>
        <w:t xml:space="preserve">GOVERNANCE OF THE SARBANES-OXLEY </w:t>
      </w:r>
      <w:r>
        <w:rPr>
          <w:rFonts w:ascii="Times New Roman" w:hAnsi="Times New Roman" w:cs="Times New Roman"/>
          <w:sz w:val="24"/>
          <w:szCs w:val="24"/>
        </w:rPr>
        <w:t xml:space="preserve"> </w:t>
      </w:r>
    </w:p>
    <w:p w:rsidR="005C3AEA" w:rsidRDefault="00AE7BAB" w:rsidP="00117ADC">
      <w:pPr>
        <w:spacing w:line="480" w:lineRule="auto"/>
        <w:rPr>
          <w:rFonts w:ascii="Times New Roman" w:hAnsi="Times New Roman" w:cs="Times New Roman"/>
          <w:sz w:val="24"/>
          <w:szCs w:val="24"/>
        </w:rPr>
      </w:pPr>
      <w:r>
        <w:rPr>
          <w:rFonts w:ascii="Times New Roman" w:hAnsi="Times New Roman" w:cs="Times New Roman"/>
          <w:sz w:val="24"/>
          <w:szCs w:val="24"/>
        </w:rPr>
        <w:t>The Sarbanes-oxley act of 2002 enacted</w:t>
      </w:r>
      <w:r w:rsidR="0008294D">
        <w:rPr>
          <w:rFonts w:ascii="Times New Roman" w:hAnsi="Times New Roman" w:cs="Times New Roman"/>
          <w:sz w:val="24"/>
          <w:szCs w:val="24"/>
        </w:rPr>
        <w:t xml:space="preserve"> J</w:t>
      </w:r>
      <w:r>
        <w:rPr>
          <w:rFonts w:ascii="Times New Roman" w:hAnsi="Times New Roman" w:cs="Times New Roman"/>
          <w:sz w:val="24"/>
          <w:szCs w:val="24"/>
        </w:rPr>
        <w:t xml:space="preserve">uly 30, 2002 also known as the ‘public company reform and investor protection Act’ </w:t>
      </w:r>
      <w:r w:rsidR="0008294D">
        <w:rPr>
          <w:rFonts w:ascii="Times New Roman" w:hAnsi="Times New Roman" w:cs="Times New Roman"/>
          <w:sz w:val="24"/>
          <w:szCs w:val="24"/>
        </w:rPr>
        <w:t xml:space="preserve">and ‘corporate and auditing accountability, responsibility and transparency Act’ and more commonly called Sarbanes-Oxley, Sarbox or sox, is a united state federal law that set new or expanded requirement for all U.S public company boards, management and public accounting firms. A number of provisions of the Act also apply to privately held companies, such as the willful destruction of evidence to impede federal investigation. </w:t>
      </w:r>
    </w:p>
    <w:p w:rsidR="00E835C1" w:rsidRDefault="005C3AEA" w:rsidP="00117ADC">
      <w:pPr>
        <w:spacing w:line="480" w:lineRule="auto"/>
        <w:rPr>
          <w:rFonts w:ascii="Times New Roman" w:hAnsi="Times New Roman" w:cs="Times New Roman"/>
          <w:sz w:val="24"/>
          <w:szCs w:val="24"/>
        </w:rPr>
      </w:pPr>
      <w:r>
        <w:rPr>
          <w:rFonts w:ascii="Times New Roman" w:hAnsi="Times New Roman" w:cs="Times New Roman"/>
          <w:sz w:val="24"/>
          <w:szCs w:val="24"/>
        </w:rPr>
        <w:t>The bill, which contains eleven sections, was enacted as a reaction to a number</w:t>
      </w:r>
      <w:r w:rsidR="0008294D">
        <w:rPr>
          <w:rFonts w:ascii="Times New Roman" w:hAnsi="Times New Roman" w:cs="Times New Roman"/>
          <w:sz w:val="24"/>
          <w:szCs w:val="24"/>
        </w:rPr>
        <w:t xml:space="preserve"> </w:t>
      </w:r>
      <w:r>
        <w:rPr>
          <w:rFonts w:ascii="Times New Roman" w:hAnsi="Times New Roman" w:cs="Times New Roman"/>
          <w:sz w:val="24"/>
          <w:szCs w:val="24"/>
        </w:rPr>
        <w:t xml:space="preserve">of major corporate and accounting scandals, including Enron and Worldcom. The sections of the bills cover responsibilities of a public corporation’s board of directors, adds criminal penalties for certain misconducts, and requires the securities and exchange commission to create regulations to define how public corporate are to comply with the law. </w:t>
      </w:r>
    </w:p>
    <w:p w:rsidR="00304702" w:rsidRDefault="00ED648C" w:rsidP="00117ADC">
      <w:pPr>
        <w:spacing w:line="480" w:lineRule="auto"/>
        <w:rPr>
          <w:rFonts w:ascii="Times New Roman" w:hAnsi="Times New Roman" w:cs="Times New Roman"/>
          <w:sz w:val="24"/>
          <w:szCs w:val="24"/>
        </w:rPr>
      </w:pPr>
      <w:r>
        <w:rPr>
          <w:rFonts w:ascii="Times New Roman" w:hAnsi="Times New Roman" w:cs="Times New Roman"/>
          <w:sz w:val="24"/>
          <w:szCs w:val="24"/>
        </w:rPr>
        <w:t>The corporate governance, as defined by shleifer and Vishny (1997), refers to the ways in which investors ensure that th</w:t>
      </w:r>
      <w:r w:rsidR="00265C8F">
        <w:rPr>
          <w:rFonts w:ascii="Times New Roman" w:hAnsi="Times New Roman" w:cs="Times New Roman"/>
          <w:sz w:val="24"/>
          <w:szCs w:val="24"/>
        </w:rPr>
        <w:t>e</w:t>
      </w:r>
      <w:r w:rsidR="00A44C89">
        <w:rPr>
          <w:rFonts w:ascii="Times New Roman" w:hAnsi="Times New Roman" w:cs="Times New Roman"/>
          <w:sz w:val="24"/>
          <w:szCs w:val="24"/>
        </w:rPr>
        <w:t xml:space="preserve">y will receive maximum investment. Fundamental components of effective governance structure include managerial ownwrship, size and composition of the board of directors, CEO and </w:t>
      </w:r>
      <w:r w:rsidR="009C0F1A">
        <w:rPr>
          <w:rFonts w:ascii="Times New Roman" w:hAnsi="Times New Roman" w:cs="Times New Roman"/>
          <w:sz w:val="24"/>
          <w:szCs w:val="24"/>
        </w:rPr>
        <w:t xml:space="preserve">directors compensation schemes, audit controls, and external market for </w:t>
      </w:r>
      <w:r w:rsidR="009C0F1A">
        <w:rPr>
          <w:rFonts w:ascii="Times New Roman" w:hAnsi="Times New Roman" w:cs="Times New Roman"/>
          <w:sz w:val="24"/>
          <w:szCs w:val="24"/>
        </w:rPr>
        <w:lastRenderedPageBreak/>
        <w:t>control ( keasey and wright, 1997). In general, effective governance controls agency conflicts between management</w:t>
      </w:r>
      <w:r w:rsidR="00C1427A">
        <w:rPr>
          <w:rFonts w:ascii="Times New Roman" w:hAnsi="Times New Roman" w:cs="Times New Roman"/>
          <w:sz w:val="24"/>
          <w:szCs w:val="24"/>
        </w:rPr>
        <w:t xml:space="preserve"> and investors in two ways, first, the free-cash flow problem of a firm can be reduced through dividend policy, stock repurchases, capital structure decisions, and investment in long term projects. Second, the likehood of management entrenchment can be reduced, thus strengthening shareholders rights.</w:t>
      </w:r>
    </w:p>
    <w:p w:rsidR="00E663B0" w:rsidRDefault="00E75E82" w:rsidP="00117ADC">
      <w:pPr>
        <w:spacing w:line="480" w:lineRule="auto"/>
        <w:rPr>
          <w:rFonts w:ascii="Times New Roman" w:hAnsi="Times New Roman" w:cs="Times New Roman"/>
          <w:sz w:val="24"/>
          <w:szCs w:val="24"/>
        </w:rPr>
      </w:pPr>
      <w:r>
        <w:rPr>
          <w:rFonts w:ascii="Times New Roman" w:hAnsi="Times New Roman" w:cs="Times New Roman"/>
          <w:sz w:val="24"/>
          <w:szCs w:val="24"/>
        </w:rPr>
        <w:t>One direct effect of the Sarbanes oxley act on corporate governance is the strengthening of public companies audit committees. The audit committee</w:t>
      </w:r>
      <w:r w:rsidR="00C1427A">
        <w:rPr>
          <w:rFonts w:ascii="Times New Roman" w:hAnsi="Times New Roman" w:cs="Times New Roman"/>
          <w:sz w:val="24"/>
          <w:szCs w:val="24"/>
        </w:rPr>
        <w:t xml:space="preserve"> </w:t>
      </w:r>
      <w:r>
        <w:rPr>
          <w:rFonts w:ascii="Times New Roman" w:hAnsi="Times New Roman" w:cs="Times New Roman"/>
          <w:sz w:val="24"/>
          <w:szCs w:val="24"/>
        </w:rPr>
        <w:t>receives wide leverage in overseeing the top managements accounting decisions. The audit committee members must be independent of management, and gain new responsibilities such as approving numerous audit and non-audit services, selecting and overseeing external auditors, and handling complaints regarding the managements accounting practices.</w:t>
      </w:r>
      <w:bookmarkStart w:id="0" w:name="_GoBack"/>
      <w:bookmarkEnd w:id="0"/>
    </w:p>
    <w:p w:rsidR="00AE7BAB" w:rsidRDefault="005C3AEA" w:rsidP="00117AD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8294D">
        <w:rPr>
          <w:rFonts w:ascii="Times New Roman" w:hAnsi="Times New Roman" w:cs="Times New Roman"/>
          <w:sz w:val="24"/>
          <w:szCs w:val="24"/>
        </w:rPr>
        <w:t xml:space="preserve">    </w:t>
      </w:r>
    </w:p>
    <w:p w:rsidR="007C62EE" w:rsidRDefault="007C62EE" w:rsidP="00117ADC">
      <w:pPr>
        <w:spacing w:line="480" w:lineRule="auto"/>
        <w:rPr>
          <w:rFonts w:ascii="Times New Roman" w:hAnsi="Times New Roman" w:cs="Times New Roman"/>
          <w:sz w:val="24"/>
          <w:szCs w:val="24"/>
        </w:rPr>
      </w:pPr>
    </w:p>
    <w:p w:rsidR="00117ADC" w:rsidRPr="00117ADC" w:rsidRDefault="00117ADC" w:rsidP="00117ADC">
      <w:pPr>
        <w:spacing w:line="480" w:lineRule="auto"/>
        <w:rPr>
          <w:rFonts w:ascii="Times New Roman" w:hAnsi="Times New Roman" w:cs="Times New Roman"/>
          <w:sz w:val="24"/>
          <w:szCs w:val="24"/>
        </w:rPr>
      </w:pPr>
    </w:p>
    <w:sectPr w:rsidR="00117ADC" w:rsidRPr="0011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DC"/>
    <w:rsid w:val="0008294D"/>
    <w:rsid w:val="00117ADC"/>
    <w:rsid w:val="00265C8F"/>
    <w:rsid w:val="00304702"/>
    <w:rsid w:val="003347DD"/>
    <w:rsid w:val="00505691"/>
    <w:rsid w:val="005C3AEA"/>
    <w:rsid w:val="007B5B1F"/>
    <w:rsid w:val="007C62EE"/>
    <w:rsid w:val="009C0F1A"/>
    <w:rsid w:val="00A44C89"/>
    <w:rsid w:val="00AE7BAB"/>
    <w:rsid w:val="00C1427A"/>
    <w:rsid w:val="00D372C0"/>
    <w:rsid w:val="00DB6EA1"/>
    <w:rsid w:val="00E663B0"/>
    <w:rsid w:val="00E75E82"/>
    <w:rsid w:val="00E835C1"/>
    <w:rsid w:val="00ED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Ofonyemi Thompson</cp:lastModifiedBy>
  <cp:revision>7</cp:revision>
  <dcterms:created xsi:type="dcterms:W3CDTF">2018-10-14T14:58:00Z</dcterms:created>
  <dcterms:modified xsi:type="dcterms:W3CDTF">2018-10-14T16:31:00Z</dcterms:modified>
</cp:coreProperties>
</file>