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87" w:rsidRDefault="00D229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However, In US their major setback </w:t>
      </w:r>
      <w:r w:rsidR="006268E0">
        <w:rPr>
          <w:rFonts w:ascii="Times New Roman" w:hAnsi="Times New Roman" w:cs="Times New Roman"/>
          <w:sz w:val="24"/>
          <w:szCs w:val="24"/>
        </w:rPr>
        <w:t xml:space="preserve">was corporate governance. It was not regarded by the US </w:t>
      </w:r>
      <w:r w:rsidR="005A4F91">
        <w:rPr>
          <w:rFonts w:ascii="Times New Roman" w:hAnsi="Times New Roman" w:cs="Times New Roman"/>
          <w:sz w:val="24"/>
          <w:szCs w:val="24"/>
        </w:rPr>
        <w:t xml:space="preserve">government until they suffered a loss due to </w:t>
      </w:r>
      <w:r w:rsidR="00441D1A">
        <w:rPr>
          <w:rFonts w:ascii="Times New Roman" w:hAnsi="Times New Roman" w:cs="Times New Roman"/>
          <w:sz w:val="24"/>
          <w:szCs w:val="24"/>
        </w:rPr>
        <w:t xml:space="preserve">dissolution and shut down of major companies </w:t>
      </w:r>
      <w:r w:rsidR="003B5C04">
        <w:rPr>
          <w:rFonts w:ascii="Times New Roman" w:hAnsi="Times New Roman" w:cs="Times New Roman"/>
          <w:sz w:val="24"/>
          <w:szCs w:val="24"/>
        </w:rPr>
        <w:t>during the duration  of 2001 and 2002.</w:t>
      </w:r>
    </w:p>
    <w:p w:rsidR="003B5C04" w:rsidRDefault="003B5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F02">
        <w:rPr>
          <w:rFonts w:ascii="Times New Roman" w:hAnsi="Times New Roman" w:cs="Times New Roman"/>
          <w:sz w:val="24"/>
          <w:szCs w:val="24"/>
        </w:rPr>
        <w:t xml:space="preserve">Moreover , The US </w:t>
      </w:r>
      <w:r w:rsidR="0053267A">
        <w:rPr>
          <w:rFonts w:ascii="Times New Roman" w:hAnsi="Times New Roman" w:cs="Times New Roman"/>
          <w:sz w:val="24"/>
          <w:szCs w:val="24"/>
        </w:rPr>
        <w:t xml:space="preserve">government regarded corporate governance as </w:t>
      </w:r>
      <w:r w:rsidR="00BF13D3">
        <w:rPr>
          <w:rFonts w:ascii="Times New Roman" w:hAnsi="Times New Roman" w:cs="Times New Roman"/>
          <w:sz w:val="24"/>
          <w:szCs w:val="24"/>
        </w:rPr>
        <w:t xml:space="preserve">important due to the drastic fall in price of </w:t>
      </w:r>
      <w:r w:rsidR="00332512">
        <w:rPr>
          <w:rFonts w:ascii="Times New Roman" w:hAnsi="Times New Roman" w:cs="Times New Roman"/>
          <w:sz w:val="24"/>
          <w:szCs w:val="24"/>
        </w:rPr>
        <w:t>shares, debenture</w:t>
      </w:r>
      <w:r w:rsidR="00BF13D3">
        <w:rPr>
          <w:rFonts w:ascii="Times New Roman" w:hAnsi="Times New Roman" w:cs="Times New Roman"/>
          <w:sz w:val="24"/>
          <w:szCs w:val="24"/>
        </w:rPr>
        <w:t xml:space="preserve"> and </w:t>
      </w:r>
      <w:r w:rsidR="00DB290A">
        <w:rPr>
          <w:rFonts w:ascii="Times New Roman" w:hAnsi="Times New Roman" w:cs="Times New Roman"/>
          <w:sz w:val="24"/>
          <w:szCs w:val="24"/>
        </w:rPr>
        <w:t xml:space="preserve">bonds some examples of these, notorious </w:t>
      </w:r>
      <w:r w:rsidR="00332512">
        <w:rPr>
          <w:rFonts w:ascii="Times New Roman" w:hAnsi="Times New Roman" w:cs="Times New Roman"/>
          <w:sz w:val="24"/>
          <w:szCs w:val="24"/>
        </w:rPr>
        <w:t xml:space="preserve">companies are </w:t>
      </w:r>
      <w:r w:rsidR="00E46FD2">
        <w:rPr>
          <w:rFonts w:ascii="Times New Roman" w:hAnsi="Times New Roman" w:cs="Times New Roman"/>
          <w:sz w:val="24"/>
          <w:szCs w:val="24"/>
        </w:rPr>
        <w:t xml:space="preserve">Enron , world </w:t>
      </w:r>
      <w:r w:rsidR="00E15465">
        <w:rPr>
          <w:rFonts w:ascii="Times New Roman" w:hAnsi="Times New Roman" w:cs="Times New Roman"/>
          <w:sz w:val="24"/>
          <w:szCs w:val="24"/>
        </w:rPr>
        <w:t>Com and other related companies.</w:t>
      </w:r>
    </w:p>
    <w:p w:rsidR="00E15465" w:rsidRDefault="00E15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E92">
        <w:rPr>
          <w:rFonts w:ascii="Times New Roman" w:hAnsi="Times New Roman" w:cs="Times New Roman"/>
          <w:sz w:val="24"/>
          <w:szCs w:val="24"/>
        </w:rPr>
        <w:t xml:space="preserve">In addition , some of the </w:t>
      </w:r>
      <w:r w:rsidR="00497E77">
        <w:rPr>
          <w:rFonts w:ascii="Times New Roman" w:hAnsi="Times New Roman" w:cs="Times New Roman"/>
          <w:sz w:val="24"/>
          <w:szCs w:val="24"/>
        </w:rPr>
        <w:t xml:space="preserve">well known cases that enlightened </w:t>
      </w:r>
      <w:r w:rsidR="00C9419E">
        <w:rPr>
          <w:rFonts w:ascii="Times New Roman" w:hAnsi="Times New Roman" w:cs="Times New Roman"/>
          <w:sz w:val="24"/>
          <w:szCs w:val="24"/>
        </w:rPr>
        <w:t xml:space="preserve">the US government on corporate governance is A company facing series of </w:t>
      </w:r>
      <w:r w:rsidR="00532D68">
        <w:rPr>
          <w:rFonts w:ascii="Times New Roman" w:hAnsi="Times New Roman" w:cs="Times New Roman"/>
          <w:sz w:val="24"/>
          <w:szCs w:val="24"/>
        </w:rPr>
        <w:t xml:space="preserve">different financial difficulties was dominated by a chief </w:t>
      </w:r>
      <w:r w:rsidR="00861F4F">
        <w:rPr>
          <w:rFonts w:ascii="Times New Roman" w:hAnsi="Times New Roman" w:cs="Times New Roman"/>
          <w:sz w:val="24"/>
          <w:szCs w:val="24"/>
        </w:rPr>
        <w:t>executive and a small number of other senior executives</w:t>
      </w:r>
      <w:r w:rsidR="0026506A">
        <w:rPr>
          <w:rFonts w:ascii="Times New Roman" w:hAnsi="Times New Roman" w:cs="Times New Roman"/>
          <w:sz w:val="24"/>
          <w:szCs w:val="24"/>
        </w:rPr>
        <w:t xml:space="preserve">, They appeared to be doing the </w:t>
      </w:r>
      <w:r w:rsidR="00F02345">
        <w:rPr>
          <w:rFonts w:ascii="Times New Roman" w:hAnsi="Times New Roman" w:cs="Times New Roman"/>
          <w:sz w:val="24"/>
          <w:szCs w:val="24"/>
        </w:rPr>
        <w:t xml:space="preserve">day-to-day running and managing </w:t>
      </w:r>
      <w:r w:rsidR="00507C72">
        <w:rPr>
          <w:rFonts w:ascii="Times New Roman" w:hAnsi="Times New Roman" w:cs="Times New Roman"/>
          <w:sz w:val="24"/>
          <w:szCs w:val="24"/>
        </w:rPr>
        <w:t xml:space="preserve">of the business with their interest at </w:t>
      </w:r>
      <w:r w:rsidR="001A0823">
        <w:rPr>
          <w:rFonts w:ascii="Times New Roman" w:hAnsi="Times New Roman" w:cs="Times New Roman"/>
          <w:sz w:val="24"/>
          <w:szCs w:val="24"/>
        </w:rPr>
        <w:t>hand, without</w:t>
      </w:r>
      <w:r w:rsidR="00507C72">
        <w:rPr>
          <w:rFonts w:ascii="Times New Roman" w:hAnsi="Times New Roman" w:cs="Times New Roman"/>
          <w:sz w:val="24"/>
          <w:szCs w:val="24"/>
        </w:rPr>
        <w:t xml:space="preserve"> </w:t>
      </w:r>
      <w:r w:rsidR="001A0823">
        <w:rPr>
          <w:rFonts w:ascii="Times New Roman" w:hAnsi="Times New Roman" w:cs="Times New Roman"/>
          <w:sz w:val="24"/>
          <w:szCs w:val="24"/>
        </w:rPr>
        <w:t>concerning the shareholders.</w:t>
      </w:r>
    </w:p>
    <w:p w:rsidR="001A0823" w:rsidRDefault="001A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And so , </w:t>
      </w:r>
      <w:r w:rsidR="005E6493">
        <w:rPr>
          <w:rFonts w:ascii="Times New Roman" w:hAnsi="Times New Roman" w:cs="Times New Roman"/>
          <w:sz w:val="24"/>
          <w:szCs w:val="24"/>
        </w:rPr>
        <w:t xml:space="preserve">another case that pushed or should I say forced </w:t>
      </w:r>
      <w:r w:rsidR="006E462C">
        <w:rPr>
          <w:rFonts w:ascii="Times New Roman" w:hAnsi="Times New Roman" w:cs="Times New Roman"/>
          <w:sz w:val="24"/>
          <w:szCs w:val="24"/>
        </w:rPr>
        <w:t>the US  government  to see the importance of corporate governance is when financial reporting was misleading.</w:t>
      </w:r>
    </w:p>
    <w:p w:rsidR="006E462C" w:rsidRDefault="0088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Furthermore, another case that forced the US government </w:t>
      </w:r>
      <w:r w:rsidR="00346E6F">
        <w:rPr>
          <w:rFonts w:ascii="Times New Roman" w:hAnsi="Times New Roman" w:cs="Times New Roman"/>
          <w:sz w:val="24"/>
          <w:szCs w:val="24"/>
        </w:rPr>
        <w:t xml:space="preserve">to be full aware of the importance of corporate  government is when the financial management </w:t>
      </w:r>
      <w:r w:rsidR="002114A0">
        <w:rPr>
          <w:rFonts w:ascii="Times New Roman" w:hAnsi="Times New Roman" w:cs="Times New Roman"/>
          <w:sz w:val="24"/>
          <w:szCs w:val="24"/>
        </w:rPr>
        <w:t xml:space="preserve">controls  were wet and inadequate to function effectively by </w:t>
      </w:r>
      <w:r w:rsidR="00183F8B">
        <w:rPr>
          <w:rFonts w:ascii="Times New Roman" w:hAnsi="Times New Roman" w:cs="Times New Roman"/>
          <w:sz w:val="24"/>
          <w:szCs w:val="24"/>
        </w:rPr>
        <w:t xml:space="preserve">preventing misleading, reporting and to prevent </w:t>
      </w:r>
      <w:r w:rsidR="00157841">
        <w:rPr>
          <w:rFonts w:ascii="Times New Roman" w:hAnsi="Times New Roman" w:cs="Times New Roman"/>
          <w:sz w:val="24"/>
          <w:szCs w:val="24"/>
        </w:rPr>
        <w:t>fraudulent activities by some of the executive mentors.</w:t>
      </w:r>
    </w:p>
    <w:p w:rsidR="00157841" w:rsidRPr="00AD6C87" w:rsidRDefault="00157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conclusion, </w:t>
      </w:r>
      <w:r w:rsidR="0024654C">
        <w:rPr>
          <w:rFonts w:ascii="Times New Roman" w:hAnsi="Times New Roman" w:cs="Times New Roman"/>
          <w:sz w:val="24"/>
          <w:szCs w:val="24"/>
        </w:rPr>
        <w:t xml:space="preserve">the US government finally  saw reasons to involve new standards </w:t>
      </w:r>
      <w:r w:rsidR="00AB1D6A">
        <w:rPr>
          <w:rFonts w:ascii="Times New Roman" w:hAnsi="Times New Roman" w:cs="Times New Roman"/>
          <w:sz w:val="24"/>
          <w:szCs w:val="24"/>
        </w:rPr>
        <w:t xml:space="preserve">of corporate governance. The was the </w:t>
      </w:r>
      <w:proofErr w:type="spellStart"/>
      <w:r w:rsidR="00AB1D6A">
        <w:rPr>
          <w:rFonts w:ascii="Times New Roman" w:hAnsi="Times New Roman" w:cs="Times New Roman"/>
          <w:sz w:val="24"/>
          <w:szCs w:val="24"/>
        </w:rPr>
        <w:t>sarbanes</w:t>
      </w:r>
      <w:proofErr w:type="spellEnd"/>
      <w:r w:rsidR="00AB1D6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AB1D6A">
        <w:rPr>
          <w:rFonts w:ascii="Times New Roman" w:hAnsi="Times New Roman" w:cs="Times New Roman"/>
          <w:sz w:val="24"/>
          <w:szCs w:val="24"/>
        </w:rPr>
        <w:t>oxley</w:t>
      </w:r>
      <w:proofErr w:type="spellEnd"/>
      <w:r w:rsidR="00AB1D6A">
        <w:rPr>
          <w:rFonts w:ascii="Times New Roman" w:hAnsi="Times New Roman" w:cs="Times New Roman"/>
          <w:sz w:val="24"/>
          <w:szCs w:val="24"/>
        </w:rPr>
        <w:t xml:space="preserve"> </w:t>
      </w:r>
      <w:r w:rsidR="00551BE3">
        <w:rPr>
          <w:rFonts w:ascii="Times New Roman" w:hAnsi="Times New Roman" w:cs="Times New Roman"/>
          <w:sz w:val="24"/>
          <w:szCs w:val="24"/>
        </w:rPr>
        <w:t xml:space="preserve">Act 2002 , which was named after its two </w:t>
      </w:r>
      <w:r w:rsidR="007724F4">
        <w:rPr>
          <w:rFonts w:ascii="Times New Roman" w:hAnsi="Times New Roman" w:cs="Times New Roman"/>
          <w:sz w:val="24"/>
          <w:szCs w:val="24"/>
        </w:rPr>
        <w:t>main sponsors in US Congress</w:t>
      </w:r>
    </w:p>
    <w:sectPr w:rsidR="00157841" w:rsidRPr="00AD6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D0" w:rsidRDefault="00AD00D0" w:rsidP="009610BD">
      <w:pPr>
        <w:spacing w:after="0" w:line="240" w:lineRule="auto"/>
      </w:pPr>
      <w:r>
        <w:separator/>
      </w:r>
    </w:p>
  </w:endnote>
  <w:endnote w:type="continuationSeparator" w:id="0">
    <w:p w:rsidR="00AD00D0" w:rsidRDefault="00AD00D0" w:rsidP="0096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D" w:rsidRDefault="0096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D" w:rsidRDefault="00961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D" w:rsidRDefault="0096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D0" w:rsidRDefault="00AD00D0" w:rsidP="009610BD">
      <w:pPr>
        <w:spacing w:after="0" w:line="240" w:lineRule="auto"/>
      </w:pPr>
      <w:r>
        <w:separator/>
      </w:r>
    </w:p>
  </w:footnote>
  <w:footnote w:type="continuationSeparator" w:id="0">
    <w:p w:rsidR="00AD00D0" w:rsidRDefault="00AD00D0" w:rsidP="0096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D" w:rsidRDefault="0096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D" w:rsidRDefault="00961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BD" w:rsidRDefault="0096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87"/>
    <w:rsid w:val="001024E0"/>
    <w:rsid w:val="00157841"/>
    <w:rsid w:val="00183F8B"/>
    <w:rsid w:val="001A0823"/>
    <w:rsid w:val="002114A0"/>
    <w:rsid w:val="0024654C"/>
    <w:rsid w:val="0026506A"/>
    <w:rsid w:val="00332512"/>
    <w:rsid w:val="00346E6F"/>
    <w:rsid w:val="003604FA"/>
    <w:rsid w:val="003B5C04"/>
    <w:rsid w:val="00416712"/>
    <w:rsid w:val="00441D1A"/>
    <w:rsid w:val="00497E77"/>
    <w:rsid w:val="00507C72"/>
    <w:rsid w:val="0053267A"/>
    <w:rsid w:val="00532D68"/>
    <w:rsid w:val="00551BE3"/>
    <w:rsid w:val="005A4F91"/>
    <w:rsid w:val="005E6493"/>
    <w:rsid w:val="006268E0"/>
    <w:rsid w:val="006E462C"/>
    <w:rsid w:val="007724F4"/>
    <w:rsid w:val="00861F4F"/>
    <w:rsid w:val="0088747A"/>
    <w:rsid w:val="009610BD"/>
    <w:rsid w:val="00967E92"/>
    <w:rsid w:val="00AB1D6A"/>
    <w:rsid w:val="00AD00D0"/>
    <w:rsid w:val="00AD6C87"/>
    <w:rsid w:val="00BF13D3"/>
    <w:rsid w:val="00C9419E"/>
    <w:rsid w:val="00D229C6"/>
    <w:rsid w:val="00DB290A"/>
    <w:rsid w:val="00E15465"/>
    <w:rsid w:val="00E46FD2"/>
    <w:rsid w:val="00F02345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7572"/>
  <w15:chartTrackingRefBased/>
  <w15:docId w15:val="{622B2AD7-335C-BF4C-B048-6073D8AA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BD"/>
  </w:style>
  <w:style w:type="paragraph" w:styleId="Footer">
    <w:name w:val="footer"/>
    <w:basedOn w:val="Normal"/>
    <w:link w:val="FooterChar"/>
    <w:uiPriority w:val="99"/>
    <w:unhideWhenUsed/>
    <w:rsid w:val="0096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dcterms:created xsi:type="dcterms:W3CDTF">2018-10-16T16:47:00Z</dcterms:created>
  <dcterms:modified xsi:type="dcterms:W3CDTF">2018-10-16T17:02:00Z</dcterms:modified>
</cp:coreProperties>
</file>