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77" w:rsidRPr="00DE1069" w:rsidRDefault="00DC74EE">
      <w:pPr>
        <w:rPr>
          <w:rFonts w:ascii="Times New Roman" w:hAnsi="Times New Roman" w:cs="Times New Roman"/>
          <w:b/>
          <w:sz w:val="32"/>
          <w:szCs w:val="32"/>
        </w:rPr>
      </w:pPr>
      <w:bookmarkStart w:id="0" w:name="_GoBack"/>
      <w:proofErr w:type="gramStart"/>
      <w:r w:rsidRPr="00DE1069">
        <w:rPr>
          <w:rFonts w:ascii="Times New Roman" w:hAnsi="Times New Roman" w:cs="Times New Roman"/>
          <w:b/>
          <w:sz w:val="32"/>
          <w:szCs w:val="32"/>
        </w:rPr>
        <w:t>NAME:ADELEGBE</w:t>
      </w:r>
      <w:proofErr w:type="gramEnd"/>
      <w:r w:rsidRPr="00DE1069">
        <w:rPr>
          <w:rFonts w:ascii="Times New Roman" w:hAnsi="Times New Roman" w:cs="Times New Roman"/>
          <w:b/>
          <w:sz w:val="32"/>
          <w:szCs w:val="32"/>
        </w:rPr>
        <w:t xml:space="preserve"> BOLANLE MERCY</w:t>
      </w:r>
    </w:p>
    <w:p w:rsidR="00DC74EE" w:rsidRPr="00DE1069" w:rsidRDefault="00DC74EE">
      <w:pPr>
        <w:rPr>
          <w:rFonts w:ascii="Times New Roman" w:hAnsi="Times New Roman" w:cs="Times New Roman"/>
          <w:b/>
          <w:sz w:val="32"/>
          <w:szCs w:val="32"/>
        </w:rPr>
      </w:pPr>
      <w:r w:rsidRPr="00DE1069">
        <w:rPr>
          <w:rFonts w:ascii="Times New Roman" w:hAnsi="Times New Roman" w:cs="Times New Roman"/>
          <w:b/>
          <w:sz w:val="32"/>
          <w:szCs w:val="32"/>
        </w:rPr>
        <w:t>MATRIC NUMBER: 16/SMS02/004</w:t>
      </w:r>
    </w:p>
    <w:p w:rsidR="00DC74EE" w:rsidRPr="00DE1069" w:rsidRDefault="00DC74EE">
      <w:pPr>
        <w:rPr>
          <w:rFonts w:ascii="Times New Roman" w:hAnsi="Times New Roman" w:cs="Times New Roman"/>
          <w:b/>
          <w:sz w:val="32"/>
          <w:szCs w:val="32"/>
        </w:rPr>
      </w:pPr>
      <w:r w:rsidRPr="00DE1069">
        <w:rPr>
          <w:rFonts w:ascii="Times New Roman" w:hAnsi="Times New Roman" w:cs="Times New Roman"/>
          <w:b/>
          <w:sz w:val="32"/>
          <w:szCs w:val="32"/>
        </w:rPr>
        <w:t xml:space="preserve">DEPARTMENT: ACCOUNTING </w:t>
      </w:r>
    </w:p>
    <w:p w:rsidR="00DC74EE" w:rsidRPr="00DE1069" w:rsidRDefault="00DC74EE" w:rsidP="00DC74EE">
      <w:pPr>
        <w:rPr>
          <w:rFonts w:ascii="Times New Roman" w:hAnsi="Times New Roman" w:cs="Times New Roman"/>
          <w:b/>
        </w:rPr>
      </w:pPr>
      <w:r w:rsidRPr="00DE1069">
        <w:rPr>
          <w:rFonts w:ascii="Times New Roman" w:hAnsi="Times New Roman" w:cs="Times New Roman"/>
        </w:rPr>
        <w:t xml:space="preserve">QUESTION: </w:t>
      </w:r>
      <w:r w:rsidRPr="00DE1069">
        <w:rPr>
          <w:rFonts w:ascii="Times New Roman" w:hAnsi="Times New Roman" w:cs="Times New Roman"/>
        </w:rPr>
        <w:t>List and discuss at least five other reasons (apart from privacy and cost of operations) why it may be beneficial to convert a limited liability company to a partnership business.</w:t>
      </w:r>
    </w:p>
    <w:p w:rsidR="00DE1069" w:rsidRPr="00DE1069" w:rsidRDefault="00DE1069" w:rsidP="00DC74EE">
      <w:pPr>
        <w:rPr>
          <w:rFonts w:ascii="Times New Roman" w:hAnsi="Times New Roman" w:cs="Times New Roman"/>
          <w:b/>
        </w:rPr>
      </w:pPr>
      <w:r w:rsidRPr="00DE1069">
        <w:rPr>
          <w:rFonts w:ascii="Times New Roman" w:hAnsi="Times New Roman" w:cs="Times New Roman"/>
          <w:b/>
        </w:rPr>
        <w:t xml:space="preserve">SOLUTION </w:t>
      </w:r>
    </w:p>
    <w:p w:rsidR="00DE1069" w:rsidRPr="00DE1069" w:rsidRDefault="00DE1069" w:rsidP="00DE1069">
      <w:pPr>
        <w:pStyle w:val="ListParagraph"/>
        <w:numPr>
          <w:ilvl w:val="0"/>
          <w:numId w:val="2"/>
        </w:numPr>
        <w:rPr>
          <w:rFonts w:ascii="Times New Roman" w:hAnsi="Times New Roman" w:cs="Times New Roman"/>
          <w:b/>
        </w:rPr>
      </w:pPr>
      <w:r w:rsidRPr="00DE1069">
        <w:rPr>
          <w:rFonts w:ascii="Times New Roman" w:hAnsi="Times New Roman" w:cs="Times New Roman"/>
          <w:b/>
        </w:rPr>
        <w:t>DISSOLUTION DATE</w:t>
      </w:r>
    </w:p>
    <w:p w:rsidR="00DC74EE" w:rsidRPr="00DE1069" w:rsidRDefault="00DE1069" w:rsidP="00DE1069">
      <w:pPr>
        <w:rPr>
          <w:rFonts w:ascii="Times New Roman" w:hAnsi="Times New Roman" w:cs="Times New Roman"/>
          <w:b/>
        </w:rPr>
      </w:pPr>
      <w:r w:rsidRPr="00DE1069">
        <w:rPr>
          <w:rFonts w:ascii="Times New Roman" w:eastAsia="Times New Roman" w:hAnsi="Times New Roman" w:cs="Times New Roman"/>
          <w:b/>
          <w:sz w:val="24"/>
          <w:szCs w:val="24"/>
        </w:rPr>
        <w:t xml:space="preserve"> </w:t>
      </w:r>
      <w:r w:rsidR="00DC74EE" w:rsidRPr="00DE1069">
        <w:rPr>
          <w:rFonts w:ascii="Times New Roman" w:eastAsia="Times New Roman" w:hAnsi="Times New Roman" w:cs="Times New Roman"/>
          <w:b/>
          <w:sz w:val="24"/>
          <w:szCs w:val="24"/>
        </w:rPr>
        <w:t xml:space="preserve"> </w:t>
      </w:r>
      <w:r w:rsidR="00DC74EE" w:rsidRPr="00DE1069">
        <w:rPr>
          <w:rFonts w:ascii="Times New Roman" w:eastAsia="Times New Roman" w:hAnsi="Times New Roman" w:cs="Times New Roman"/>
          <w:sz w:val="24"/>
          <w:szCs w:val="24"/>
        </w:rPr>
        <w:t>An LLC may set a date of dissolution when the company is formed, or be perpetual. On the other hand, while an LLP may set a dissolution date, the life of the company is also dependent upon the lifespan of members. Unlike an LLC, an LLP is not a separate entity from its owners.</w:t>
      </w:r>
    </w:p>
    <w:p w:rsidR="007B4449" w:rsidRPr="00927B04" w:rsidRDefault="007B4449" w:rsidP="00DE1069">
      <w:pPr>
        <w:pStyle w:val="ListParagraph"/>
        <w:numPr>
          <w:ilvl w:val="0"/>
          <w:numId w:val="2"/>
        </w:numPr>
        <w:spacing w:before="100" w:beforeAutospacing="1" w:after="100" w:afterAutospacing="1" w:line="240" w:lineRule="auto"/>
        <w:rPr>
          <w:rStyle w:val="Strong"/>
          <w:rFonts w:ascii="Times New Roman" w:hAnsi="Times New Roman" w:cs="Times New Roman"/>
          <w:iCs/>
        </w:rPr>
      </w:pPr>
      <w:r w:rsidRPr="00927B04">
        <w:rPr>
          <w:rStyle w:val="Strong"/>
          <w:rFonts w:ascii="Times New Roman" w:hAnsi="Times New Roman" w:cs="Times New Roman"/>
          <w:iCs/>
        </w:rPr>
        <w:t>Dilution of Powers</w:t>
      </w:r>
      <w:r w:rsidRPr="00927B04">
        <w:rPr>
          <w:rStyle w:val="Strong"/>
          <w:rFonts w:ascii="Times New Roman" w:hAnsi="Times New Roman" w:cs="Times New Roman"/>
          <w:iCs/>
        </w:rPr>
        <w:t xml:space="preserve"> in limited liability companies while shared responsibility in partnership</w:t>
      </w:r>
    </w:p>
    <w:p w:rsidR="00DC74EE" w:rsidRPr="00DE1069" w:rsidRDefault="007B4449" w:rsidP="00DC74EE">
      <w:pPr>
        <w:spacing w:before="100" w:beforeAutospacing="1" w:after="100" w:afterAutospacing="1" w:line="240" w:lineRule="auto"/>
        <w:rPr>
          <w:rFonts w:ascii="Times New Roman" w:hAnsi="Times New Roman" w:cs="Times New Roman"/>
          <w:i/>
          <w:iCs/>
        </w:rPr>
      </w:pPr>
      <w:r w:rsidRPr="00DE1069">
        <w:rPr>
          <w:rStyle w:val="Strong"/>
          <w:rFonts w:ascii="Times New Roman" w:hAnsi="Times New Roman" w:cs="Times New Roman"/>
          <w:i/>
          <w:iCs/>
        </w:rPr>
        <w:t xml:space="preserve"> </w:t>
      </w:r>
      <w:r w:rsidRPr="00DE1069">
        <w:rPr>
          <w:rFonts w:ascii="Times New Roman" w:hAnsi="Times New Roman" w:cs="Times New Roman"/>
        </w:rPr>
        <w:t>Due to the nature of Public Limited Companies, sometimes disputes will arise between Directors and Shareholders as their ideas of what is best for the company vary. Sale of shares to increase company funds will further dilute the management, as more and more people have a say in how the company is run. There is also a risk (since Companies can buy shares) that a takeover might occur this way.</w:t>
      </w:r>
      <w:r w:rsidRPr="00DE1069">
        <w:rPr>
          <w:rStyle w:val="Heading2Char"/>
          <w:rFonts w:eastAsiaTheme="minorHAnsi"/>
        </w:rPr>
        <w:t xml:space="preserve"> </w:t>
      </w:r>
      <w:r w:rsidRPr="00DE1069">
        <w:rPr>
          <w:rStyle w:val="Strong"/>
          <w:rFonts w:ascii="Times New Roman" w:hAnsi="Times New Roman" w:cs="Times New Roman"/>
        </w:rPr>
        <w:t xml:space="preserve">Shared Responsibility – </w:t>
      </w:r>
      <w:r w:rsidRPr="00DE1069">
        <w:rPr>
          <w:rFonts w:ascii="Times New Roman" w:hAnsi="Times New Roman" w:cs="Times New Roman"/>
        </w:rPr>
        <w:t>Partners can share the responsibility of the running of the business. This will allow them to make the most of their abilities. Rather than splitting the management and taking an equal share of each business task, they might well split the work according to their skills. So if one partner is good with figures, they might deal with the book keeping and accounts, while the other partner might have a flare for sales and therefore be the main sales person for the business.</w:t>
      </w:r>
    </w:p>
    <w:p w:rsidR="00DE1069" w:rsidRPr="00DE1069" w:rsidRDefault="007B4449" w:rsidP="00C71609">
      <w:pPr>
        <w:pStyle w:val="ListParagraph"/>
        <w:numPr>
          <w:ilvl w:val="0"/>
          <w:numId w:val="2"/>
        </w:numPr>
        <w:spacing w:before="100" w:beforeAutospacing="1" w:after="100" w:afterAutospacing="1" w:line="240" w:lineRule="auto"/>
        <w:rPr>
          <w:rFonts w:ascii="Times New Roman" w:hAnsi="Times New Roman" w:cs="Times New Roman"/>
        </w:rPr>
      </w:pPr>
      <w:r w:rsidRPr="00DE1069">
        <w:rPr>
          <w:rFonts w:ascii="Times New Roman" w:hAnsi="Times New Roman" w:cs="Times New Roman"/>
          <w:b/>
        </w:rPr>
        <w:t xml:space="preserve"> Flexibility in the formati</w:t>
      </w:r>
      <w:r w:rsidR="00DE1069">
        <w:rPr>
          <w:rFonts w:ascii="Times New Roman" w:hAnsi="Times New Roman" w:cs="Times New Roman"/>
          <w:b/>
        </w:rPr>
        <w:t>on and managing of partnership</w:t>
      </w:r>
    </w:p>
    <w:p w:rsidR="007B4449" w:rsidRPr="00DE1069" w:rsidRDefault="007B4449" w:rsidP="00F33470">
      <w:pPr>
        <w:spacing w:before="100" w:beforeAutospacing="1" w:after="100" w:afterAutospacing="1" w:line="240" w:lineRule="auto"/>
        <w:rPr>
          <w:rFonts w:ascii="Times New Roman" w:hAnsi="Times New Roman" w:cs="Times New Roman"/>
        </w:rPr>
      </w:pPr>
      <w:r w:rsidRPr="00DE1069">
        <w:rPr>
          <w:rFonts w:ascii="Times New Roman" w:hAnsi="Times New Roman" w:cs="Times New Roman"/>
        </w:rPr>
        <w:t xml:space="preserve">           </w:t>
      </w:r>
      <w:r w:rsidRPr="00DE1069">
        <w:rPr>
          <w:rFonts w:ascii="Times New Roman" w:hAnsi="Times New Roman" w:cs="Times New Roman"/>
        </w:rPr>
        <w:t>A partnership is generally easier to form, manage and run. They are less strictly regulated than companies, in terms of the laws governing the formation and because the partners have the only say in the way the business is run (without interference by shareholders) they are far more flexible in terms of management, as long as all the partners can agree.</w:t>
      </w:r>
    </w:p>
    <w:p w:rsidR="00F33470" w:rsidRDefault="007B4449" w:rsidP="00DC74EE">
      <w:pPr>
        <w:pStyle w:val="ListParagraph"/>
        <w:numPr>
          <w:ilvl w:val="0"/>
          <w:numId w:val="2"/>
        </w:numPr>
        <w:spacing w:before="100" w:beforeAutospacing="1" w:after="100" w:afterAutospacing="1" w:line="240" w:lineRule="auto"/>
        <w:rPr>
          <w:rStyle w:val="Emphasis"/>
          <w:rFonts w:ascii="Times New Roman" w:hAnsi="Times New Roman" w:cs="Times New Roman"/>
        </w:rPr>
      </w:pPr>
      <w:r w:rsidRPr="00DE1069">
        <w:rPr>
          <w:rStyle w:val="Strong"/>
          <w:rFonts w:ascii="Times New Roman" w:hAnsi="Times New Roman" w:cs="Times New Roman"/>
          <w:i/>
          <w:iCs/>
        </w:rPr>
        <w:t>Complex Accounts</w:t>
      </w:r>
      <w:r w:rsidRPr="00DE1069">
        <w:rPr>
          <w:rStyle w:val="Strong"/>
          <w:rFonts w:ascii="Times New Roman" w:hAnsi="Times New Roman" w:cs="Times New Roman"/>
          <w:i/>
          <w:iCs/>
        </w:rPr>
        <w:t xml:space="preserve"> in limited liability companies </w:t>
      </w:r>
      <w:r w:rsidR="00DE1069">
        <w:rPr>
          <w:rStyle w:val="Emphasis"/>
          <w:rFonts w:ascii="Times New Roman" w:hAnsi="Times New Roman" w:cs="Times New Roman"/>
        </w:rPr>
        <w:t xml:space="preserve"> </w:t>
      </w:r>
    </w:p>
    <w:p w:rsidR="007B4449" w:rsidRPr="00F33470" w:rsidRDefault="00F33470" w:rsidP="00F33470">
      <w:pPr>
        <w:spacing w:before="100" w:beforeAutospacing="1" w:after="100" w:afterAutospacing="1" w:line="240" w:lineRule="auto"/>
        <w:ind w:left="360"/>
        <w:rPr>
          <w:rFonts w:ascii="Times New Roman" w:hAnsi="Times New Roman" w:cs="Times New Roman"/>
          <w:i/>
          <w:iCs/>
        </w:rPr>
      </w:pPr>
      <w:r w:rsidRPr="00F33470">
        <w:rPr>
          <w:rStyle w:val="Emphasis"/>
          <w:rFonts w:ascii="Times New Roman" w:hAnsi="Times New Roman" w:cs="Times New Roman"/>
        </w:rPr>
        <w:t xml:space="preserve">     </w:t>
      </w:r>
      <w:r w:rsidR="007B4449" w:rsidRPr="00F33470">
        <w:rPr>
          <w:rStyle w:val="Emphasis"/>
          <w:rFonts w:ascii="Times New Roman" w:hAnsi="Times New Roman" w:cs="Times New Roman"/>
        </w:rPr>
        <w:t xml:space="preserve"> </w:t>
      </w:r>
      <w:r w:rsidR="007B4449" w:rsidRPr="00F33470">
        <w:rPr>
          <w:rStyle w:val="Emphasis"/>
          <w:rFonts w:ascii="Times New Roman" w:hAnsi="Times New Roman" w:cs="Times New Roman"/>
        </w:rPr>
        <w:t xml:space="preserve"> </w:t>
      </w:r>
      <w:r w:rsidR="007B4449" w:rsidRPr="00F33470">
        <w:rPr>
          <w:rFonts w:ascii="Times New Roman" w:hAnsi="Times New Roman" w:cs="Times New Roman"/>
        </w:rPr>
        <w:t xml:space="preserve">There are more complex and restrictive rules governing the accounts and bookkeeping of Limited Companies than sole traders (for example). The Company is expected to produce </w:t>
      </w:r>
      <w:proofErr w:type="gramStart"/>
      <w:r w:rsidR="007B4449" w:rsidRPr="00F33470">
        <w:rPr>
          <w:rFonts w:ascii="Times New Roman" w:hAnsi="Times New Roman" w:cs="Times New Roman"/>
        </w:rPr>
        <w:t>years</w:t>
      </w:r>
      <w:proofErr w:type="gramEnd"/>
      <w:r w:rsidR="007B4449" w:rsidRPr="00F33470">
        <w:rPr>
          <w:rFonts w:ascii="Times New Roman" w:hAnsi="Times New Roman" w:cs="Times New Roman"/>
        </w:rPr>
        <w:t xml:space="preserve"> accounts incorporating a double entry format, balance sheets and other notes. With the (generally) larger nature of a Limited Companies business this can be a time consuming and costly undertaking.</w:t>
      </w:r>
      <w:r w:rsidR="007B4449" w:rsidRPr="00F33470">
        <w:rPr>
          <w:rFonts w:ascii="Times New Roman" w:hAnsi="Times New Roman" w:cs="Times New Roman"/>
        </w:rPr>
        <w:t xml:space="preserve"> </w:t>
      </w:r>
    </w:p>
    <w:p w:rsidR="00DE1069" w:rsidRPr="00DE1069" w:rsidRDefault="000A7672" w:rsidP="00DE1069">
      <w:pPr>
        <w:pStyle w:val="ListParagraph"/>
        <w:numPr>
          <w:ilvl w:val="0"/>
          <w:numId w:val="2"/>
        </w:numPr>
        <w:spacing w:before="100" w:beforeAutospacing="1" w:after="100" w:afterAutospacing="1" w:line="240" w:lineRule="auto"/>
        <w:rPr>
          <w:rFonts w:ascii="Times New Roman" w:hAnsi="Times New Roman" w:cs="Times New Roman"/>
          <w:b/>
          <w:bCs/>
        </w:rPr>
      </w:pPr>
      <w:r w:rsidRPr="00DE1069">
        <w:rPr>
          <w:rFonts w:ascii="Times New Roman" w:hAnsi="Times New Roman" w:cs="Times New Roman"/>
          <w:b/>
          <w:bCs/>
        </w:rPr>
        <w:t>Taxes.</w:t>
      </w:r>
    </w:p>
    <w:p w:rsidR="000A7672" w:rsidRPr="00DE1069" w:rsidRDefault="000A7672" w:rsidP="00F33470">
      <w:pPr>
        <w:spacing w:before="100" w:beforeAutospacing="1" w:after="100" w:afterAutospacing="1" w:line="240" w:lineRule="auto"/>
        <w:rPr>
          <w:rFonts w:ascii="Times New Roman" w:hAnsi="Times New Roman" w:cs="Times New Roman"/>
          <w:b/>
          <w:bCs/>
        </w:rPr>
      </w:pPr>
      <w:r w:rsidRPr="00DE1069">
        <w:rPr>
          <w:rFonts w:ascii="Times New Roman" w:hAnsi="Times New Roman" w:cs="Times New Roman"/>
        </w:rPr>
        <w:t xml:space="preserve"> A limited liability company owner may have to pay unemployment compensation for him or herself, which he or she would not have to pay as a sole proprietor.</w:t>
      </w:r>
    </w:p>
    <w:bookmarkEnd w:id="0"/>
    <w:p w:rsidR="00DC74EE" w:rsidRPr="00DE1069" w:rsidRDefault="00DC74EE" w:rsidP="00DC74EE">
      <w:pPr>
        <w:rPr>
          <w:rFonts w:ascii="Times New Roman" w:hAnsi="Times New Roman" w:cs="Times New Roman"/>
        </w:rPr>
      </w:pPr>
    </w:p>
    <w:sectPr w:rsidR="00DC74EE" w:rsidRPr="00DE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C53D8"/>
    <w:multiLevelType w:val="hybridMultilevel"/>
    <w:tmpl w:val="E640C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67801"/>
    <w:multiLevelType w:val="hybridMultilevel"/>
    <w:tmpl w:val="E93AF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EE"/>
    <w:rsid w:val="00060509"/>
    <w:rsid w:val="000A7672"/>
    <w:rsid w:val="007B4449"/>
    <w:rsid w:val="00927B04"/>
    <w:rsid w:val="00BF4077"/>
    <w:rsid w:val="00DC74EE"/>
    <w:rsid w:val="00DE1069"/>
    <w:rsid w:val="00F3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2BB5"/>
  <w15:chartTrackingRefBased/>
  <w15:docId w15:val="{DFA2B91A-E7D1-461C-B38A-CF004D63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74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4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74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4449"/>
    <w:rPr>
      <w:i/>
      <w:iCs/>
    </w:rPr>
  </w:style>
  <w:style w:type="character" w:styleId="Strong">
    <w:name w:val="Strong"/>
    <w:basedOn w:val="DefaultParagraphFont"/>
    <w:uiPriority w:val="22"/>
    <w:qFormat/>
    <w:rsid w:val="007B4449"/>
    <w:rPr>
      <w:b/>
      <w:bCs/>
    </w:rPr>
  </w:style>
  <w:style w:type="paragraph" w:styleId="ListParagraph">
    <w:name w:val="List Paragraph"/>
    <w:basedOn w:val="Normal"/>
    <w:uiPriority w:val="34"/>
    <w:qFormat/>
    <w:rsid w:val="00DE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150">
      <w:bodyDiv w:val="1"/>
      <w:marLeft w:val="0"/>
      <w:marRight w:val="0"/>
      <w:marTop w:val="0"/>
      <w:marBottom w:val="0"/>
      <w:divBdr>
        <w:top w:val="none" w:sz="0" w:space="0" w:color="auto"/>
        <w:left w:val="none" w:sz="0" w:space="0" w:color="auto"/>
        <w:bottom w:val="none" w:sz="0" w:space="0" w:color="auto"/>
        <w:right w:val="none" w:sz="0" w:space="0" w:color="auto"/>
      </w:divBdr>
      <w:divsChild>
        <w:div w:id="191353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dc:creator>
  <cp:keywords/>
  <dc:description/>
  <cp:lastModifiedBy>Commissioner</cp:lastModifiedBy>
  <cp:revision>3</cp:revision>
  <dcterms:created xsi:type="dcterms:W3CDTF">2018-10-19T09:48:00Z</dcterms:created>
  <dcterms:modified xsi:type="dcterms:W3CDTF">2018-10-19T10:41:00Z</dcterms:modified>
</cp:coreProperties>
</file>