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7C" w:rsidRDefault="00D7777C">
      <w:pPr>
        <w:rPr>
          <w:b/>
        </w:rPr>
      </w:pPr>
      <w:r>
        <w:rPr>
          <w:b/>
        </w:rPr>
        <w:t xml:space="preserve">NAME:- JOSEPHINE AGWANIRU </w:t>
      </w:r>
    </w:p>
    <w:p w:rsidR="00D7777C" w:rsidRDefault="00D7777C">
      <w:pPr>
        <w:rPr>
          <w:b/>
        </w:rPr>
      </w:pPr>
      <w:r>
        <w:rPr>
          <w:b/>
        </w:rPr>
        <w:t>MATRIC NO:- 16/sms02/007</w:t>
      </w:r>
    </w:p>
    <w:p w:rsidR="00D7777C" w:rsidRDefault="00D7777C">
      <w:pPr>
        <w:rPr>
          <w:b/>
        </w:rPr>
      </w:pPr>
      <w:r>
        <w:rPr>
          <w:b/>
        </w:rPr>
        <w:t>COURSE CODE:- ACC301</w:t>
      </w:r>
    </w:p>
    <w:p w:rsidR="00D7777C" w:rsidRDefault="00D7777C">
      <w:pPr>
        <w:rPr>
          <w:b/>
        </w:rPr>
      </w:pPr>
    </w:p>
    <w:p w:rsidR="00D7777C" w:rsidRDefault="00D7777C">
      <w:pPr>
        <w:rPr>
          <w:b/>
        </w:rPr>
      </w:pPr>
    </w:p>
    <w:p w:rsidR="00167555" w:rsidRPr="00167555" w:rsidRDefault="00167555" w:rsidP="00167555">
      <w:pPr>
        <w:rPr>
          <w:b/>
        </w:rPr>
      </w:pPr>
      <w:r w:rsidRPr="00167555">
        <w:rPr>
          <w:b/>
        </w:rPr>
        <w:t>Question</w:t>
      </w:r>
    </w:p>
    <w:p w:rsidR="00D7777C" w:rsidRDefault="00167555">
      <w:pPr>
        <w:rPr>
          <w:b/>
        </w:rPr>
      </w:pPr>
      <w:r w:rsidRPr="00167555">
        <w:rPr>
          <w:b/>
        </w:rPr>
        <w:t>List and discuss at least five other reasons (apart from privacy and cost of operations) why it may be beneficial to convert a limited liability company to a partnership business.</w:t>
      </w:r>
    </w:p>
    <w:p w:rsidR="00A735B4" w:rsidRDefault="00A735B4"/>
    <w:p w:rsidR="00A735B4" w:rsidRDefault="00A735B4" w:rsidP="00A735B4"/>
    <w:p w:rsidR="00A735B4" w:rsidRDefault="00A735B4" w:rsidP="00A735B4">
      <w:r>
        <w:t>Freedom</w:t>
      </w:r>
    </w:p>
    <w:p w:rsidR="00A735B4" w:rsidRDefault="00A735B4" w:rsidP="00A735B4">
      <w:r>
        <w:t>A partnership allows for a fluid governing structure. In fact, there doesn't have to be any particular governing structure at all.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A735B4" w:rsidRDefault="00A735B4" w:rsidP="00A735B4"/>
    <w:p w:rsidR="00A735B4" w:rsidRDefault="00A735B4" w:rsidP="00A735B4">
      <w:r>
        <w:t>Taxes</w:t>
      </w:r>
    </w:p>
    <w:p w:rsidR="00A735B4" w:rsidRDefault="00A735B4" w:rsidP="00A735B4">
      <w:r>
        <w:t>Partnerships themselves don't actually pay taxes. Their profits and losses are passed through to their owners, who then incorporate them in their personal income tax. This simplifies the burden on owners. Corporations -- being entities in their own right -- 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A735B4" w:rsidRDefault="00A735B4" w:rsidP="00A735B4"/>
    <w:p w:rsidR="00A735B4" w:rsidRDefault="00A735B4" w:rsidP="00A735B4">
      <w:r>
        <w:t>Flow of Assets</w:t>
      </w:r>
    </w:p>
    <w:p w:rsidR="00A735B4" w:rsidRDefault="00A735B4">
      <w:r>
        <w:t>Partnerships -- not being fully separated from their owners -- 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 property -- land or chattel -- must be legally recorded.</w:t>
      </w:r>
    </w:p>
    <w:p w:rsidR="00883A34" w:rsidRDefault="00883A34"/>
    <w:p w:rsidR="00883A34" w:rsidRDefault="00883A34">
      <w:r>
        <w:t>Lower cost of formation</w:t>
      </w:r>
    </w:p>
    <w:p w:rsidR="00883A34" w:rsidRDefault="00883A34">
      <w:r>
        <w:t>The cost of registering LLP is low as compared to the cost of incorporating a private limited or a public limited company.</w:t>
      </w:r>
    </w:p>
    <w:p w:rsidR="007547AA" w:rsidRDefault="007547AA"/>
    <w:p w:rsidR="007547AA" w:rsidRDefault="007547AA" w:rsidP="007547AA">
      <w:r>
        <w:t>No requirement of compulsory audit</w:t>
      </w:r>
    </w:p>
    <w:p w:rsidR="007547AA" w:rsidRPr="00081949" w:rsidRDefault="007547AA">
      <w:r>
        <w:t xml:space="preserve">All the companies, whether private or public, irrespective of their share capital, are required to get their accounts </w:t>
      </w:r>
      <w:bookmarkStart w:id="0" w:name="_GoBack"/>
      <w:bookmarkEnd w:id="0"/>
      <w:r>
        <w:t>audited. But in case of LLP, there is no such mandatory requirement. As per the provisions of LLP act, accounts to be audited annually except for LLPs having a turnover less than Rs. 40 lacs or Rs. 25 lacs contribution in any financial year.</w:t>
      </w:r>
    </w:p>
    <w:sectPr w:rsidR="007547AA" w:rsidRPr="0008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C"/>
    <w:rsid w:val="00081949"/>
    <w:rsid w:val="00167555"/>
    <w:rsid w:val="007547AA"/>
    <w:rsid w:val="00883A34"/>
    <w:rsid w:val="00A735B4"/>
    <w:rsid w:val="00D7777C"/>
    <w:rsid w:val="00E5155F"/>
    <w:rsid w:val="00F9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C5FD8"/>
  <w15:chartTrackingRefBased/>
  <w15:docId w15:val="{1D1AE1DD-55A5-BB4E-81B7-92A03F73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nathasia22@gmail.com</dc:creator>
  <cp:keywords/>
  <dc:description/>
  <cp:lastModifiedBy>nathasia22@gmail.com</cp:lastModifiedBy>
  <cp:revision>2</cp:revision>
  <dcterms:created xsi:type="dcterms:W3CDTF">2018-10-19T23:24:00Z</dcterms:created>
  <dcterms:modified xsi:type="dcterms:W3CDTF">2018-10-19T23:24:00Z</dcterms:modified>
</cp:coreProperties>
</file>