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UNAOGU CHINAGOROM MACCOLLINS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6</w:t>
      </w:r>
      <w:r>
        <w:rPr>
          <w:rFonts w:ascii="Calibri Light" w:cs="Calibri Light" w:hAnsi="Calibri Light"/>
          <w:b/>
          <w:sz w:val="32"/>
          <w:szCs w:val="32"/>
        </w:rPr>
        <w:t>/0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86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MECH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AN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IC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AL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559</Words>
  <Pages>7</Pages>
  <Characters>4193</Characters>
  <Application>WPS Office</Application>
  <DocSecurity>0</DocSecurity>
  <Paragraphs>128</Paragraphs>
  <ScaleCrop>false</ScaleCrop>
  <LinksUpToDate>false</LinksUpToDate>
  <CharactersWithSpaces>5123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2018-11-17T21:08:05Z</dcterms:created>
  <dc:creator>MENDAS</dc:creator>
  <lastModifiedBy>TECNO CA7</lastModifiedBy>
  <dcterms:modified xsi:type="dcterms:W3CDTF">2018-11-17T21:08:05Z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