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849985</wp:posOffset>
            </wp:positionH>
            <wp:positionV relativeFrom="page">
              <wp:posOffset>1083886</wp:posOffset>
            </wp:positionV>
            <wp:extent cx="1137307" cy="1111062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307" cy="111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2061563</wp:posOffset>
            </wp:positionH>
            <wp:positionV relativeFrom="page">
              <wp:posOffset>1215852</wp:posOffset>
            </wp:positionV>
            <wp:extent cx="1159104" cy="869328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59104" cy="86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0</Words>
  <Characters>0</Characters>
  <Application>WPS Office</Application>
  <DocSecurity>0</DocSecurity>
  <Paragraphs>1</Paragraphs>
  <ScaleCrop>false</ScaleCrop>
  <LinksUpToDate>false</LinksUpToDate>
  <CharactersWithSpaces>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2018-11-17T22:47:17Z</dcterms:created>
  <dc:creator>Infinix X572</dc:creator>
  <lastModifiedBy>Infinix X572</lastModifiedBy>
  <dcterms:modified xsi:type="dcterms:W3CDTF">2018-11-17T22:47:17Z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