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OTONYE CHUAMA JOSHUA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  <w:r>
              <w:t>LECT</w:t>
            </w:r>
            <w:r>
              <w:t>RICAL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4</w:t>
            </w:r>
            <w:r>
              <w:t>/0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'-black'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110*cos(120*pi*t)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(11*cos(120*pi*t))/1000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-(726*pi*cos(120*pi*t)*sin(120*pi*t))/5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0    0.0100    0.0200    0.0300    0.0400    0.0500    0.0600    0.0700    0.0800    0.0900    0.1000    0.1100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 0.1200    0.1300    0.1400    0.1500    0.1600    0.1700    0.1800    0.1900    0.2000    0.2100    0.2200    0.2300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 0.2400    0.2500    0.2600    0.2700    0.2800    0.2900    0.3000    0.3100    0.3200    0.3300    0.3400    0.3500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Pnn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0 -216.9166 -134.0618  134.0618  216.9166         0 -216.9166 -134.0618  134.0618  216.9166         0 -216.9166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-134.0618  134.0618  216.9166         0 -216.9166 -134.0618  134.0618  216.9166         0 -216.9166 -134.0618  134.0618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216.9166         0 -216.9166 -134.0618  134.0618  216.9166         0 -216.9166 -134.0618  134.0618  216.9166         0</w:t>
      </w:r>
    </w:p>
    <w:p>
      <w:pPr>
        <w:pStyle w:val="style0"/>
        <w:rPr/>
      </w:pPr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5a9148e-d206-4400-a8b5-044096d3b69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c33268e-da8f-449a-8f44-0e1b7c249496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517</Words>
  <Characters>4357</Characters>
  <Application>WPS Office</Application>
  <DocSecurity>0</DocSecurity>
  <Paragraphs>116</Paragraphs>
  <ScaleCrop>false</ScaleCrop>
  <LinksUpToDate>false</LinksUpToDate>
  <CharactersWithSpaces>5039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2018-11-17T22:59:59Z</dcterms:created>
  <dc:creator>wuwu</dc:creator>
  <lastModifiedBy>TECNO K7</lastModifiedBy>
  <dcterms:modified xsi:type="dcterms:W3CDTF">2018-11-18T15:04:26Z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