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N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AME :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U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SMAN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GIFT AMIRA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 17/ENG0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1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/0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31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DEPARTMENT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: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CHEMIC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A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L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54</Words>
  <Characters>319</Characters>
  <Application>WPS Office</Application>
  <DocSecurity>0</DocSecurity>
  <Paragraphs>37</Paragraphs>
  <ScaleCrop>false</ScaleCrop>
  <LinksUpToDate>false</LinksUpToDate>
  <CharactersWithSpaces>365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2019-03-17T14:53:13Z</dcterms:created>
  <dc:creator>Alegs</dc:creator>
  <lastModifiedBy>Infinix HOT 4</lastModifiedBy>
  <dcterms:modified xsi:type="dcterms:W3CDTF">2019-03-17T15:23:45Z</dcterms:modified>
  <revision>1</revision>
</coreProperties>
</file>