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E3B" w:rsidRDefault="006370F8">
      <w:bookmarkStart w:id="0" w:name="_GoBack"/>
      <w:bookmarkEnd w:id="0"/>
      <w:r>
        <w:t>Name: Davies Edwin</w:t>
      </w:r>
    </w:p>
    <w:p w:rsidR="006370F8" w:rsidRDefault="006370F8">
      <w:r>
        <w:t>Matric: 99147655GG</w:t>
      </w:r>
    </w:p>
    <w:p w:rsidR="006370F8" w:rsidRDefault="006370F8">
      <w:r>
        <w:t>Department: Aeronautical Engineering</w:t>
      </w:r>
    </w:p>
    <w:p w:rsidR="006370F8" w:rsidRDefault="006370F8">
      <w:r>
        <w:t xml:space="preserve">Title: </w:t>
      </w:r>
      <w:r>
        <w:tab/>
        <w:t>ENG 281 Assignment I</w:t>
      </w:r>
    </w:p>
    <w:p w:rsidR="006370F8" w:rsidRDefault="006370F8">
      <w:r>
        <w:t>Date: 2/10/2019</w:t>
      </w:r>
    </w:p>
    <w:p w:rsidR="006370F8" w:rsidRDefault="006370F8"/>
    <w:p w:rsidR="006370F8" w:rsidRDefault="006370F8"/>
    <w:p w:rsidR="006370F8" w:rsidRDefault="006370F8" w:rsidP="006370F8">
      <w:pPr>
        <w:spacing w:line="276" w:lineRule="auto"/>
      </w:pPr>
    </w:p>
    <w:p w:rsidR="006370F8" w:rsidRPr="006370F8" w:rsidRDefault="00D21484" w:rsidP="00D21484">
      <w:pPr>
        <w:pStyle w:val="ListParagraph"/>
        <w:numPr>
          <w:ilvl w:val="0"/>
          <w:numId w:val="2"/>
        </w:numPr>
        <w:spacing w:line="276" w:lineRule="auto"/>
      </w:pPr>
      <w:r>
        <w:t xml:space="preserve">   </w:t>
      </w:r>
      <w:r w:rsidR="006370F8">
        <w:t xml:space="preserve">f(x)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 ax</m:t>
            </m:r>
          </m:num>
          <m:den>
            <m:r>
              <w:rPr>
                <w:rFonts w:ascii="Cambria Math" w:hAnsi="Cambria Math"/>
              </w:rPr>
              <m:t>bx</m:t>
            </m:r>
          </m:den>
        </m:f>
      </m:oMath>
      <w:r w:rsidR="006370F8" w:rsidRPr="00D21484">
        <w:rPr>
          <w:rFonts w:eastAsiaTheme="minorEastAsia"/>
        </w:rPr>
        <w:t xml:space="preserve">,  </w:t>
      </w:r>
    </w:p>
    <w:p w:rsidR="006370F8" w:rsidRDefault="006370F8" w:rsidP="006370F8">
      <w:pPr>
        <w:tabs>
          <w:tab w:val="left" w:pos="3462"/>
        </w:tabs>
        <w:spacing w:line="276" w:lineRule="auto"/>
        <w:ind w:left="360"/>
        <w:rPr>
          <w:rFonts w:eastAsiaTheme="minorEastAsia"/>
        </w:rPr>
      </w:pPr>
      <w:r w:rsidRPr="006370F8">
        <w:rPr>
          <w:rFonts w:eastAsiaTheme="minorEastAsia"/>
        </w:rPr>
        <w:t>Lim</w:t>
      </w:r>
      <w:r w:rsidRPr="006370F8">
        <w:rPr>
          <w:rFonts w:eastAsiaTheme="minorEastAsia"/>
          <w:vertAlign w:val="subscript"/>
        </w:rPr>
        <w:t xml:space="preserve">x-&gt;0 </w:t>
      </w:r>
      <w:r>
        <w:t xml:space="preserve">f(x)=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 0</m:t>
            </m:r>
          </m:num>
          <m:den>
            <m:r>
              <w:rPr>
                <w:rFonts w:ascii="Cambria Math" w:hAnsi="Cambria Math"/>
              </w:rPr>
              <m:t>0</m:t>
            </m:r>
          </m:den>
        </m:f>
      </m:oMath>
      <w:r>
        <w:rPr>
          <w:rFonts w:eastAsiaTheme="minorEastAsia"/>
        </w:rPr>
        <w:t xml:space="preserve"> =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0</m:t>
            </m:r>
          </m:den>
        </m:f>
      </m:oMath>
    </w:p>
    <w:p w:rsidR="006370F8" w:rsidRDefault="006370F8" w:rsidP="006370F8">
      <w:pPr>
        <w:tabs>
          <w:tab w:val="left" w:pos="3462"/>
        </w:tabs>
        <w:spacing w:line="276" w:lineRule="auto"/>
        <w:ind w:left="360"/>
        <w:rPr>
          <w:rFonts w:eastAsiaTheme="minorEastAsia"/>
        </w:rPr>
      </w:pPr>
      <w:r>
        <w:rPr>
          <w:rFonts w:eastAsiaTheme="minorEastAsia"/>
        </w:rPr>
        <w:t>Using L’hopital’s rule:</w:t>
      </w:r>
    </w:p>
    <w:p w:rsidR="006370F8" w:rsidRDefault="006370F8" w:rsidP="006370F8">
      <w:pPr>
        <w:tabs>
          <w:tab w:val="left" w:pos="3462"/>
        </w:tabs>
        <w:spacing w:line="276" w:lineRule="auto"/>
        <w:ind w:left="360"/>
        <w:rPr>
          <w:rFonts w:eastAsiaTheme="minorEastAsia"/>
        </w:rPr>
      </w:pPr>
      <w:r w:rsidRPr="006370F8">
        <w:rPr>
          <w:rFonts w:eastAsiaTheme="minorEastAsia"/>
        </w:rPr>
        <w:t>Lim</w:t>
      </w:r>
      <w:r w:rsidRPr="006370F8">
        <w:rPr>
          <w:rFonts w:eastAsiaTheme="minorEastAsia"/>
          <w:vertAlign w:val="subscript"/>
        </w:rPr>
        <w:t xml:space="preserve">x-&gt;0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 (ax)</m:t>
            </m:r>
          </m:num>
          <m:den>
            <m:r>
              <w:rPr>
                <w:rFonts w:ascii="Cambria Math" w:hAnsi="Cambria Math"/>
              </w:rPr>
              <m:t>bx</m:t>
            </m:r>
          </m:den>
        </m:f>
      </m:oMath>
      <w:r>
        <w:rPr>
          <w:rFonts w:eastAsiaTheme="minorEastAsia"/>
        </w:rPr>
        <w:t xml:space="preserve"> =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 cos (ax)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 cos (0)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 •1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 </w:t>
      </w:r>
      <w:r w:rsidRPr="006370F8">
        <w:rPr>
          <w:rFonts w:eastAsiaTheme="minorEastAsia"/>
        </w:rPr>
        <w:t xml:space="preserve">=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</w:p>
    <w:p w:rsidR="006370F8" w:rsidRDefault="006370F8" w:rsidP="006370F8">
      <w:pPr>
        <w:tabs>
          <w:tab w:val="left" w:pos="3462"/>
        </w:tabs>
        <w:spacing w:line="276" w:lineRule="auto"/>
        <w:ind w:left="360"/>
        <w:rPr>
          <w:rFonts w:eastAsiaTheme="minorEastAsia"/>
        </w:rPr>
      </w:pPr>
    </w:p>
    <w:p w:rsidR="006370F8" w:rsidRDefault="006370F8" w:rsidP="006370F8">
      <w:pPr>
        <w:tabs>
          <w:tab w:val="left" w:pos="3462"/>
        </w:tabs>
        <w:spacing w:line="276" w:lineRule="auto"/>
        <w:ind w:left="360"/>
        <w:rPr>
          <w:rFonts w:eastAsiaTheme="minorEastAsia"/>
        </w:rPr>
      </w:pPr>
    </w:p>
    <w:p w:rsidR="00D21484" w:rsidRPr="00D21484" w:rsidRDefault="00D21484" w:rsidP="00C03B15">
      <w:pPr>
        <w:pStyle w:val="NormalWeb"/>
        <w:numPr>
          <w:ilvl w:val="0"/>
          <w:numId w:val="2"/>
        </w:numPr>
        <w:rPr>
          <w:rFonts w:asciiTheme="minorHAnsi" w:hAnsiTheme="minorHAnsi" w:cstheme="minorHAnsi"/>
        </w:rPr>
      </w:pPr>
      <w:r w:rsidRPr="00D21484">
        <w:rPr>
          <w:rFonts w:asciiTheme="minorHAnsi" w:eastAsiaTheme="minorEastAsia" w:hAnsiTheme="minorHAnsi" w:cstheme="minorHAnsi"/>
        </w:rPr>
        <w:t xml:space="preserve">  f(x) =   5x – 21.    </w:t>
      </w:r>
      <w:r w:rsidRPr="00D21484">
        <w:rPr>
          <w:rFonts w:asciiTheme="minorHAnsi" w:hAnsiTheme="minorHAnsi" w:cstheme="minorHAnsi"/>
        </w:rPr>
        <w:t xml:space="preserve">δ = 0.1,     </w:t>
      </w:r>
      <m:oMath>
        <m:r>
          <w:rPr>
            <w:rFonts w:ascii="Cambria Math" w:hAnsi="Cambria Math" w:cstheme="minorHAnsi"/>
          </w:rPr>
          <m:t>∆</m:t>
        </m:r>
      </m:oMath>
      <w:r w:rsidRPr="00D21484">
        <w:rPr>
          <w:rFonts w:asciiTheme="minorHAnsi" w:hAnsiTheme="minorHAnsi" w:cstheme="minorHAnsi"/>
        </w:rPr>
        <w:t>δ = 0.01</w:t>
      </w:r>
    </w:p>
    <w:tbl>
      <w:tblPr>
        <w:tblStyle w:val="TableGrid"/>
        <w:tblpPr w:leftFromText="180" w:rightFromText="180" w:vertAnchor="text" w:horzAnchor="page" w:tblpX="2796" w:tblpY="87"/>
        <w:tblW w:w="0" w:type="auto"/>
        <w:tblLook w:val="04A0" w:firstRow="1" w:lastRow="0" w:firstColumn="1" w:lastColumn="0" w:noHBand="0" w:noVBand="1"/>
      </w:tblPr>
      <w:tblGrid>
        <w:gridCol w:w="1683"/>
        <w:gridCol w:w="1683"/>
      </w:tblGrid>
      <w:tr w:rsidR="00D21484" w:rsidTr="00C03B15">
        <w:trPr>
          <w:trHeight w:val="427"/>
        </w:trPr>
        <w:tc>
          <w:tcPr>
            <w:tcW w:w="1683" w:type="dxa"/>
          </w:tcPr>
          <w:p w:rsidR="00D21484" w:rsidRPr="00E3032F" w:rsidRDefault="00D21484" w:rsidP="00D21484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E3032F">
              <w:rPr>
                <w:rFonts w:asciiTheme="minorHAnsi" w:hAnsiTheme="minorHAnsi" w:cstheme="minorHAnsi"/>
                <w:b/>
                <w:sz w:val="36"/>
              </w:rPr>
              <w:t>x</w:t>
            </w:r>
          </w:p>
        </w:tc>
        <w:tc>
          <w:tcPr>
            <w:tcW w:w="1683" w:type="dxa"/>
          </w:tcPr>
          <w:p w:rsidR="00D21484" w:rsidRPr="00E3032F" w:rsidRDefault="00D21484" w:rsidP="00D21484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E3032F">
              <w:rPr>
                <w:rFonts w:asciiTheme="minorHAnsi" w:hAnsiTheme="minorHAnsi" w:cstheme="minorHAnsi"/>
                <w:b/>
                <w:sz w:val="36"/>
              </w:rPr>
              <w:t>f(x)</w:t>
            </w:r>
          </w:p>
        </w:tc>
      </w:tr>
      <w:tr w:rsidR="00D21484" w:rsidTr="00C03B15">
        <w:trPr>
          <w:trHeight w:val="372"/>
        </w:trPr>
        <w:tc>
          <w:tcPr>
            <w:tcW w:w="1683" w:type="dxa"/>
          </w:tcPr>
          <w:p w:rsidR="00D21484" w:rsidRDefault="00D21484" w:rsidP="00D21484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5.9</w:t>
            </w:r>
          </w:p>
        </w:tc>
        <w:tc>
          <w:tcPr>
            <w:tcW w:w="1683" w:type="dxa"/>
          </w:tcPr>
          <w:p w:rsidR="00D21484" w:rsidRDefault="00D21484" w:rsidP="00D21484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8.5</w:t>
            </w:r>
          </w:p>
        </w:tc>
      </w:tr>
      <w:tr w:rsidR="00D21484" w:rsidTr="00C03B15">
        <w:trPr>
          <w:trHeight w:val="360"/>
        </w:trPr>
        <w:tc>
          <w:tcPr>
            <w:tcW w:w="1683" w:type="dxa"/>
          </w:tcPr>
          <w:p w:rsidR="00D21484" w:rsidRDefault="00D21484" w:rsidP="00D21484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5.99</w:t>
            </w:r>
          </w:p>
        </w:tc>
        <w:tc>
          <w:tcPr>
            <w:tcW w:w="1683" w:type="dxa"/>
          </w:tcPr>
          <w:p w:rsidR="00D21484" w:rsidRDefault="00D21484" w:rsidP="00D21484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8.95</w:t>
            </w:r>
          </w:p>
        </w:tc>
      </w:tr>
      <w:tr w:rsidR="00D21484" w:rsidTr="00C03B15">
        <w:trPr>
          <w:trHeight w:val="372"/>
        </w:trPr>
        <w:tc>
          <w:tcPr>
            <w:tcW w:w="1683" w:type="dxa"/>
          </w:tcPr>
          <w:p w:rsidR="00D21484" w:rsidRDefault="00D21484" w:rsidP="00D21484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5.999</w:t>
            </w:r>
          </w:p>
        </w:tc>
        <w:tc>
          <w:tcPr>
            <w:tcW w:w="1683" w:type="dxa"/>
          </w:tcPr>
          <w:p w:rsidR="00D21484" w:rsidRDefault="00D21484" w:rsidP="00D21484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8.995</w:t>
            </w:r>
          </w:p>
        </w:tc>
      </w:tr>
      <w:tr w:rsidR="00D21484" w:rsidTr="00C03B15">
        <w:trPr>
          <w:trHeight w:val="372"/>
        </w:trPr>
        <w:tc>
          <w:tcPr>
            <w:tcW w:w="1683" w:type="dxa"/>
          </w:tcPr>
          <w:p w:rsidR="00D21484" w:rsidRDefault="00D21484" w:rsidP="00D21484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5.9999</w:t>
            </w:r>
          </w:p>
        </w:tc>
        <w:tc>
          <w:tcPr>
            <w:tcW w:w="1683" w:type="dxa"/>
          </w:tcPr>
          <w:p w:rsidR="00D21484" w:rsidRDefault="00D21484" w:rsidP="00D21484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8.9995</w:t>
            </w:r>
          </w:p>
        </w:tc>
      </w:tr>
      <w:tr w:rsidR="00D21484" w:rsidTr="00C03B15">
        <w:trPr>
          <w:trHeight w:val="372"/>
        </w:trPr>
        <w:tc>
          <w:tcPr>
            <w:tcW w:w="1683" w:type="dxa"/>
          </w:tcPr>
          <w:p w:rsidR="00D21484" w:rsidRDefault="00D21484" w:rsidP="00D21484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5.99999</w:t>
            </w:r>
          </w:p>
        </w:tc>
        <w:tc>
          <w:tcPr>
            <w:tcW w:w="1683" w:type="dxa"/>
          </w:tcPr>
          <w:p w:rsidR="00D21484" w:rsidRDefault="00D21484" w:rsidP="00D21484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8.99995</w:t>
            </w:r>
          </w:p>
        </w:tc>
      </w:tr>
    </w:tbl>
    <w:p w:rsidR="00D21484" w:rsidRPr="00D21484" w:rsidRDefault="00D21484" w:rsidP="00D21484">
      <w:pPr>
        <w:pStyle w:val="NormalWeb"/>
        <w:rPr>
          <w:rFonts w:asciiTheme="minorHAnsi" w:hAnsiTheme="minorHAnsi" w:cstheme="minorHAnsi"/>
        </w:rPr>
      </w:pPr>
      <w:r w:rsidRPr="00D21484">
        <w:rPr>
          <w:rFonts w:asciiTheme="minorHAnsi" w:hAnsiTheme="minorHAnsi" w:cstheme="minorHAnsi"/>
        </w:rPr>
        <w:t>lim</w:t>
      </w:r>
      <w:r w:rsidRPr="00D21484">
        <w:rPr>
          <w:rFonts w:asciiTheme="minorHAnsi" w:hAnsiTheme="minorHAnsi" w:cstheme="minorHAnsi"/>
          <w:vertAlign w:val="subscript"/>
        </w:rPr>
        <w:t>x-&gt;6</w:t>
      </w:r>
      <w:r w:rsidRPr="00D21484">
        <w:rPr>
          <w:rFonts w:asciiTheme="minorHAnsi" w:hAnsiTheme="minorHAnsi" w:cstheme="minorHAnsi"/>
        </w:rPr>
        <w:t>f(x):</w:t>
      </w:r>
    </w:p>
    <w:p w:rsidR="00D21484" w:rsidRPr="00D21484" w:rsidRDefault="00D21484" w:rsidP="00D21484">
      <w:pPr>
        <w:pStyle w:val="NormalWeb"/>
        <w:rPr>
          <w:rFonts w:asciiTheme="minorHAnsi" w:hAnsiTheme="minorHAnsi" w:cstheme="minorHAnsi"/>
        </w:rPr>
      </w:pPr>
    </w:p>
    <w:p w:rsidR="00D21484" w:rsidRPr="00D21484" w:rsidRDefault="00D21484" w:rsidP="00D21484">
      <w:pPr>
        <w:tabs>
          <w:tab w:val="left" w:pos="3462"/>
        </w:tabs>
        <w:spacing w:line="276" w:lineRule="auto"/>
        <w:ind w:left="360"/>
        <w:rPr>
          <w:rFonts w:eastAsiaTheme="minorEastAsia"/>
        </w:rPr>
      </w:pPr>
    </w:p>
    <w:p w:rsidR="006370F8" w:rsidRPr="00C03B15" w:rsidRDefault="006370F8" w:rsidP="006370F8">
      <w:pPr>
        <w:tabs>
          <w:tab w:val="left" w:pos="3462"/>
        </w:tabs>
        <w:ind w:left="360"/>
        <w:rPr>
          <w:rFonts w:eastAsiaTheme="minorEastAsia"/>
        </w:rPr>
      </w:pPr>
    </w:p>
    <w:p w:rsidR="00C03B15" w:rsidRPr="00C03B15" w:rsidRDefault="00C03B15" w:rsidP="00C03B15"/>
    <w:p w:rsidR="00C03B15" w:rsidRPr="00C03B15" w:rsidRDefault="00C03B15" w:rsidP="00C03B15"/>
    <w:p w:rsidR="00C03B15" w:rsidRPr="00C03B15" w:rsidRDefault="00C03B15" w:rsidP="00C03B15">
      <w:pPr>
        <w:rPr>
          <w:rFonts w:eastAsiaTheme="minorEastAsia"/>
        </w:rPr>
      </w:pPr>
    </w:p>
    <w:p w:rsidR="00C03B15" w:rsidRPr="00D21484" w:rsidRDefault="00C03B15" w:rsidP="00C03B15">
      <w:pPr>
        <w:pStyle w:val="NormalWeb"/>
        <w:rPr>
          <w:rFonts w:asciiTheme="minorHAnsi" w:hAnsiTheme="minorHAnsi" w:cstheme="minorHAnsi"/>
        </w:rPr>
      </w:pPr>
      <w:r>
        <w:t xml:space="preserve">Hence, </w:t>
      </w:r>
      <w:r w:rsidRPr="00D21484">
        <w:rPr>
          <w:rFonts w:asciiTheme="minorHAnsi" w:hAnsiTheme="minorHAnsi" w:cstheme="minorHAnsi"/>
        </w:rPr>
        <w:t>lim</w:t>
      </w:r>
      <w:r w:rsidRPr="00D21484">
        <w:rPr>
          <w:rFonts w:asciiTheme="minorHAnsi" w:hAnsiTheme="minorHAnsi" w:cstheme="minorHAnsi"/>
          <w:vertAlign w:val="subscript"/>
        </w:rPr>
        <w:t>x-&gt;6</w:t>
      </w:r>
      <w:r>
        <w:rPr>
          <w:rFonts w:asciiTheme="minorHAnsi" w:hAnsiTheme="minorHAnsi" w:cstheme="minorHAnsi"/>
        </w:rPr>
        <w:t xml:space="preserve">5x – </w:t>
      </w:r>
      <w:r w:rsidR="002D1C76">
        <w:rPr>
          <w:rFonts w:asciiTheme="minorHAnsi" w:hAnsiTheme="minorHAnsi" w:cstheme="minorHAnsi"/>
        </w:rPr>
        <w:t>21 =</w:t>
      </w:r>
      <w:r>
        <w:rPr>
          <w:rFonts w:asciiTheme="minorHAnsi" w:hAnsiTheme="minorHAnsi" w:cstheme="minorHAnsi"/>
        </w:rPr>
        <w:t xml:space="preserve"> </w:t>
      </w:r>
      <w:r w:rsidR="002D1C76">
        <w:rPr>
          <w:rFonts w:asciiTheme="minorHAnsi" w:hAnsiTheme="minorHAnsi" w:cstheme="minorHAnsi"/>
        </w:rPr>
        <w:t xml:space="preserve">  </w:t>
      </w:r>
      <w:r w:rsidR="002D1C76" w:rsidRPr="002D1C76">
        <w:rPr>
          <w:rFonts w:asciiTheme="minorHAnsi" w:hAnsiTheme="minorHAnsi" w:cstheme="minorHAnsi"/>
          <w:u w:val="single"/>
        </w:rPr>
        <w:t>9</w:t>
      </w:r>
    </w:p>
    <w:p w:rsidR="00C03B15" w:rsidRDefault="00C03B15" w:rsidP="00C03B15"/>
    <w:p w:rsidR="00E3032F" w:rsidRDefault="00E3032F" w:rsidP="00C03B15"/>
    <w:p w:rsidR="00E3032F" w:rsidRPr="00E3032F" w:rsidRDefault="00EC1478" w:rsidP="00E3032F">
      <w:pPr>
        <w:pStyle w:val="ListParagraph"/>
        <w:numPr>
          <w:ilvl w:val="0"/>
          <w:numId w:val="2"/>
        </w:numPr>
      </w:pPr>
      <w:r>
        <w:t xml:space="preserve">      </w:t>
      </w:r>
      <w:r w:rsidR="00E3032F">
        <w:t>f(x) = (25 - x</w:t>
      </w:r>
      <w:r w:rsidR="00E3032F">
        <w:rPr>
          <w:vertAlign w:val="superscript"/>
        </w:rPr>
        <w:t>2</w:t>
      </w:r>
      <w:r w:rsidR="00E3032F">
        <w:t>)</w:t>
      </w:r>
      <w:r w:rsidR="00E3032F">
        <w:rPr>
          <w:vertAlign w:val="superscript"/>
        </w:rPr>
        <w:t>1/2</w:t>
      </w:r>
    </w:p>
    <w:p w:rsidR="00E3032F" w:rsidRPr="00C03B15" w:rsidRDefault="00E3032F" w:rsidP="00E3032F">
      <w:r>
        <w:t xml:space="preserve">interval = </w:t>
      </w:r>
      <w:r>
        <w:rPr>
          <w:rFonts w:ascii="Calibri" w:hAnsi="Calibri" w:cs="Calibri"/>
        </w:rPr>
        <w:t>[-5,5]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642"/>
        <w:gridCol w:w="642"/>
        <w:gridCol w:w="642"/>
        <w:gridCol w:w="642"/>
        <w:gridCol w:w="642"/>
        <w:gridCol w:w="557"/>
        <w:gridCol w:w="642"/>
        <w:gridCol w:w="642"/>
        <w:gridCol w:w="642"/>
        <w:gridCol w:w="642"/>
        <w:gridCol w:w="642"/>
      </w:tblGrid>
      <w:tr w:rsidR="00E3032F" w:rsidTr="00021E93">
        <w:trPr>
          <w:trHeight w:val="452"/>
        </w:trPr>
        <w:tc>
          <w:tcPr>
            <w:tcW w:w="608" w:type="dxa"/>
          </w:tcPr>
          <w:p w:rsidR="00E3032F" w:rsidRPr="00E3032F" w:rsidRDefault="00E3032F" w:rsidP="00E3032F">
            <w:pPr>
              <w:jc w:val="center"/>
              <w:rPr>
                <w:b/>
                <w:sz w:val="36"/>
              </w:rPr>
            </w:pPr>
            <w:r w:rsidRPr="00E3032F">
              <w:rPr>
                <w:b/>
                <w:sz w:val="36"/>
              </w:rPr>
              <w:t>x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-5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-4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-3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-2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-1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0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2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3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4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5</w:t>
            </w:r>
          </w:p>
        </w:tc>
      </w:tr>
      <w:tr w:rsidR="00E3032F" w:rsidTr="00021E93">
        <w:trPr>
          <w:trHeight w:val="452"/>
        </w:trPr>
        <w:tc>
          <w:tcPr>
            <w:tcW w:w="608" w:type="dxa"/>
          </w:tcPr>
          <w:p w:rsidR="00E3032F" w:rsidRPr="00E3032F" w:rsidRDefault="00E3032F" w:rsidP="00E3032F">
            <w:pPr>
              <w:jc w:val="center"/>
              <w:rPr>
                <w:b/>
                <w:sz w:val="36"/>
              </w:rPr>
            </w:pPr>
            <w:r w:rsidRPr="00E3032F">
              <w:rPr>
                <w:b/>
                <w:sz w:val="36"/>
              </w:rPr>
              <w:t>f(x)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0.00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3.00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4.00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4.58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4.89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5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4.89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4.58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4.00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3.00</w:t>
            </w:r>
          </w:p>
        </w:tc>
        <w:tc>
          <w:tcPr>
            <w:tcW w:w="557" w:type="dxa"/>
          </w:tcPr>
          <w:p w:rsidR="00E3032F" w:rsidRDefault="00E3032F" w:rsidP="00E3032F">
            <w:pPr>
              <w:jc w:val="center"/>
            </w:pPr>
            <w:r>
              <w:t>0.00</w:t>
            </w:r>
          </w:p>
        </w:tc>
      </w:tr>
    </w:tbl>
    <w:p w:rsidR="00E3032F" w:rsidRDefault="00E3032F" w:rsidP="00E3032F"/>
    <w:p w:rsidR="00E3032F" w:rsidRPr="00EC1478" w:rsidRDefault="00E3032F" w:rsidP="00E3032F">
      <w:pPr>
        <w:rPr>
          <w:u w:val="single"/>
        </w:rPr>
      </w:pPr>
      <w:r w:rsidRPr="00EC1478">
        <w:rPr>
          <w:u w:val="single"/>
        </w:rPr>
        <w:t xml:space="preserve">Therefore, the function is continuous about the interval, </w:t>
      </w:r>
      <w:r w:rsidRPr="00EC1478">
        <w:rPr>
          <w:rFonts w:ascii="Calibri" w:hAnsi="Calibri" w:cs="Calibri"/>
          <w:u w:val="single"/>
        </w:rPr>
        <w:t>[-5,5]</w:t>
      </w:r>
    </w:p>
    <w:sectPr w:rsidR="00E3032F" w:rsidRPr="00EC1478" w:rsidSect="005C09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F0282"/>
    <w:multiLevelType w:val="hybridMultilevel"/>
    <w:tmpl w:val="E960B4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4748D"/>
    <w:multiLevelType w:val="hybridMultilevel"/>
    <w:tmpl w:val="67E077F6"/>
    <w:lvl w:ilvl="0" w:tplc="41DAD1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F8"/>
    <w:rsid w:val="001C5043"/>
    <w:rsid w:val="002D1C76"/>
    <w:rsid w:val="005C0944"/>
    <w:rsid w:val="005D495C"/>
    <w:rsid w:val="006370F8"/>
    <w:rsid w:val="00C03B15"/>
    <w:rsid w:val="00D21484"/>
    <w:rsid w:val="00E3032F"/>
    <w:rsid w:val="00E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B31C7B2-4094-CF49-89B9-5FD7460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0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70F8"/>
    <w:rPr>
      <w:color w:val="808080"/>
    </w:rPr>
  </w:style>
  <w:style w:type="paragraph" w:styleId="NormalWeb">
    <w:name w:val="Normal (Web)"/>
    <w:basedOn w:val="Normal"/>
    <w:uiPriority w:val="99"/>
    <w:unhideWhenUsed/>
    <w:rsid w:val="00D214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2019-10-02T21:54:00Z</dcterms:created>
  <dcterms:modified xsi:type="dcterms:W3CDTF">2019-10-02T21:54:00Z</dcterms:modified>
</cp:coreProperties>
</file>