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75" w:rsidRPr="00067C75" w:rsidRDefault="00067C75" w:rsidP="00067C75">
      <w:pPr>
        <w:spacing w:line="360" w:lineRule="auto"/>
        <w:jc w:val="center"/>
        <w:rPr>
          <w:rFonts w:ascii="Times New Roman" w:eastAsia="Times New Roman" w:hAnsi="Times New Roman" w:cs="Times New Roman"/>
          <w:b/>
          <w:sz w:val="28"/>
          <w:szCs w:val="24"/>
        </w:rPr>
      </w:pPr>
      <w:bookmarkStart w:id="0" w:name="page1"/>
      <w:bookmarkEnd w:id="0"/>
      <w:r w:rsidRPr="00067C75">
        <w:rPr>
          <w:rFonts w:ascii="Times New Roman" w:eastAsia="Times New Roman" w:hAnsi="Times New Roman" w:cs="Times New Roman"/>
          <w:b/>
          <w:sz w:val="28"/>
          <w:szCs w:val="24"/>
        </w:rPr>
        <w:t xml:space="preserve">A TERM PAPER ON </w:t>
      </w:r>
      <w:r w:rsidRPr="00067C75">
        <w:rPr>
          <w:rFonts w:ascii="Times New Roman" w:eastAsia="Times New Roman" w:hAnsi="Times New Roman" w:cs="Times New Roman"/>
          <w:b/>
          <w:sz w:val="28"/>
          <w:szCs w:val="24"/>
        </w:rPr>
        <w:t>SUSTAINABLE DEVELOPMENTS AND INNOVATIONS: SPECIAL OPPORTUNITIES AND CAREER PROSPECTS IN CIVIL ENGINEERING</w:t>
      </w:r>
    </w:p>
    <w:p w:rsidR="00067C75" w:rsidRPr="00067C75" w:rsidRDefault="00067C75" w:rsidP="00067C75">
      <w:pPr>
        <w:spacing w:line="360" w:lineRule="auto"/>
        <w:rPr>
          <w:rFonts w:ascii="Times New Roman" w:eastAsia="Times New Roman" w:hAnsi="Times New Roman" w:cs="Times New Roman"/>
          <w:sz w:val="28"/>
          <w:szCs w:val="24"/>
        </w:rPr>
      </w:pP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BY</w:t>
      </w:r>
    </w:p>
    <w:p w:rsidR="00067C75" w:rsidRPr="00067C75" w:rsidRDefault="00067C75" w:rsidP="00067C75">
      <w:pPr>
        <w:spacing w:line="360" w:lineRule="auto"/>
        <w:jc w:val="center"/>
        <w:rPr>
          <w:rFonts w:ascii="Times New Roman" w:eastAsia="Times New Roman" w:hAnsi="Times New Roman" w:cs="Times New Roman"/>
          <w:sz w:val="36"/>
          <w:szCs w:val="24"/>
        </w:rPr>
      </w:pPr>
    </w:p>
    <w:p w:rsidR="00067C75" w:rsidRPr="00067C75" w:rsidRDefault="00067C75" w:rsidP="00067C75">
      <w:pPr>
        <w:spacing w:line="360" w:lineRule="auto"/>
        <w:ind w:right="20"/>
        <w:jc w:val="center"/>
        <w:rPr>
          <w:rFonts w:ascii="Times New Roman" w:eastAsia="Times New Roman" w:hAnsi="Times New Roman" w:cs="Times New Roman"/>
          <w:b/>
          <w:sz w:val="36"/>
          <w:szCs w:val="24"/>
        </w:rPr>
      </w:pPr>
      <w:r w:rsidRPr="00067C75">
        <w:rPr>
          <w:rFonts w:ascii="Times New Roman" w:eastAsia="Times New Roman" w:hAnsi="Times New Roman" w:cs="Times New Roman"/>
          <w:b/>
          <w:sz w:val="36"/>
          <w:szCs w:val="24"/>
        </w:rPr>
        <w:t>IZOKPU ITOHAN</w:t>
      </w:r>
    </w:p>
    <w:p w:rsidR="00067C75" w:rsidRPr="00067C75" w:rsidRDefault="00067C75" w:rsidP="00067C75">
      <w:pPr>
        <w:spacing w:line="360" w:lineRule="auto"/>
        <w:jc w:val="center"/>
        <w:rPr>
          <w:rFonts w:ascii="Times New Roman" w:eastAsia="Times New Roman" w:hAnsi="Times New Roman" w:cs="Times New Roman"/>
          <w:sz w:val="28"/>
          <w:szCs w:val="24"/>
        </w:rPr>
      </w:pPr>
    </w:p>
    <w:p w:rsidR="00067C75" w:rsidRPr="00067C75" w:rsidRDefault="00067C75" w:rsidP="00067C75">
      <w:pPr>
        <w:spacing w:line="360" w:lineRule="auto"/>
        <w:ind w:right="20"/>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MATRIC NO:</w:t>
      </w:r>
    </w:p>
    <w:p w:rsidR="00067C75" w:rsidRPr="00067C75" w:rsidRDefault="00067C75" w:rsidP="00067C75">
      <w:pPr>
        <w:spacing w:line="360" w:lineRule="auto"/>
        <w:ind w:right="20"/>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15/ENGO3/018</w:t>
      </w:r>
    </w:p>
    <w:p w:rsidR="00067C75" w:rsidRPr="00067C75" w:rsidRDefault="00067C75" w:rsidP="00067C75">
      <w:pPr>
        <w:spacing w:line="360" w:lineRule="auto"/>
        <w:jc w:val="center"/>
        <w:rPr>
          <w:rFonts w:ascii="Times New Roman" w:eastAsia="Times New Roman" w:hAnsi="Times New Roman" w:cs="Times New Roman"/>
          <w:sz w:val="28"/>
          <w:szCs w:val="24"/>
        </w:rPr>
      </w:pP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SUBMITTED TO</w:t>
      </w: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ENGR. OYEBODE DARE</w:t>
      </w: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THE DEPARTMENT OF CIVIL ENGINEERING,</w:t>
      </w: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COLLEGE OF ENGINEERING, AFE BABALOLA UNIVERSITY</w:t>
      </w:r>
    </w:p>
    <w:p w:rsidR="00067C75" w:rsidRPr="00067C75" w:rsidRDefault="00067C75" w:rsidP="00067C75">
      <w:pPr>
        <w:spacing w:line="360" w:lineRule="auto"/>
        <w:jc w:val="center"/>
        <w:rPr>
          <w:rFonts w:ascii="Times New Roman" w:eastAsia="Times New Roman" w:hAnsi="Times New Roman" w:cs="Times New Roman"/>
          <w:b/>
          <w:sz w:val="28"/>
          <w:szCs w:val="24"/>
        </w:rPr>
      </w:pPr>
      <w:r w:rsidRPr="00067C75">
        <w:rPr>
          <w:rFonts w:ascii="Times New Roman" w:eastAsia="Times New Roman" w:hAnsi="Times New Roman" w:cs="Times New Roman"/>
          <w:b/>
          <w:sz w:val="28"/>
          <w:szCs w:val="24"/>
        </w:rPr>
        <w:t>ADO-EKITI, NIGERIA.</w:t>
      </w:r>
    </w:p>
    <w:p w:rsidR="00067C75" w:rsidRPr="00067C75" w:rsidRDefault="00067C75" w:rsidP="00067C75">
      <w:pPr>
        <w:spacing w:line="360" w:lineRule="auto"/>
        <w:jc w:val="center"/>
        <w:rPr>
          <w:rFonts w:ascii="Times New Roman" w:eastAsia="Times New Roman" w:hAnsi="Times New Roman" w:cs="Times New Roman"/>
          <w:sz w:val="28"/>
          <w:szCs w:val="24"/>
        </w:rPr>
      </w:pPr>
    </w:p>
    <w:p w:rsidR="00067C75" w:rsidRPr="00067C75" w:rsidRDefault="00067C75" w:rsidP="00067C75">
      <w:pPr>
        <w:spacing w:line="360" w:lineRule="auto"/>
        <w:jc w:val="center"/>
        <w:rPr>
          <w:rFonts w:ascii="Times New Roman" w:eastAsia="Times New Roman" w:hAnsi="Times New Roman" w:cs="Times New Roman"/>
          <w:sz w:val="28"/>
          <w:szCs w:val="24"/>
        </w:rPr>
      </w:pPr>
    </w:p>
    <w:p w:rsidR="00067C75" w:rsidRPr="00067C75" w:rsidRDefault="00067C75" w:rsidP="00067C75">
      <w:pPr>
        <w:spacing w:line="360" w:lineRule="auto"/>
        <w:jc w:val="center"/>
        <w:rPr>
          <w:rFonts w:ascii="Times New Roman" w:eastAsia="Times New Roman" w:hAnsi="Times New Roman" w:cs="Times New Roman"/>
          <w:sz w:val="28"/>
          <w:szCs w:val="24"/>
        </w:rPr>
      </w:pPr>
    </w:p>
    <w:p w:rsidR="00067C75" w:rsidRPr="00067C75" w:rsidRDefault="00067C75" w:rsidP="00067C75">
      <w:pPr>
        <w:spacing w:line="360" w:lineRule="auto"/>
        <w:jc w:val="center"/>
        <w:rPr>
          <w:rFonts w:ascii="Times New Roman" w:eastAsia="Times New Roman" w:hAnsi="Times New Roman" w:cs="Times New Roman"/>
          <w:sz w:val="28"/>
          <w:szCs w:val="24"/>
        </w:rPr>
      </w:pPr>
      <w:r w:rsidRPr="00067C75">
        <w:rPr>
          <w:rFonts w:ascii="Times New Roman" w:hAnsi="Times New Roman" w:cs="Times New Roman"/>
          <w:b/>
          <w:sz w:val="28"/>
          <w:szCs w:val="24"/>
        </w:rPr>
        <w:t>IN PARTIAL FULFILMENT OF THE REQUIREMENTS FOR THE AWARD OF THE DEGREE OF BACHELOR OF ENGINEERING (B.ENG) IN CIVIL ENGINEERING</w:t>
      </w:r>
    </w:p>
    <w:p w:rsidR="00685AEC" w:rsidRPr="00397C7B" w:rsidRDefault="00685AEC" w:rsidP="00046F61">
      <w:pPr>
        <w:jc w:val="both"/>
        <w:rPr>
          <w:rFonts w:ascii="Times New Roman" w:hAnsi="Times New Roman" w:cs="Times New Roman"/>
          <w:b/>
          <w:sz w:val="24"/>
          <w:szCs w:val="24"/>
        </w:rPr>
      </w:pPr>
      <w:r w:rsidRPr="00397C7B">
        <w:rPr>
          <w:rFonts w:ascii="Times New Roman" w:hAnsi="Times New Roman" w:cs="Times New Roman"/>
          <w:b/>
          <w:sz w:val="24"/>
          <w:szCs w:val="24"/>
        </w:rPr>
        <w:lastRenderedPageBreak/>
        <w:t xml:space="preserve">ABSTRACT </w:t>
      </w:r>
    </w:p>
    <w:p w:rsidR="008F06DB" w:rsidRPr="00046F61" w:rsidRDefault="00685AEC"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Sustainable development is a major opportunity and challenge to engineers: it requires rethinking of the entire industrial sector to such an extent that the environmental impacts on the life cycle of goods are reduced by a factor of five, whilst simultaneously increasing both economic gains for the industry as well as social benefits. This cannot be achieved without radical change in business operations and the adoption of innovations in all industrial</w:t>
      </w:r>
      <w:r w:rsidR="00046F61" w:rsidRPr="00046F61">
        <w:rPr>
          <w:rFonts w:ascii="Times New Roman" w:hAnsi="Times New Roman" w:cs="Times New Roman"/>
          <w:sz w:val="24"/>
          <w:szCs w:val="24"/>
        </w:rPr>
        <w:t xml:space="preserve"> sectors</w:t>
      </w:r>
      <w:r w:rsidRPr="00046F61">
        <w:rPr>
          <w:rFonts w:ascii="Times New Roman" w:hAnsi="Times New Roman" w:cs="Times New Roman"/>
          <w:sz w:val="24"/>
          <w:szCs w:val="24"/>
        </w:rPr>
        <w:t>. The construction industry is considered to be a priority in order to achieve global sustainability. The sector has the highest intensity material usage of the entire economy, consuming from 40 to 75% of the total value of materials extracted and accounts for up to 15% of the GDP. Along its supply chain, waste generation is proportional to the total value of materials consumed. Likewise, following a life cycle assessment of construction products consisting primarily of buildings and roads, it became apparent that these are responsible for a significant share of total energy consumption. Buildings themselves in the “in-use” phase are responsible for about 25% of total CO2 gas emissions –, resulting from the production of energy [Price et al. 2006]. The production of cement generates about 5% of total anthropogenic CO2 emissions, and the proportion is growing [United Nations Environment Programme 2007]. The social aspects of sustainability must not be ignored; this will also require the construction industry to become increasingly heedful to its responsibility in respect to quality of life and social welfare. If current business practices and technological solutions are not changed it is certain that the construction industry’s share of contributions to environmental loads will steadily grow in the future. The relationship between sustainability and that of service life planning and durability has already been addressed in several DBMC conferences. The major aim of this paper is to explore the research needs in the field of service life planning and durability of building materials as posed by innovation for sustainable construction. Despite the important social implications, the discussion here will be focused on the environmental and economic dimensions of sustainability.</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ntroduction</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6"/>
          <w:sz w:val="24"/>
          <w:szCs w:val="24"/>
          <w:lang w:eastAsia="en-GB"/>
        </w:rPr>
      </w:pPr>
      <w:r w:rsidRPr="00046F61">
        <w:rPr>
          <w:rFonts w:ascii="Times New Roman" w:eastAsia="Times New Roman" w:hAnsi="Times New Roman" w:cs="Times New Roman"/>
          <w:color w:val="231F20"/>
          <w:spacing w:val="16"/>
          <w:sz w:val="24"/>
          <w:szCs w:val="24"/>
          <w:lang w:eastAsia="en-GB"/>
        </w:rPr>
        <w:t xml:space="preserve">Nowadays, “innovation” becomes a key word of modern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economy but it seems to be the new global obsession also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Contemporarily as well as in the past construction innova</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tions are hot spots in engineering science. Only this year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Industry Council in Hong Kong launched the “In</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novation Construction Award” oriented particularly towards sus</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z w:val="24"/>
          <w:szCs w:val="24"/>
          <w:lang w:eastAsia="en-GB"/>
        </w:rPr>
      </w:pP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tainable development [1]. Ten years ago the Chartered Institute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Building (CIOB). i.e. the world’s greatest organization in the field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of construction management, published a report [2] under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significant title of “Innovation in construction: ideas are currency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the future”. Those examples, distant in time (10 years) and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space (British Isles and Hong Kong), document longevity of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problem. Just recently (October 2017), the 63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rd</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 Scientific Confer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ence of Civil Engineering of the Polish Academy of Sciences and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the Science Committee of the Polish Association of Construction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Engineers and Technicians has formulated the Innovative Chal</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lenges of Building Technologies. The subject matter does not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lose its validity but even brings about some new problems due to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several reasons. An attempt has been made to define the paradigm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civil engineering development and to depict a wider view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knowledge-based construction engineering [3].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 means the successful exploitation of new ideas.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More precisely, innovation will be defined as the successful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introduction of new technologies or procedures into industry.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such cases, Research and Development (R&amp;D) will be under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stood as the process that is undertaken to introduce innovation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into industry. Continuous innovation is vital for sustainable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development of the construction industry. Creative ideas and</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ntroduction</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6"/>
          <w:sz w:val="24"/>
          <w:szCs w:val="24"/>
          <w:lang w:eastAsia="en-GB"/>
        </w:rPr>
      </w:pPr>
      <w:r w:rsidRPr="00046F61">
        <w:rPr>
          <w:rFonts w:ascii="Times New Roman" w:eastAsia="Times New Roman" w:hAnsi="Times New Roman" w:cs="Times New Roman"/>
          <w:color w:val="231F20"/>
          <w:spacing w:val="16"/>
          <w:sz w:val="24"/>
          <w:szCs w:val="24"/>
          <w:lang w:eastAsia="en-GB"/>
        </w:rPr>
        <w:t xml:space="preserve">Nowadays, “innovation” becomes a key word of modern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economy but it seems to be the new global obsession also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Contemporarily as well as in the past construction innova</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tions are hot spots in engineering science. Only this year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Industry Council in Hong Kong launched the “In</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novation Construction Award” oriented particularly towards sus</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z w:val="24"/>
          <w:szCs w:val="24"/>
          <w:lang w:eastAsia="en-GB"/>
        </w:rPr>
      </w:pP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tainable development [1]. Ten years ago the Chartered Institute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Building (CIOB). i.e. the world’s greatest organization in the field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of construction management, published a report [2] under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significant title of “Innovation in construction: ideas are currency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the future”. Those examples, distant in time (10 years) and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space (British Isles and Hong Kong), document longevity of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problem. Just recently (October 2017), the 63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rd</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 Scientific Confer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ence of Civil Engineering of the Polish Academy of Sciences and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the Science Committee of the Polish Association of Construction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Engineers and Technicians has formulated the Innovative Chal</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lenges of Building Technologies. The subject matter does not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lose its validity but even brings about some new problems due to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several reasons. An attempt has been made to define the paradigm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civil engineering development and to depict a wider view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knowledge-based construction engineering [3].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 means the successful exploitation of new ideas.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More precisely, innovation will be defined as the successful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introduction of new technologies or procedures into industry.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such cases, Research and Development (R&amp;D) will be under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stood as the process that is undertaken to introduce innovation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into industry. Continuous innovation is vital for sustainable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development of the construction industry. Creative ideas and</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ntroduction</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6"/>
          <w:sz w:val="24"/>
          <w:szCs w:val="24"/>
          <w:lang w:eastAsia="en-GB"/>
        </w:rPr>
      </w:pPr>
      <w:r w:rsidRPr="00046F61">
        <w:rPr>
          <w:rFonts w:ascii="Times New Roman" w:eastAsia="Times New Roman" w:hAnsi="Times New Roman" w:cs="Times New Roman"/>
          <w:color w:val="231F20"/>
          <w:spacing w:val="16"/>
          <w:sz w:val="24"/>
          <w:szCs w:val="24"/>
          <w:lang w:eastAsia="en-GB"/>
        </w:rPr>
        <w:t xml:space="preserve">Nowadays, “innovation” becomes a key word of modern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economy but it seems to be the new global obsession also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Contemporarily as well as in the past construction innova</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tions are hot spots in engineering science. Only this year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Industry Council in Hong Kong launched the “In</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novation Construction Award” oriented particularly towards sus</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z w:val="24"/>
          <w:szCs w:val="24"/>
          <w:lang w:eastAsia="en-GB"/>
        </w:rPr>
      </w:pP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tainable development [1]. Ten years ago the Chartered Institute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Building (CIOB). i.e. the world’s greatest organization in the field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of construction management, published a report [2] under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significant title of “Innovation in construction: ideas are currency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the future”. Those examples, distant in time (10 years) and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space (British Isles and Hong Kong), document longevity of the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problem. Just recently (October 2017), the 63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rd</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 Scientific Confer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ence of Civil Engineering of the Polish Academy of Sciences and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the Science Committee of the Polish Association of Construction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Engineers and Technicians has formulated the Innovative Chal</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lenges of Building Technologies. The subject matter does not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lose its validity but even brings about some new problems due to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several reasons. An attempt has been made to define the paradigm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of civil engineering development and to depict a wider view of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knowledge-based construction engineering [3].</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 means the successful exploitation of new ideas.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More precisely, innovation will be defined as the successful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 xml:space="preserve">introduction of new technologies or procedures into industry. In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such cases, Research and Development (R&amp;D) will be under</w:t>
      </w:r>
      <w:r w:rsidRPr="00046F61">
        <w:rPr>
          <w:rFonts w:ascii="Times New Roman" w:eastAsia="Times New Roman" w:hAnsi="Times New Roman" w:cs="Times New Roman"/>
          <w:color w:val="231F20"/>
          <w:sz w:val="24"/>
          <w:szCs w:val="24"/>
          <w:lang w:eastAsia="en-GB"/>
        </w:rPr>
        <w:t>-</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stood as the process that is undertaken to introduce innovation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into industry. Continuous innovation is vital for sustainable </w:t>
      </w:r>
    </w:p>
    <w:p w:rsidR="00685AEC" w:rsidRPr="00046F61" w:rsidRDefault="00685AEC"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development of the construction industry. Creative ideas and</w:t>
      </w:r>
    </w:p>
    <w:p w:rsidR="00685AEC" w:rsidRPr="00046F61" w:rsidRDefault="00685AEC" w:rsidP="00046F61">
      <w:pPr>
        <w:jc w:val="both"/>
        <w:rPr>
          <w:rFonts w:ascii="Times New Roman" w:hAnsi="Times New Roman" w:cs="Times New Roman"/>
          <w:sz w:val="24"/>
          <w:szCs w:val="24"/>
        </w:rPr>
      </w:pPr>
    </w:p>
    <w:p w:rsidR="00685AEC" w:rsidRPr="00397C7B" w:rsidRDefault="00397C7B" w:rsidP="00046F61">
      <w:pPr>
        <w:jc w:val="both"/>
        <w:rPr>
          <w:rFonts w:ascii="Times New Roman" w:hAnsi="Times New Roman" w:cs="Times New Roman"/>
          <w:b/>
          <w:sz w:val="24"/>
          <w:szCs w:val="24"/>
        </w:rPr>
      </w:pPr>
      <w:r w:rsidRPr="00397C7B">
        <w:rPr>
          <w:rFonts w:ascii="Times New Roman" w:hAnsi="Times New Roman" w:cs="Times New Roman"/>
          <w:b/>
          <w:sz w:val="24"/>
          <w:szCs w:val="24"/>
        </w:rPr>
        <w:t>1 INTRODUCTION</w:t>
      </w:r>
    </w:p>
    <w:p w:rsidR="00675670" w:rsidRPr="00046F61" w:rsidRDefault="00675670"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 xml:space="preserve">Civil Engineers are increasingly working to achieve safe and sustainable development in a costeffective, environmentally protective and socially responsible manner. Civil engineers of the future need to be equipped to account for all aspects of construction given their broad roles from design to deconstruction of the built environment. Worldwide there is an increasing move to reform traditional engineering education programmes to incorporate the concepts of sustainability in undergraduate curricula. To acknowledge the shift in the societal expectations of the engineering profession it is essential that such programmes provide engineers with a sustainable vision of the world and provide the skills to allow engineer to evolve and meet the challenges that graduates will face when they enter the workforce (Augusti, 2007; Desha et al., 2009; Lopez et al., 2011). Therefore, the education of future civil engineering professionals demands the implementation of a holistic approach, enhancing sustainability through new approaches, methods, and information technology (Levitt, 2007; Augsburger, 2009). </w:t>
      </w:r>
    </w:p>
    <w:p w:rsidR="00675670" w:rsidRPr="00046F61" w:rsidRDefault="00685AEC"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Nowadays, “innovation” becomes a key word of modern economy but it seems to be the new global obsession also in engineering. Contemporarily as well as in the past construction innovations are hot spots in engineering science</w:t>
      </w:r>
      <w:r w:rsidR="00397C7B">
        <w:rPr>
          <w:rFonts w:ascii="Times New Roman" w:hAnsi="Times New Roman" w:cs="Times New Roman"/>
          <w:sz w:val="24"/>
          <w:szCs w:val="24"/>
        </w:rPr>
        <w:t>.</w:t>
      </w:r>
      <w:r w:rsidRPr="00046F61">
        <w:rPr>
          <w:rFonts w:ascii="Times New Roman" w:hAnsi="Times New Roman" w:cs="Times New Roman"/>
          <w:sz w:val="24"/>
          <w:szCs w:val="24"/>
        </w:rPr>
        <w:t xml:space="preserve"> The subject matter does not lose its validity but even brings about some new problems due to several reasons. An attempt has been made to define the paradigm of civil engineering development and to depict a wider view of knowledge-b</w:t>
      </w:r>
      <w:r w:rsidR="00397C7B">
        <w:rPr>
          <w:rFonts w:ascii="Times New Roman" w:hAnsi="Times New Roman" w:cs="Times New Roman"/>
          <w:sz w:val="24"/>
          <w:szCs w:val="24"/>
        </w:rPr>
        <w:t>ased construction engineering</w:t>
      </w:r>
      <w:r w:rsidRPr="00046F61">
        <w:rPr>
          <w:rFonts w:ascii="Times New Roman" w:hAnsi="Times New Roman" w:cs="Times New Roman"/>
          <w:sz w:val="24"/>
          <w:szCs w:val="24"/>
        </w:rPr>
        <w:t>. Innovation means the successful exploitation of new ideas. More precisely, innovation will be defined as the successful introduction of new technologies or procedures into industry. In such cases, Research and Development (R&amp;D) will be understood as the process that is undertaken to introduce innovation into industry. Continuous innovation is vital for sustainable development of the construction industry. Creative ideas and</w:t>
      </w:r>
      <w:r w:rsidR="00675670" w:rsidRPr="00046F61">
        <w:rPr>
          <w:rFonts w:ascii="Times New Roman" w:hAnsi="Times New Roman" w:cs="Times New Roman"/>
          <w:sz w:val="24"/>
          <w:szCs w:val="24"/>
        </w:rPr>
        <w:t xml:space="preserve"> </w:t>
      </w:r>
      <w:r w:rsidR="00675670" w:rsidRPr="00046F61">
        <w:rPr>
          <w:rFonts w:ascii="Times New Roman" w:hAnsi="Times New Roman" w:cs="Times New Roman"/>
          <w:sz w:val="24"/>
          <w:szCs w:val="24"/>
        </w:rPr>
        <w:t>innovative solutions are recognized as important levers to effect growth and efficiency, especially in today’s dynamic world. The conviction that ideas should and did outrun innovation has bee</w:t>
      </w:r>
      <w:r w:rsidR="00397C7B">
        <w:rPr>
          <w:rFonts w:ascii="Times New Roman" w:hAnsi="Times New Roman" w:cs="Times New Roman"/>
          <w:sz w:val="24"/>
          <w:szCs w:val="24"/>
        </w:rPr>
        <w:t>n demonstrated in publication</w:t>
      </w:r>
      <w:r w:rsidR="00675670" w:rsidRPr="00046F61">
        <w:rPr>
          <w:rFonts w:ascii="Times New Roman" w:hAnsi="Times New Roman" w:cs="Times New Roman"/>
          <w:sz w:val="24"/>
          <w:szCs w:val="24"/>
        </w:rPr>
        <w:t>. The aim of this study is to underline the scientific background of construction innovation. Construction innovation occupies a special position amongst engineering innovation due to the scope of its impact, and responsibility related to construction and use of building structures. For this purpose, the definition of construction innovation needs to be formulated together with its specific challenges, limitations and possibilities.</w:t>
      </w:r>
    </w:p>
    <w:p w:rsidR="00397C7B" w:rsidRDefault="00067C75" w:rsidP="00067C7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675670" w:rsidRPr="00046F61">
        <w:rPr>
          <w:rFonts w:ascii="Times New Roman" w:hAnsi="Times New Roman" w:cs="Times New Roman"/>
          <w:sz w:val="24"/>
          <w:szCs w:val="24"/>
        </w:rPr>
        <w:t xml:space="preserve">. Conditioning of construction innovation </w:t>
      </w:r>
    </w:p>
    <w:p w:rsidR="00397C7B" w:rsidRDefault="00067C75" w:rsidP="00067C7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675670" w:rsidRPr="00046F61">
        <w:rPr>
          <w:rFonts w:ascii="Times New Roman" w:hAnsi="Times New Roman" w:cs="Times New Roman"/>
          <w:sz w:val="24"/>
          <w:szCs w:val="24"/>
        </w:rPr>
        <w:t xml:space="preserve">.1. Construction innovation versus fundamental requirements (CPR-EU 305/2011). </w:t>
      </w:r>
    </w:p>
    <w:p w:rsidR="00685AEC" w:rsidRDefault="00675670"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 xml:space="preserve">Innovation means each change. There </w:t>
      </w:r>
      <w:r w:rsidR="00397C7B" w:rsidRPr="00046F61">
        <w:rPr>
          <w:rFonts w:ascii="Times New Roman" w:hAnsi="Times New Roman" w:cs="Times New Roman"/>
          <w:sz w:val="24"/>
          <w:szCs w:val="24"/>
        </w:rPr>
        <w:t>exists</w:t>
      </w:r>
      <w:r w:rsidRPr="00046F61">
        <w:rPr>
          <w:rFonts w:ascii="Times New Roman" w:hAnsi="Times New Roman" w:cs="Times New Roman"/>
          <w:sz w:val="24"/>
          <w:szCs w:val="24"/>
        </w:rPr>
        <w:t xml:space="preserve"> product, process, organization and marketing innovations. Just “doing something” but only something related to construction could be extremely bad to the construction itself and even for its surroundings. Innovations are endless on the side of positive results, but on the negative side a catastrophe, understood as the fall of the continuum, is the obvious barrier in the</w:t>
      </w:r>
      <w:r w:rsidR="00397C7B">
        <w:rPr>
          <w:rFonts w:ascii="Times New Roman" w:hAnsi="Times New Roman" w:cs="Times New Roman"/>
          <w:sz w:val="24"/>
          <w:szCs w:val="24"/>
        </w:rPr>
        <w:t xml:space="preserve"> material and conceptual senses. </w:t>
      </w:r>
      <w:r w:rsidRPr="00046F61">
        <w:rPr>
          <w:rFonts w:ascii="Times New Roman" w:hAnsi="Times New Roman" w:cs="Times New Roman"/>
          <w:sz w:val="24"/>
          <w:szCs w:val="24"/>
        </w:rPr>
        <w:t>A building breakdown or even collapse could also be th</w:t>
      </w:r>
      <w:r w:rsidR="00397C7B">
        <w:rPr>
          <w:rFonts w:ascii="Times New Roman" w:hAnsi="Times New Roman" w:cs="Times New Roman"/>
          <w:sz w:val="24"/>
          <w:szCs w:val="24"/>
        </w:rPr>
        <w:t>e source of innovative solution</w:t>
      </w:r>
      <w:r w:rsidRPr="00046F61">
        <w:rPr>
          <w:rFonts w:ascii="Times New Roman" w:hAnsi="Times New Roman" w:cs="Times New Roman"/>
          <w:sz w:val="24"/>
          <w:szCs w:val="24"/>
        </w:rPr>
        <w:t>. It is an example of a smart use of unfortunate or even catastrophic events as a lesson to learn for the future. It is most painful and costly but generally a very effective source of innovation. Due to the safety and responsibility aspects, building construction activity has always come under so-called fundamental re</w:t>
      </w:r>
      <w:r w:rsidR="00397C7B">
        <w:rPr>
          <w:rFonts w:ascii="Times New Roman" w:hAnsi="Times New Roman" w:cs="Times New Roman"/>
          <w:sz w:val="24"/>
          <w:szCs w:val="24"/>
        </w:rPr>
        <w:t>quirements.</w:t>
      </w:r>
    </w:p>
    <w:p w:rsidR="00397C7B" w:rsidRPr="00046F61" w:rsidRDefault="00397C7B" w:rsidP="00397C7B">
      <w:pPr>
        <w:spacing w:line="276" w:lineRule="auto"/>
        <w:jc w:val="both"/>
        <w:rPr>
          <w:rFonts w:ascii="Times New Roman" w:hAnsi="Times New Roman" w:cs="Times New Roman"/>
          <w:sz w:val="24"/>
          <w:szCs w:val="24"/>
        </w:rPr>
      </w:pP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innovative solutions are recognized as important levers to effect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growth and efficiency, especially in today’s dynamic world.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The conviction that ideas should and did outrun innovation has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been demonstrated in publication [4]. The aim of this study is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underline the scientific background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Construction innovation occupies a special position amongst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engineering innovation due to the scope of its impact, and 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sponsibility related to construction and use of building struc</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1"/>
          <w:sz w:val="24"/>
          <w:szCs w:val="24"/>
          <w:lang w:eastAsia="en-GB"/>
        </w:rPr>
      </w:pPr>
      <w:r w:rsidRPr="00046F61">
        <w:rPr>
          <w:rFonts w:ascii="Times New Roman" w:eastAsia="Times New Roman" w:hAnsi="Times New Roman" w:cs="Times New Roman"/>
          <w:color w:val="231F20"/>
          <w:spacing w:val="1"/>
          <w:sz w:val="24"/>
          <w:szCs w:val="24"/>
          <w:lang w:eastAsia="en-GB"/>
        </w:rPr>
        <w:t xml:space="preserve">tures. For this purpose, the definition of construction innovation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6"/>
          <w:sz w:val="24"/>
          <w:szCs w:val="24"/>
          <w:lang w:eastAsia="en-GB"/>
        </w:rPr>
      </w:pPr>
      <w:r w:rsidRPr="00046F61">
        <w:rPr>
          <w:rFonts w:ascii="Times New Roman" w:eastAsia="Times New Roman" w:hAnsi="Times New Roman" w:cs="Times New Roman"/>
          <w:color w:val="231F20"/>
          <w:spacing w:val="6"/>
          <w:sz w:val="24"/>
          <w:szCs w:val="24"/>
          <w:lang w:eastAsia="en-GB"/>
        </w:rPr>
        <w:t xml:space="preserve">needs to be formulated together with its specific challenges,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limitations and possibilities.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  Conditioning of construction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2.1.</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Construction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innovation</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versus</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fundamental</w:t>
      </w:r>
      <w:r w:rsidRPr="00046F61">
        <w:rPr>
          <w:rFonts w:ascii="Times New Roman" w:eastAsia="Times New Roman" w:hAnsi="Times New Roman" w:cs="Times New Roman"/>
          <w:color w:val="231F20"/>
          <w:spacing w:val="41"/>
          <w:sz w:val="24"/>
          <w:szCs w:val="24"/>
          <w:lang w:eastAsia="en-GB"/>
        </w:rPr>
        <w:t xml:space="preserve"> </w:t>
      </w:r>
      <w:r w:rsidRPr="00046F61">
        <w:rPr>
          <w:rFonts w:ascii="Times New Roman" w:eastAsia="Times New Roman" w:hAnsi="Times New Roman" w:cs="Times New Roman"/>
          <w:color w:val="231F20"/>
          <w:spacing w:val="4"/>
          <w:sz w:val="24"/>
          <w:szCs w:val="24"/>
          <w:lang w:eastAsia="en-GB"/>
        </w:rPr>
        <w:t>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ments</w:t>
      </w:r>
      <w:r w:rsidRPr="00046F61">
        <w:rPr>
          <w:rFonts w:ascii="Times New Roman" w:eastAsia="Times New Roman" w:hAnsi="Times New Roman" w:cs="Times New Roman"/>
          <w:color w:val="231F20"/>
          <w:spacing w:val="43"/>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(CPR-EU</w:t>
      </w:r>
      <w:r w:rsidRPr="00046F61">
        <w:rPr>
          <w:rFonts w:ascii="Times New Roman" w:eastAsia="Times New Roman" w:hAnsi="Times New Roman" w:cs="Times New Roman"/>
          <w:color w:val="231F20"/>
          <w:spacing w:val="44"/>
          <w:sz w:val="24"/>
          <w:szCs w:val="24"/>
          <w:lang w:eastAsia="en-GB"/>
        </w:rPr>
        <w:t xml:space="preserve"> </w:t>
      </w:r>
      <w:r w:rsidRPr="00046F61">
        <w:rPr>
          <w:rFonts w:ascii="Times New Roman" w:eastAsia="Times New Roman" w:hAnsi="Times New Roman" w:cs="Times New Roman"/>
          <w:color w:val="231F20"/>
          <w:spacing w:val="5"/>
          <w:sz w:val="24"/>
          <w:szCs w:val="24"/>
          <w:lang w:eastAsia="en-GB"/>
        </w:rPr>
        <w:t xml:space="preserve">305/2011). Innovation means each change.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There exist product, process, organization and marketing inno</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vations. Just “doing something” but only something related to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construction could be extremely bad to the construction itself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and even for its surroundings.</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Innovations are endless on the side of positive results,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on the negative side a catastrophe, understood as the fall of the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continuum, is the obvious barrier in the material and concep</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 xml:space="preserve">tual senses [5]. A building breakdown or even collapse could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also be the source of innovative solutions [6]. It is an example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7"/>
          <w:sz w:val="24"/>
          <w:szCs w:val="24"/>
          <w:lang w:eastAsia="en-GB"/>
        </w:rPr>
      </w:pPr>
      <w:r w:rsidRPr="00046F61">
        <w:rPr>
          <w:rFonts w:ascii="Times New Roman" w:eastAsia="Times New Roman" w:hAnsi="Times New Roman" w:cs="Times New Roman"/>
          <w:color w:val="231F20"/>
          <w:spacing w:val="7"/>
          <w:sz w:val="24"/>
          <w:szCs w:val="24"/>
          <w:lang w:eastAsia="en-GB"/>
        </w:rPr>
        <w:t xml:space="preserve">of a smart use of unfortunate or even catastrophic events as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 xml:space="preserve">a lesson to learn for the future. It is most painful and costly but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generally a very effective source of innovation.</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Due to the safety and responsibility aspects, building con</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2"/>
          <w:sz w:val="24"/>
          <w:szCs w:val="24"/>
          <w:lang w:eastAsia="en-GB"/>
        </w:rPr>
      </w:pPr>
      <w:r w:rsidRPr="00046F61">
        <w:rPr>
          <w:rFonts w:ascii="Times New Roman" w:eastAsia="Times New Roman" w:hAnsi="Times New Roman" w:cs="Times New Roman"/>
          <w:color w:val="231F20"/>
          <w:spacing w:val="2"/>
          <w:sz w:val="24"/>
          <w:szCs w:val="24"/>
          <w:lang w:eastAsia="en-GB"/>
        </w:rPr>
        <w:t>struction activity has always come under so-called fundamental</w:t>
      </w:r>
      <w:r w:rsidRPr="00046F61">
        <w:rPr>
          <w:rFonts w:ascii="Times New Roman" w:eastAsia="Times New Roman" w:hAnsi="Times New Roman" w:cs="Times New Roman"/>
          <w:color w:val="231F20"/>
          <w:sz w:val="24"/>
          <w:szCs w:val="24"/>
          <w:lang w:eastAsia="en-GB"/>
        </w:rPr>
        <w:t xml:space="preserv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8"/>
          <w:sz w:val="24"/>
          <w:szCs w:val="24"/>
          <w:lang w:eastAsia="en-GB"/>
        </w:rPr>
      </w:pPr>
      <w:r w:rsidRPr="00046F61">
        <w:rPr>
          <w:rFonts w:ascii="Times New Roman" w:eastAsia="Times New Roman" w:hAnsi="Times New Roman" w:cs="Times New Roman"/>
          <w:color w:val="231F20"/>
          <w:spacing w:val="8"/>
          <w:sz w:val="24"/>
          <w:szCs w:val="24"/>
          <w:lang w:eastAsia="en-GB"/>
        </w:rPr>
        <w:t xml:space="preserve">requirements, ever since the times of the Hammurabi Code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(1750 BC) and later of Marcus Vitruvius, author of De</w:t>
      </w:r>
      <w:r w:rsidRPr="00046F61">
        <w:rPr>
          <w:rFonts w:ascii="Times New Roman" w:eastAsia="Times New Roman" w:hAnsi="Times New Roman" w:cs="Times New Roman"/>
          <w:color w:val="231F20"/>
          <w:spacing w:val="38"/>
          <w:sz w:val="24"/>
          <w:szCs w:val="24"/>
          <w:lang w:eastAsia="en-GB"/>
        </w:rPr>
        <w:t xml:space="preserve"> </w:t>
      </w:r>
      <w:r w:rsidRPr="00046F61">
        <w:rPr>
          <w:rFonts w:ascii="Times New Roman" w:eastAsia="Times New Roman" w:hAnsi="Times New Roman" w:cs="Times New Roman"/>
          <w:color w:val="231F20"/>
          <w:spacing w:val="3"/>
          <w:sz w:val="24"/>
          <w:szCs w:val="24"/>
          <w:lang w:eastAsia="en-GB"/>
        </w:rPr>
        <w:t>archi</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4"/>
          <w:sz w:val="24"/>
          <w:szCs w:val="24"/>
          <w:lang w:eastAsia="en-GB"/>
        </w:rPr>
      </w:pPr>
      <w:r w:rsidRPr="00046F61">
        <w:rPr>
          <w:rFonts w:ascii="Times New Roman" w:eastAsia="Times New Roman" w:hAnsi="Times New Roman" w:cs="Times New Roman"/>
          <w:color w:val="231F20"/>
          <w:spacing w:val="4"/>
          <w:sz w:val="24"/>
          <w:szCs w:val="24"/>
          <w:lang w:eastAsia="en-GB"/>
        </w:rPr>
        <w:t>tectura (50 BC). Presently, construction fundamental require</w:t>
      </w:r>
      <w:r w:rsidRPr="00046F61">
        <w:rPr>
          <w:rFonts w:ascii="Times New Roman" w:eastAsia="Times New Roman" w:hAnsi="Times New Roman" w:cs="Times New Roman"/>
          <w:color w:val="231F20"/>
          <w:sz w:val="24"/>
          <w:szCs w:val="24"/>
          <w:lang w:eastAsia="en-GB"/>
        </w:rPr>
        <w:t>-</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5"/>
          <w:sz w:val="24"/>
          <w:szCs w:val="24"/>
          <w:lang w:eastAsia="en-GB"/>
        </w:rPr>
      </w:pPr>
      <w:r w:rsidRPr="00046F61">
        <w:rPr>
          <w:rFonts w:ascii="Times New Roman" w:eastAsia="Times New Roman" w:hAnsi="Times New Roman" w:cs="Times New Roman"/>
          <w:color w:val="231F20"/>
          <w:spacing w:val="5"/>
          <w:sz w:val="24"/>
          <w:szCs w:val="24"/>
          <w:lang w:eastAsia="en-GB"/>
        </w:rPr>
        <w:t xml:space="preserve">ments are described in the European Basic Requirements for </w:t>
      </w:r>
    </w:p>
    <w:p w:rsidR="003A2B8F" w:rsidRPr="00046F61" w:rsidRDefault="003A2B8F" w:rsidP="00046F61">
      <w:pPr>
        <w:shd w:val="clear" w:color="auto" w:fill="FFFFFF"/>
        <w:spacing w:after="0" w:line="0" w:lineRule="auto"/>
        <w:jc w:val="both"/>
        <w:rPr>
          <w:rFonts w:ascii="Times New Roman" w:eastAsia="Times New Roman" w:hAnsi="Times New Roman" w:cs="Times New Roman"/>
          <w:color w:val="231F20"/>
          <w:spacing w:val="3"/>
          <w:sz w:val="24"/>
          <w:szCs w:val="24"/>
          <w:lang w:eastAsia="en-GB"/>
        </w:rPr>
      </w:pPr>
      <w:r w:rsidRPr="00046F61">
        <w:rPr>
          <w:rFonts w:ascii="Times New Roman" w:eastAsia="Times New Roman" w:hAnsi="Times New Roman" w:cs="Times New Roman"/>
          <w:color w:val="231F20"/>
          <w:spacing w:val="3"/>
          <w:sz w:val="24"/>
          <w:szCs w:val="24"/>
          <w:lang w:eastAsia="en-GB"/>
        </w:rPr>
        <w:t>Construction Works, CPR-EU 305/2011</w:t>
      </w:r>
    </w:p>
    <w:p w:rsidR="000E0929" w:rsidRPr="00397C7B" w:rsidRDefault="00397C7B" w:rsidP="00046F61">
      <w:pPr>
        <w:jc w:val="both"/>
        <w:rPr>
          <w:rFonts w:ascii="Times New Roman" w:hAnsi="Times New Roman" w:cs="Times New Roman"/>
          <w:b/>
          <w:sz w:val="24"/>
          <w:szCs w:val="24"/>
        </w:rPr>
      </w:pPr>
      <w:r w:rsidRPr="00397C7B">
        <w:rPr>
          <w:rFonts w:ascii="Times New Roman" w:hAnsi="Times New Roman" w:cs="Times New Roman"/>
          <w:b/>
          <w:sz w:val="24"/>
          <w:szCs w:val="24"/>
        </w:rPr>
        <w:t xml:space="preserve">Course development </w:t>
      </w:r>
    </w:p>
    <w:p w:rsidR="000E0929" w:rsidRPr="00046F61" w:rsidRDefault="000E0929"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 xml:space="preserve">In 2008 the Department of Construction and Civil Engineering undertook the process of renewing its well established ab-initio three-year National Framework of Qualifications (NQF) Level 7 BEng in Civil Engineering. The programme prepares graduates to find employment as civil engineering technicians in the civil engineering sector and/or prepares them to continue on to a cognate NQF Level 8 programme. The programme is well regarded within the construction/civil engineering industry with high graduate employability within Ireland and more recently abroad.  </w:t>
      </w:r>
    </w:p>
    <w:p w:rsidR="000E0929" w:rsidRPr="00046F61" w:rsidRDefault="000E0929"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However, in a rapidly changing world the programme team recognised that the course could not rest on its laurels. Commencing the review process the team were mindful of the findings of Angelides and Loukogeorgaki (2005) who stated that ‘Any changes to civil engineering education should be addressed with a strategic approach that takes into consideration worldwide trends, the societal requirements’. The review focused on how the Department could supply a graduate that will meet the future needs nationally and internationally. Subsequently the programme team started to develop the BEng (Honours) in Sustainable Civil Engineering as a</w:t>
      </w:r>
      <w:r w:rsidRPr="00046F61">
        <w:rPr>
          <w:rFonts w:ascii="Times New Roman" w:hAnsi="Times New Roman" w:cs="Times New Roman"/>
          <w:sz w:val="24"/>
          <w:szCs w:val="24"/>
        </w:rPr>
        <w:t xml:space="preserve"> </w:t>
      </w:r>
      <w:r w:rsidRPr="00046F61">
        <w:rPr>
          <w:rFonts w:ascii="Times New Roman" w:hAnsi="Times New Roman" w:cs="Times New Roman"/>
          <w:sz w:val="24"/>
          <w:szCs w:val="24"/>
        </w:rPr>
        <w:t xml:space="preserve">two-year add-on degree, principally for Level 7 graduates. Throughout the development of the programme the team were cognisant of EI, NQAI and HETAC requirements. </w:t>
      </w:r>
    </w:p>
    <w:p w:rsidR="000E0929" w:rsidRPr="00046F61" w:rsidRDefault="00397C7B" w:rsidP="00067C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929" w:rsidRPr="00046F61">
        <w:rPr>
          <w:rFonts w:ascii="Times New Roman" w:hAnsi="Times New Roman" w:cs="Times New Roman"/>
          <w:sz w:val="24"/>
          <w:szCs w:val="24"/>
        </w:rPr>
        <w:t>The question them arose ‘What to leave out?’ Drawing on the learning of the course board in terms of personal experiences (example external examiners), SWOT analysis, specific challenges, barriers, the team developed a</w:t>
      </w:r>
      <w:r>
        <w:rPr>
          <w:rFonts w:ascii="Times New Roman" w:hAnsi="Times New Roman" w:cs="Times New Roman"/>
          <w:sz w:val="24"/>
          <w:szCs w:val="24"/>
        </w:rPr>
        <w:t xml:space="preserve">n overall programme objective. </w:t>
      </w:r>
    </w:p>
    <w:p w:rsidR="000E0929" w:rsidRPr="00046F61" w:rsidRDefault="000E0929"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3.1 Programme objective To provide an environment and robust educational path where students are encouraged to develop solutions to complex problems in a creative, sustainable manner and espouse an ethical ethos. Students will be guided to develop lifelong learning skills in technical and non technical fields. The graduate will be conscious of the vital influence that civil engineers will increasingly have on achieving the various sustainability targets at national</w:t>
      </w:r>
      <w:r w:rsidR="00397C7B">
        <w:rPr>
          <w:rFonts w:ascii="Times New Roman" w:hAnsi="Times New Roman" w:cs="Times New Roman"/>
          <w:sz w:val="24"/>
          <w:szCs w:val="24"/>
        </w:rPr>
        <w:t xml:space="preserve">, EU and international levels. </w:t>
      </w:r>
    </w:p>
    <w:p w:rsidR="000E0929" w:rsidRPr="00046F61" w:rsidRDefault="000E0929"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 xml:space="preserve">3.2 Course Outline The course is designed in a modular format to facilitate integration with other engineering and built environment courses. It is offered in the full-time mode but the modular structure enhances the flexibility in the methods by which the course can be delivered and taken. From an operations perspective the terminal examinations are normally taken at the end of each semester in December and May. Most modules are awarded 5 European Credit Transfer and Accumulation System (ECTS) credits, whilst strategic modules are more heavily weighed. One academic year corresponds to 60 ECTS-credits. </w:t>
      </w:r>
    </w:p>
    <w:p w:rsidR="00685AEC" w:rsidRPr="00046F61" w:rsidRDefault="000E0929" w:rsidP="00067C75">
      <w:pPr>
        <w:spacing w:line="360" w:lineRule="auto"/>
        <w:jc w:val="both"/>
        <w:rPr>
          <w:rFonts w:ascii="Times New Roman" w:hAnsi="Times New Roman" w:cs="Times New Roman"/>
          <w:sz w:val="24"/>
          <w:szCs w:val="24"/>
        </w:rPr>
      </w:pPr>
      <w:r w:rsidRPr="00046F61">
        <w:rPr>
          <w:rFonts w:ascii="Times New Roman" w:hAnsi="Times New Roman" w:cs="Times New Roman"/>
          <w:sz w:val="24"/>
          <w:szCs w:val="24"/>
        </w:rPr>
        <w:t>Figure 1 and Figure 2 illustrate the programme overview for the level 7 BEng in Civil Engineering and level 8 BEng (Hons) in Sustainable Civil Engineering. Modules are broadly grouped into mathematics/science, structures/engineering design, technology, management &amp; economics, research/projects, industrial placement, hydraulic/hydrology and sustainable/energy sub-categories. A number of modules are shared with students from other disciplines, usually within the School of Engineering. A breakdown of the Continuous Assessment/Final Exam marking scheme is also shown. It is clear from the programme overview that not all subject areas are included. A strategic decision was taken to exclude many subject areas including highway and transport engineering, geology and specific environmental engineering topics.</w:t>
      </w:r>
    </w:p>
    <w:p w:rsidR="00046F61" w:rsidRPr="00397C7B" w:rsidRDefault="00046F61" w:rsidP="00046F61">
      <w:pPr>
        <w:spacing w:line="319" w:lineRule="exact"/>
        <w:jc w:val="both"/>
        <w:rPr>
          <w:rFonts w:ascii="Times New Roman" w:eastAsia="Times New Roman" w:hAnsi="Times New Roman" w:cs="Times New Roman"/>
          <w:sz w:val="16"/>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420"/>
        <w:gridCol w:w="120"/>
        <w:gridCol w:w="80"/>
        <w:gridCol w:w="1260"/>
        <w:gridCol w:w="120"/>
        <w:gridCol w:w="80"/>
        <w:gridCol w:w="1020"/>
        <w:gridCol w:w="360"/>
        <w:gridCol w:w="120"/>
        <w:gridCol w:w="80"/>
        <w:gridCol w:w="1000"/>
        <w:gridCol w:w="340"/>
        <w:gridCol w:w="80"/>
        <w:gridCol w:w="60"/>
        <w:gridCol w:w="80"/>
        <w:gridCol w:w="1000"/>
        <w:gridCol w:w="360"/>
        <w:gridCol w:w="120"/>
        <w:gridCol w:w="100"/>
        <w:gridCol w:w="1320"/>
        <w:gridCol w:w="120"/>
      </w:tblGrid>
      <w:tr w:rsidR="00046F61" w:rsidRPr="00397C7B" w:rsidTr="00B966DA">
        <w:trPr>
          <w:trHeight w:val="63"/>
        </w:trPr>
        <w:tc>
          <w:tcPr>
            <w:tcW w:w="120" w:type="dxa"/>
            <w:tcBorders>
              <w:top w:val="single" w:sz="8" w:space="0" w:color="auto"/>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1</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1</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2</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2</w:t>
            </w:r>
          </w:p>
        </w:tc>
        <w:tc>
          <w:tcPr>
            <w:tcW w:w="8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3</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3</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75"/>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1</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2</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3</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4</w:t>
            </w: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5</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C0C0C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6</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75"/>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69"/>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Surveying 1</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Surveying 2</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Soil Mechanics</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Surveying 3</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Surveying 4</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800080"/>
            <w:vAlign w:val="bottom"/>
          </w:tcPr>
          <w:p w:rsidR="00046F61" w:rsidRPr="00397C7B" w:rsidRDefault="00046F61" w:rsidP="00046F61">
            <w:pPr>
              <w:spacing w:line="0" w:lineRule="atLeast"/>
              <w:jc w:val="both"/>
              <w:rPr>
                <w:rFonts w:ascii="Times New Roman" w:eastAsia="Arial" w:hAnsi="Times New Roman" w:cs="Times New Roman"/>
                <w:b/>
                <w:color w:val="FFFFFF"/>
                <w:w w:val="98"/>
                <w:sz w:val="16"/>
                <w:szCs w:val="24"/>
                <w:highlight w:val="darkMagenta"/>
              </w:rPr>
            </w:pPr>
            <w:r w:rsidRPr="00397C7B">
              <w:rPr>
                <w:rFonts w:ascii="Times New Roman" w:eastAsia="Arial" w:hAnsi="Times New Roman" w:cs="Times New Roman"/>
                <w:b/>
                <w:color w:val="FFFFFF"/>
                <w:w w:val="98"/>
                <w:sz w:val="16"/>
                <w:szCs w:val="24"/>
                <w:highlight w:val="darkMagenta"/>
              </w:rPr>
              <w:t>Energy Performance of</w:t>
            </w:r>
          </w:p>
        </w:tc>
        <w:tc>
          <w:tcPr>
            <w:tcW w:w="120" w:type="dxa"/>
            <w:tcBorders>
              <w:right w:val="single" w:sz="8" w:space="0" w:color="auto"/>
            </w:tcBorders>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(CME2)</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40" w:type="dxa"/>
            <w:gridSpan w:val="2"/>
            <w:tcBorders>
              <w:right w:val="single" w:sz="8" w:space="0" w:color="auto"/>
            </w:tcBorders>
            <w:shd w:val="clear" w:color="auto" w:fill="800080"/>
            <w:vAlign w:val="bottom"/>
          </w:tcPr>
          <w:p w:rsidR="00046F61" w:rsidRPr="00397C7B" w:rsidRDefault="00046F61" w:rsidP="00046F61">
            <w:pPr>
              <w:spacing w:line="134" w:lineRule="exact"/>
              <w:jc w:val="both"/>
              <w:rPr>
                <w:rFonts w:ascii="Times New Roman" w:eastAsia="Arial" w:hAnsi="Times New Roman" w:cs="Times New Roman"/>
                <w:b/>
                <w:color w:val="FFFFFF"/>
                <w:sz w:val="16"/>
                <w:szCs w:val="24"/>
              </w:rPr>
            </w:pPr>
            <w:r w:rsidRPr="00397C7B">
              <w:rPr>
                <w:rFonts w:ascii="Times New Roman" w:eastAsia="Arial" w:hAnsi="Times New Roman" w:cs="Times New Roman"/>
                <w:b/>
                <w:color w:val="FFFFFF"/>
                <w:sz w:val="16"/>
                <w:szCs w:val="24"/>
              </w:rPr>
              <w:t>Buildings</w:t>
            </w: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CA:40% EX:60%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40" w:type="dxa"/>
            <w:gridSpan w:val="2"/>
            <w:tcBorders>
              <w:right w:val="single" w:sz="8" w:space="0" w:color="auto"/>
            </w:tcBorders>
            <w:shd w:val="clear" w:color="auto" w:fill="800080"/>
            <w:vAlign w:val="bottom"/>
          </w:tcPr>
          <w:p w:rsidR="00046F61" w:rsidRPr="00397C7B" w:rsidRDefault="00046F61" w:rsidP="00046F61">
            <w:pPr>
              <w:spacing w:line="134" w:lineRule="exact"/>
              <w:jc w:val="both"/>
              <w:rPr>
                <w:rFonts w:ascii="Times New Roman" w:eastAsia="Arial" w:hAnsi="Times New Roman" w:cs="Times New Roman"/>
                <w:color w:val="FFFFFF"/>
                <w:sz w:val="16"/>
                <w:szCs w:val="24"/>
              </w:rPr>
            </w:pPr>
            <w:r w:rsidRPr="00397C7B">
              <w:rPr>
                <w:rFonts w:ascii="Times New Roman" w:eastAsia="Arial" w:hAnsi="Times New Roman" w:cs="Times New Roman"/>
                <w:color w:val="FFFFFF"/>
                <w:sz w:val="16"/>
                <w:szCs w:val="24"/>
              </w:rPr>
              <w:t>CA:30% EX:70%</w:t>
            </w:r>
          </w:p>
        </w:tc>
      </w:tr>
      <w:tr w:rsidR="00046F61" w:rsidRPr="00397C7B" w:rsidTr="00B966DA">
        <w:trPr>
          <w:trHeight w:val="139"/>
        </w:trPr>
        <w:tc>
          <w:tcPr>
            <w:tcW w:w="120" w:type="dxa"/>
            <w:tcBorders>
              <w:left w:val="single" w:sz="8" w:space="0" w:color="auto"/>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80008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6"/>
        </w:trPr>
        <w:tc>
          <w:tcPr>
            <w:tcW w:w="120" w:type="dxa"/>
            <w:tcBorders>
              <w:lef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540" w:type="dxa"/>
            <w:gridSpan w:val="2"/>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&amp; Structural</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highlight w:val="yellow"/>
              </w:rPr>
            </w:pPr>
            <w:r w:rsidRPr="00397C7B">
              <w:rPr>
                <w:rFonts w:ascii="Times New Roman" w:eastAsia="Arial" w:hAnsi="Times New Roman" w:cs="Times New Roman"/>
                <w:b/>
                <w:sz w:val="16"/>
                <w:szCs w:val="24"/>
                <w:highlight w:val="yellow"/>
              </w:rPr>
              <w:t>Civil Engineering BIM</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&amp; Structural</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00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Research Skills</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Project</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6"/>
        </w:trPr>
        <w:tc>
          <w:tcPr>
            <w:tcW w:w="120" w:type="dxa"/>
            <w:tcBorders>
              <w:lef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Graphics</w:t>
            </w:r>
          </w:p>
        </w:tc>
        <w:tc>
          <w:tcPr>
            <w:tcW w:w="12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FF0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BIM 2</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FFFF0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Draughting</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131"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FF00"/>
            <w:vAlign w:val="bottom"/>
          </w:tcPr>
          <w:p w:rsidR="00046F61" w:rsidRPr="00397C7B" w:rsidRDefault="00046F61" w:rsidP="00046F61">
            <w:pPr>
              <w:spacing w:line="131"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FFFF00"/>
            <w:vAlign w:val="bottom"/>
          </w:tcPr>
          <w:p w:rsidR="00046F61" w:rsidRPr="00397C7B" w:rsidRDefault="00046F61" w:rsidP="00046F61">
            <w:pPr>
              <w:spacing w:line="131"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6"/>
        </w:trPr>
        <w:tc>
          <w:tcPr>
            <w:tcW w:w="120" w:type="dxa"/>
            <w:tcBorders>
              <w:left w:val="single" w:sz="8" w:space="0" w:color="auto"/>
              <w:bottom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480" w:type="dxa"/>
            <w:gridSpan w:val="2"/>
            <w:tcBorders>
              <w:bottom w:val="single" w:sz="8" w:space="0" w:color="auto"/>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40" w:type="dxa"/>
            <w:gridSpan w:val="2"/>
            <w:tcBorders>
              <w:bottom w:val="single" w:sz="8" w:space="0" w:color="auto"/>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8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Fluid Mechanics</w:t>
            </w: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Mathematics 1</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Mathematics 2</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00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Mathematics 3</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80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00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Mathematics 4</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Mathematics 5</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PR-STAGE2</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PR-STAGE2</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PR-STAGE3</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CA:15% EX:85%</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CA:15% EX:85%</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FF00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CA:15% EX:85%</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1"/>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Statics &amp; Dynamics</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Structural Mechanics</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Design of Structures 1</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Design of Structures 2</w:t>
            </w: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Design of Structures 3</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Structural Analysis 1</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PR-STAGE2</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PR-STAGE2</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PR-STAGE3</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PR-STAGE3</w:t>
            </w: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CA:50% EX:50%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76"/>
        </w:trPr>
        <w:tc>
          <w:tcPr>
            <w:tcW w:w="120" w:type="dxa"/>
            <w:tcBorders>
              <w:left w:val="single" w:sz="8" w:space="0" w:color="auto"/>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1"/>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highlight w:val="yellow"/>
              </w:rPr>
            </w:pPr>
            <w:r w:rsidRPr="00397C7B">
              <w:rPr>
                <w:rFonts w:ascii="Times New Roman" w:eastAsia="Arial" w:hAnsi="Times New Roman" w:cs="Times New Roman"/>
                <w:b/>
                <w:sz w:val="16"/>
                <w:szCs w:val="24"/>
                <w:highlight w:val="yellow"/>
              </w:rPr>
              <w:t>Materials Technology</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Management for Civil</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FF"/>
            <w:vAlign w:val="bottom"/>
          </w:tcPr>
          <w:p w:rsidR="00046F61" w:rsidRPr="00397C7B" w:rsidRDefault="00046F61" w:rsidP="00046F61">
            <w:pPr>
              <w:spacing w:line="0" w:lineRule="atLeast"/>
              <w:jc w:val="both"/>
              <w:rPr>
                <w:rFonts w:ascii="Times New Roman" w:eastAsia="Arial" w:hAnsi="Times New Roman" w:cs="Times New Roman"/>
                <w:b/>
                <w:sz w:val="16"/>
                <w:szCs w:val="24"/>
                <w:highlight w:val="cyan"/>
              </w:rPr>
            </w:pPr>
            <w:r w:rsidRPr="00397C7B">
              <w:rPr>
                <w:rFonts w:ascii="Times New Roman" w:eastAsia="Arial" w:hAnsi="Times New Roman" w:cs="Times New Roman"/>
                <w:b/>
                <w:sz w:val="16"/>
                <w:szCs w:val="24"/>
                <w:highlight w:val="cyan"/>
              </w:rPr>
              <w:t>Construction Health &amp;</w:t>
            </w: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Site Management</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Civil Engineering</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Technology</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1</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FF"/>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Engineers</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00FFFF"/>
            <w:vAlign w:val="bottom"/>
          </w:tcPr>
          <w:p w:rsidR="00046F61" w:rsidRPr="00397C7B" w:rsidRDefault="00046F61" w:rsidP="00046F61">
            <w:pPr>
              <w:spacing w:line="134" w:lineRule="exact"/>
              <w:jc w:val="both"/>
              <w:rPr>
                <w:rFonts w:ascii="Times New Roman" w:eastAsia="Arial" w:hAnsi="Times New Roman" w:cs="Times New Roman"/>
                <w:b/>
                <w:sz w:val="16"/>
                <w:szCs w:val="24"/>
                <w:highlight w:val="cyan"/>
              </w:rPr>
            </w:pPr>
            <w:r w:rsidRPr="00397C7B">
              <w:rPr>
                <w:rFonts w:ascii="Times New Roman" w:eastAsia="Arial" w:hAnsi="Times New Roman" w:cs="Times New Roman"/>
                <w:b/>
                <w:sz w:val="16"/>
                <w:szCs w:val="24"/>
                <w:highlight w:val="cyan"/>
              </w:rPr>
              <w:t>Safety</w:t>
            </w:r>
          </w:p>
        </w:tc>
        <w:tc>
          <w:tcPr>
            <w:tcW w:w="34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FF"/>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Practice</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Technology</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 70%</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FF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39"/>
        </w:trPr>
        <w:tc>
          <w:tcPr>
            <w:tcW w:w="120" w:type="dxa"/>
            <w:tcBorders>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Communications &amp;</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Engineering Science</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shd w:val="clear" w:color="auto" w:fill="00FF00"/>
            <w:vAlign w:val="bottom"/>
          </w:tcPr>
          <w:p w:rsidR="00046F61" w:rsidRPr="00397C7B" w:rsidRDefault="00046F61" w:rsidP="00046F61">
            <w:pPr>
              <w:spacing w:line="0" w:lineRule="atLeast"/>
              <w:jc w:val="both"/>
              <w:rPr>
                <w:rFonts w:ascii="Times New Roman" w:eastAsia="Arial" w:hAnsi="Times New Roman" w:cs="Times New Roman"/>
                <w:b/>
                <w:w w:val="96"/>
                <w:sz w:val="16"/>
                <w:szCs w:val="24"/>
              </w:rPr>
            </w:pPr>
            <w:r w:rsidRPr="00397C7B">
              <w:rPr>
                <w:rFonts w:ascii="Times New Roman" w:eastAsia="Arial" w:hAnsi="Times New Roman" w:cs="Times New Roman"/>
                <w:b/>
                <w:w w:val="96"/>
                <w:sz w:val="16"/>
                <w:szCs w:val="24"/>
              </w:rPr>
              <w:t xml:space="preserve">ELECTIVE </w:t>
            </w:r>
            <w:r w:rsidRPr="00397C7B">
              <w:rPr>
                <w:rFonts w:ascii="Times New Roman" w:eastAsia="Arial" w:hAnsi="Times New Roman" w:cs="Times New Roman"/>
                <w:w w:val="96"/>
                <w:sz w:val="16"/>
                <w:szCs w:val="24"/>
              </w:rPr>
              <w:t>(SM-F)</w:t>
            </w:r>
            <w:r w:rsidRPr="00397C7B">
              <w:rPr>
                <w:rFonts w:ascii="Times New Roman" w:eastAsia="Arial" w:hAnsi="Times New Roman" w:cs="Times New Roman"/>
                <w:b/>
                <w:w w:val="96"/>
                <w:sz w:val="16"/>
                <w:szCs w:val="24"/>
              </w:rPr>
              <w:t>:</w:t>
            </w:r>
          </w:p>
        </w:tc>
        <w:tc>
          <w:tcPr>
            <w:tcW w:w="36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 xml:space="preserve">ELECTIVE </w:t>
            </w:r>
            <w:r w:rsidRPr="00397C7B">
              <w:rPr>
                <w:rFonts w:ascii="Times New Roman" w:eastAsia="Arial" w:hAnsi="Times New Roman" w:cs="Times New Roman"/>
                <w:sz w:val="16"/>
                <w:szCs w:val="24"/>
              </w:rPr>
              <w:t>(SM-F)</w:t>
            </w:r>
            <w:r w:rsidRPr="00397C7B">
              <w:rPr>
                <w:rFonts w:ascii="Times New Roman" w:eastAsia="Arial" w:hAnsi="Times New Roman" w:cs="Times New Roman"/>
                <w:b/>
                <w:sz w:val="16"/>
                <w:szCs w:val="24"/>
              </w:rPr>
              <w:t>:</w:t>
            </w: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 xml:space="preserve">ELECTIVE </w:t>
            </w:r>
            <w:r w:rsidRPr="00397C7B">
              <w:rPr>
                <w:rFonts w:ascii="Times New Roman" w:eastAsia="Arial" w:hAnsi="Times New Roman" w:cs="Times New Roman"/>
                <w:sz w:val="16"/>
                <w:szCs w:val="24"/>
              </w:rPr>
              <w:t>(SM-F)</w:t>
            </w:r>
            <w:r w:rsidRPr="00397C7B">
              <w:rPr>
                <w:rFonts w:ascii="Times New Roman" w:eastAsia="Arial" w:hAnsi="Times New Roman" w:cs="Times New Roman"/>
                <w:b/>
                <w:sz w:val="16"/>
                <w:szCs w:val="24"/>
              </w:rPr>
              <w:t>:</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008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Environmental</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29"/>
        </w:trPr>
        <w:tc>
          <w:tcPr>
            <w:tcW w:w="120" w:type="dxa"/>
            <w:tcBorders>
              <w:top w:val="single" w:sz="8" w:space="0" w:color="FF00FF"/>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top w:val="single" w:sz="8" w:space="0" w:color="FF00FF"/>
            </w:tcBorders>
            <w:shd w:val="clear" w:color="auto" w:fill="FF00FF"/>
            <w:vAlign w:val="bottom"/>
          </w:tcPr>
          <w:p w:rsidR="00046F61" w:rsidRPr="00397C7B" w:rsidRDefault="00046F61" w:rsidP="00046F61">
            <w:pPr>
              <w:spacing w:line="129"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Study Skills</w:t>
            </w:r>
          </w:p>
        </w:tc>
        <w:tc>
          <w:tcPr>
            <w:tcW w:w="120" w:type="dxa"/>
            <w:tcBorders>
              <w:top w:val="single" w:sz="8" w:space="0" w:color="FF00FF"/>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FF0000"/>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top w:val="single" w:sz="8" w:space="0" w:color="FF0000"/>
            </w:tcBorders>
            <w:shd w:val="clear" w:color="auto" w:fill="FF0000"/>
            <w:vAlign w:val="bottom"/>
          </w:tcPr>
          <w:p w:rsidR="00046F61" w:rsidRPr="00397C7B" w:rsidRDefault="00046F61" w:rsidP="00046F61">
            <w:pPr>
              <w:spacing w:line="129"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top w:val="single" w:sz="8" w:space="0" w:color="FF0000"/>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top w:val="single" w:sz="8" w:space="0" w:color="auto"/>
            </w:tcBorders>
            <w:shd w:val="clear" w:color="auto" w:fill="00FF00"/>
            <w:vAlign w:val="bottom"/>
          </w:tcPr>
          <w:p w:rsidR="00046F61" w:rsidRPr="00397C7B" w:rsidRDefault="00046F61" w:rsidP="00046F61">
            <w:pPr>
              <w:spacing w:line="129"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Intercultural</w:t>
            </w:r>
          </w:p>
        </w:tc>
        <w:tc>
          <w:tcPr>
            <w:tcW w:w="36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top w:val="single" w:sz="8" w:space="0" w:color="00FF00"/>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top w:val="single" w:sz="8" w:space="0" w:color="auto"/>
            </w:tcBorders>
            <w:shd w:val="clear" w:color="auto" w:fill="00FF00"/>
            <w:vAlign w:val="bottom"/>
          </w:tcPr>
          <w:p w:rsidR="00046F61" w:rsidRPr="00397C7B" w:rsidRDefault="00046F61" w:rsidP="00046F61">
            <w:pPr>
              <w:spacing w:line="129" w:lineRule="exact"/>
              <w:jc w:val="both"/>
              <w:rPr>
                <w:rFonts w:ascii="Times New Roman" w:eastAsia="Arial" w:hAnsi="Times New Roman" w:cs="Times New Roman"/>
                <w:w w:val="99"/>
                <w:sz w:val="16"/>
                <w:szCs w:val="24"/>
              </w:rPr>
            </w:pPr>
            <w:r w:rsidRPr="00397C7B">
              <w:rPr>
                <w:rFonts w:ascii="Times New Roman" w:eastAsia="Arial" w:hAnsi="Times New Roman" w:cs="Times New Roman"/>
                <w:w w:val="99"/>
                <w:sz w:val="16"/>
                <w:szCs w:val="24"/>
              </w:rPr>
              <w:t>- Cultural Diversity</w:t>
            </w:r>
          </w:p>
        </w:tc>
        <w:tc>
          <w:tcPr>
            <w:tcW w:w="34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top w:val="single" w:sz="8" w:space="0" w:color="auto"/>
            </w:tcBorders>
            <w:shd w:val="clear" w:color="auto" w:fill="00FF00"/>
            <w:vAlign w:val="bottom"/>
          </w:tcPr>
          <w:p w:rsidR="00046F61" w:rsidRPr="00397C7B" w:rsidRDefault="00046F61" w:rsidP="00046F61">
            <w:pPr>
              <w:spacing w:line="129" w:lineRule="exact"/>
              <w:jc w:val="both"/>
              <w:rPr>
                <w:rFonts w:ascii="Times New Roman" w:eastAsia="Arial" w:hAnsi="Times New Roman" w:cs="Times New Roman"/>
                <w:w w:val="98"/>
                <w:sz w:val="16"/>
                <w:szCs w:val="24"/>
              </w:rPr>
            </w:pPr>
            <w:r w:rsidRPr="00397C7B">
              <w:rPr>
                <w:rFonts w:ascii="Times New Roman" w:eastAsia="Arial" w:hAnsi="Times New Roman" w:cs="Times New Roman"/>
                <w:w w:val="98"/>
                <w:sz w:val="16"/>
                <w:szCs w:val="24"/>
              </w:rPr>
              <w:t>- Entrepreneurship</w:t>
            </w:r>
          </w:p>
        </w:tc>
        <w:tc>
          <w:tcPr>
            <w:tcW w:w="360" w:type="dxa"/>
            <w:tcBorders>
              <w:top w:val="single" w:sz="8" w:space="0" w:color="00FF00"/>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top w:val="single" w:sz="8" w:space="0" w:color="00FF00"/>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top w:val="single" w:sz="8" w:space="0" w:color="008000"/>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top w:val="single" w:sz="8" w:space="0" w:color="008000"/>
            </w:tcBorders>
            <w:shd w:val="clear" w:color="auto" w:fill="008000"/>
            <w:vAlign w:val="bottom"/>
          </w:tcPr>
          <w:p w:rsidR="00046F61" w:rsidRPr="00397C7B" w:rsidRDefault="00046F61" w:rsidP="00046F61">
            <w:pPr>
              <w:spacing w:line="129"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Engineering 1</w:t>
            </w:r>
          </w:p>
        </w:tc>
        <w:tc>
          <w:tcPr>
            <w:tcW w:w="120" w:type="dxa"/>
            <w:tcBorders>
              <w:top w:val="single" w:sz="8" w:space="0" w:color="008000"/>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CA:100%</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00"/>
            <w:vAlign w:val="bottom"/>
          </w:tcPr>
          <w:p w:rsidR="00046F61" w:rsidRPr="00397C7B" w:rsidRDefault="00046F61" w:rsidP="00046F61">
            <w:pPr>
              <w:spacing w:line="132" w:lineRule="exact"/>
              <w:ind w:left="140"/>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Communications</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….Management</w:t>
            </w: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Spanish B1.1</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008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Spanish A1</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Spanish A2</w:t>
            </w: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French B2.1</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French B1.3</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French B1.4</w:t>
            </w: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00FF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Int’l English 3</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00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Int’l English 1</w:t>
            </w: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00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 Int’l English 2</w:t>
            </w: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42"/>
        </w:trPr>
        <w:tc>
          <w:tcPr>
            <w:tcW w:w="120" w:type="dxa"/>
            <w:tcBorders>
              <w:left w:val="single" w:sz="8" w:space="0" w:color="auto"/>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1"/>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w w:val="97"/>
                <w:sz w:val="16"/>
                <w:szCs w:val="24"/>
                <w:highlight w:val="lightGray"/>
              </w:rPr>
            </w:pPr>
            <w:r w:rsidRPr="00397C7B">
              <w:rPr>
                <w:rFonts w:ascii="Times New Roman" w:eastAsia="Arial" w:hAnsi="Times New Roman" w:cs="Times New Roman"/>
                <w:b/>
                <w:w w:val="97"/>
                <w:sz w:val="16"/>
                <w:szCs w:val="24"/>
                <w:highlight w:val="lightGray"/>
              </w:rPr>
              <w:t>6 modules @ 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w:t>
            </w: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80" w:type="dxa"/>
            <w:gridSpan w:val="2"/>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40" w:type="dxa"/>
            <w:gridSpan w:val="2"/>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 30 Credits</w:t>
            </w: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60" w:type="dxa"/>
            <w:gridSpan w:val="2"/>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each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65"/>
        </w:trPr>
        <w:tc>
          <w:tcPr>
            <w:tcW w:w="120" w:type="dxa"/>
            <w:tcBorders>
              <w:left w:val="single" w:sz="8" w:space="0" w:color="auto"/>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42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6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2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4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60" w:type="dxa"/>
            <w:tcBorders>
              <w:bottom w:val="single" w:sz="8" w:space="0" w:color="auto"/>
              <w:right w:val="single" w:sz="8" w:space="0" w:color="auto"/>
            </w:tcBorders>
            <w:shd w:val="clear" w:color="auto" w:fill="auto"/>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8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36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32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bl>
    <w:p w:rsidR="00046F61" w:rsidRPr="00397C7B" w:rsidRDefault="00046F61" w:rsidP="00046F61">
      <w:pPr>
        <w:spacing w:line="20" w:lineRule="exact"/>
        <w:jc w:val="both"/>
        <w:rPr>
          <w:rFonts w:ascii="Times New Roman" w:eastAsia="Times New Roman" w:hAnsi="Times New Roman" w:cs="Times New Roman"/>
          <w:sz w:val="16"/>
          <w:szCs w:val="24"/>
        </w:rPr>
      </w:pP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59264" behindDoc="1" locked="0" layoutInCell="1" allowOverlap="1" wp14:anchorId="4D49D9D3" wp14:editId="25364B2C">
                <wp:simplePos x="0" y="0"/>
                <wp:positionH relativeFrom="column">
                  <wp:posOffset>1035685</wp:posOffset>
                </wp:positionH>
                <wp:positionV relativeFrom="paragraph">
                  <wp:posOffset>-3783330</wp:posOffset>
                </wp:positionV>
                <wp:extent cx="12065" cy="127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474D" id="Rectangle 25" o:spid="_x0000_s1026" style="position:absolute;margin-left:81.55pt;margin-top:-297.9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sHA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0288" behindDoc="1" locked="0" layoutInCell="1" allowOverlap="1" wp14:anchorId="2EEE9075" wp14:editId="11289832">
                <wp:simplePos x="0" y="0"/>
                <wp:positionH relativeFrom="column">
                  <wp:posOffset>1955800</wp:posOffset>
                </wp:positionH>
                <wp:positionV relativeFrom="paragraph">
                  <wp:posOffset>-3776980</wp:posOffset>
                </wp:positionV>
                <wp:extent cx="27305" cy="0"/>
                <wp:effectExtent l="12700" t="13970" r="762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C003"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97.4pt" to="156.1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r6JwIAAE8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" strokeweight=".04214mm"/>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1312" behindDoc="1" locked="0" layoutInCell="1" allowOverlap="1" wp14:anchorId="5D6378C6" wp14:editId="4C1D3020">
                <wp:simplePos x="0" y="0"/>
                <wp:positionH relativeFrom="column">
                  <wp:posOffset>2963545</wp:posOffset>
                </wp:positionH>
                <wp:positionV relativeFrom="paragraph">
                  <wp:posOffset>-3783330</wp:posOffset>
                </wp:positionV>
                <wp:extent cx="12065" cy="12700"/>
                <wp:effectExtent l="127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01EC" id="Rectangle 23" o:spid="_x0000_s1026" style="position:absolute;margin-left:233.35pt;margin-top:-297.9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dcIA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2336" behindDoc="1" locked="0" layoutInCell="1" allowOverlap="1" wp14:anchorId="16CC208E" wp14:editId="3009B4C3">
                <wp:simplePos x="0" y="0"/>
                <wp:positionH relativeFrom="column">
                  <wp:posOffset>3943350</wp:posOffset>
                </wp:positionH>
                <wp:positionV relativeFrom="paragraph">
                  <wp:posOffset>-3776980</wp:posOffset>
                </wp:positionV>
                <wp:extent cx="26035" cy="0"/>
                <wp:effectExtent l="9525" t="13970" r="1206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159B" id="Straight Connector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97.4pt" to="312.5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tsJw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" strokeweight=".04214mm"/>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3360" behindDoc="1" locked="0" layoutInCell="1" allowOverlap="1" wp14:anchorId="7F687A1F" wp14:editId="6621FCEF">
                <wp:simplePos x="0" y="0"/>
                <wp:positionH relativeFrom="column">
                  <wp:posOffset>4952365</wp:posOffset>
                </wp:positionH>
                <wp:positionV relativeFrom="paragraph">
                  <wp:posOffset>-3783330</wp:posOffset>
                </wp:positionV>
                <wp:extent cx="12065" cy="12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AEBE" id="Rectangle 21" o:spid="_x0000_s1026" style="position:absolute;margin-left:389.95pt;margin-top:-297.9pt;width:.9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X6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4384" behindDoc="1" locked="0" layoutInCell="1" allowOverlap="1" wp14:anchorId="40F13876" wp14:editId="010FE654">
                <wp:simplePos x="0" y="0"/>
                <wp:positionH relativeFrom="column">
                  <wp:posOffset>5025390</wp:posOffset>
                </wp:positionH>
                <wp:positionV relativeFrom="paragraph">
                  <wp:posOffset>-3221355</wp:posOffset>
                </wp:positionV>
                <wp:extent cx="836295" cy="85090"/>
                <wp:effectExtent l="0" t="0" r="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85090"/>
                        </a:xfrm>
                        <a:prstGeom prst="rect">
                          <a:avLst/>
                        </a:prstGeom>
                        <a:solidFill>
                          <a:srgbClr val="800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91FB" id="Rectangle 20" o:spid="_x0000_s1026" style="position:absolute;margin-left:395.7pt;margin-top:-253.65pt;width:65.85pt;height: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" fillcolor="purple"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5408" behindDoc="1" locked="0" layoutInCell="1" allowOverlap="1" wp14:anchorId="5A03E7BA" wp14:editId="62DDA1C9">
                <wp:simplePos x="0" y="0"/>
                <wp:positionH relativeFrom="column">
                  <wp:posOffset>5025390</wp:posOffset>
                </wp:positionH>
                <wp:positionV relativeFrom="paragraph">
                  <wp:posOffset>-3136265</wp:posOffset>
                </wp:positionV>
                <wp:extent cx="836295" cy="85725"/>
                <wp:effectExtent l="0" t="0" r="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85725"/>
                        </a:xfrm>
                        <a:prstGeom prst="rect">
                          <a:avLst/>
                        </a:prstGeom>
                        <a:solidFill>
                          <a:srgbClr val="800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C376" id="Rectangle 19" o:spid="_x0000_s1026" style="position:absolute;margin-left:395.7pt;margin-top:-246.95pt;width:65.85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" fillcolor="purple"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6432" behindDoc="1" locked="0" layoutInCell="1" allowOverlap="1" wp14:anchorId="6B9491CE" wp14:editId="3DAA7A5B">
                <wp:simplePos x="0" y="0"/>
                <wp:positionH relativeFrom="column">
                  <wp:posOffset>5025390</wp:posOffset>
                </wp:positionH>
                <wp:positionV relativeFrom="paragraph">
                  <wp:posOffset>-3050540</wp:posOffset>
                </wp:positionV>
                <wp:extent cx="836295" cy="85090"/>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85090"/>
                        </a:xfrm>
                        <a:prstGeom prst="rect">
                          <a:avLst/>
                        </a:prstGeom>
                        <a:solidFill>
                          <a:srgbClr val="800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4600" id="Rectangle 18" o:spid="_x0000_s1026" style="position:absolute;margin-left:395.7pt;margin-top:-240.2pt;width:65.85pt;height: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" fillcolor="purple"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7456" behindDoc="1" locked="0" layoutInCell="1" allowOverlap="1" wp14:anchorId="5024CBE6" wp14:editId="2EAF2467">
                <wp:simplePos x="0" y="0"/>
                <wp:positionH relativeFrom="column">
                  <wp:posOffset>-3175</wp:posOffset>
                </wp:positionH>
                <wp:positionV relativeFrom="paragraph">
                  <wp:posOffset>-3401060</wp:posOffset>
                </wp:positionV>
                <wp:extent cx="26670" cy="1206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C615" id="Rectangle 17" o:spid="_x0000_s1026" style="position:absolute;margin-left:-.25pt;margin-top:-267.8pt;width:2.1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j1Hg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8480" behindDoc="1" locked="0" layoutInCell="1" allowOverlap="1" wp14:anchorId="101441D6" wp14:editId="742E6DFB">
                <wp:simplePos x="0" y="0"/>
                <wp:positionH relativeFrom="column">
                  <wp:posOffset>23495</wp:posOffset>
                </wp:positionH>
                <wp:positionV relativeFrom="paragraph">
                  <wp:posOffset>-3401060</wp:posOffset>
                </wp:positionV>
                <wp:extent cx="1021080" cy="12065"/>
                <wp:effectExtent l="4445" t="0"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2D1C" id="Rectangle 16" o:spid="_x0000_s1026" style="position:absolute;margin-left:1.85pt;margin-top:-267.8pt;width:80.4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ftIAIAAD0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69504" behindDoc="1" locked="0" layoutInCell="1" allowOverlap="1" wp14:anchorId="343E1BB6" wp14:editId="4DB9F3C0">
                <wp:simplePos x="0" y="0"/>
                <wp:positionH relativeFrom="column">
                  <wp:posOffset>1044575</wp:posOffset>
                </wp:positionH>
                <wp:positionV relativeFrom="paragraph">
                  <wp:posOffset>-3401060</wp:posOffset>
                </wp:positionV>
                <wp:extent cx="938530" cy="12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DDD6" id="Rectangle 15" o:spid="_x0000_s1026" style="position:absolute;margin-left:82.25pt;margin-top:-267.8pt;width:73.9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FHwIAADw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0528" behindDoc="1" locked="0" layoutInCell="1" allowOverlap="1" wp14:anchorId="71C8F665" wp14:editId="45A1853D">
                <wp:simplePos x="0" y="0"/>
                <wp:positionH relativeFrom="column">
                  <wp:posOffset>1983740</wp:posOffset>
                </wp:positionH>
                <wp:positionV relativeFrom="paragraph">
                  <wp:posOffset>-3401060</wp:posOffset>
                </wp:positionV>
                <wp:extent cx="988695" cy="12065"/>
                <wp:effectExtent l="254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C58D" id="Rectangle 14" o:spid="_x0000_s1026" style="position:absolute;margin-left:156.2pt;margin-top:-267.8pt;width:77.8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TG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1552" behindDoc="1" locked="0" layoutInCell="1" allowOverlap="1" wp14:anchorId="60815B70" wp14:editId="5D9DAF34">
                <wp:simplePos x="0" y="0"/>
                <wp:positionH relativeFrom="column">
                  <wp:posOffset>2972435</wp:posOffset>
                </wp:positionH>
                <wp:positionV relativeFrom="paragraph">
                  <wp:posOffset>-3401060</wp:posOffset>
                </wp:positionV>
                <wp:extent cx="996950" cy="12065"/>
                <wp:effectExtent l="635"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A8AD" id="Rectangle 13" o:spid="_x0000_s1026" style="position:absolute;margin-left:234.05pt;margin-top:-267.8pt;width:78.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2576" behindDoc="1" locked="0" layoutInCell="1" allowOverlap="1" wp14:anchorId="05573DBA" wp14:editId="7EE7C841">
                <wp:simplePos x="0" y="0"/>
                <wp:positionH relativeFrom="column">
                  <wp:posOffset>3969385</wp:posOffset>
                </wp:positionH>
                <wp:positionV relativeFrom="paragraph">
                  <wp:posOffset>-3401060</wp:posOffset>
                </wp:positionV>
                <wp:extent cx="991870" cy="12065"/>
                <wp:effectExtent l="0" t="0"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96D6" id="Rectangle 12" o:spid="_x0000_s1026" style="position:absolute;margin-left:312.55pt;margin-top:-267.8pt;width:78.1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aHg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3600" behindDoc="1" locked="0" layoutInCell="1" allowOverlap="1" wp14:anchorId="1CFA74F4" wp14:editId="4F657A8C">
                <wp:simplePos x="0" y="0"/>
                <wp:positionH relativeFrom="column">
                  <wp:posOffset>4961255</wp:posOffset>
                </wp:positionH>
                <wp:positionV relativeFrom="paragraph">
                  <wp:posOffset>-3401060</wp:posOffset>
                </wp:positionV>
                <wp:extent cx="981710" cy="12065"/>
                <wp:effectExtent l="0" t="0"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7EA7E" id="Rectangle 11" o:spid="_x0000_s1026" style="position:absolute;margin-left:390.65pt;margin-top:-267.8pt;width:77.3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" fillcolor="black" strokecolor="white"/>
            </w:pict>
          </mc:Fallback>
        </mc:AlternateContent>
      </w:r>
      <w:r w:rsidRPr="00397C7B">
        <w:rPr>
          <w:rFonts w:ascii="Times New Roman" w:eastAsia="Times New Roman" w:hAnsi="Times New Roman" w:cs="Times New Roman"/>
          <w:noProof/>
          <w:sz w:val="16"/>
          <w:szCs w:val="24"/>
          <w:lang w:eastAsia="en-GB"/>
        </w:rPr>
        <w:drawing>
          <wp:anchor distT="0" distB="0" distL="114300" distR="114300" simplePos="0" relativeHeight="251674624" behindDoc="1" locked="0" layoutInCell="1" allowOverlap="1" wp14:anchorId="031B38C3" wp14:editId="465D3388">
            <wp:simplePos x="0" y="0"/>
            <wp:positionH relativeFrom="column">
              <wp:posOffset>24130</wp:posOffset>
            </wp:positionH>
            <wp:positionV relativeFrom="paragraph">
              <wp:posOffset>-2959100</wp:posOffset>
            </wp:positionV>
            <wp:extent cx="1014730"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426720"/>
                    </a:xfrm>
                    <a:prstGeom prst="rect">
                      <a:avLst/>
                    </a:prstGeom>
                    <a:noFill/>
                  </pic:spPr>
                </pic:pic>
              </a:graphicData>
            </a:graphic>
            <wp14:sizeRelH relativeFrom="page">
              <wp14:pctWidth>0</wp14:pctWidth>
            </wp14:sizeRelH>
            <wp14:sizeRelV relativeFrom="page">
              <wp14:pctHeight>0</wp14:pctHeight>
            </wp14:sizeRelV>
          </wp:anchor>
        </w:drawing>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5648" behindDoc="1" locked="0" layoutInCell="1" allowOverlap="1" wp14:anchorId="008EC613" wp14:editId="00516CF8">
                <wp:simplePos x="0" y="0"/>
                <wp:positionH relativeFrom="column">
                  <wp:posOffset>-3175</wp:posOffset>
                </wp:positionH>
                <wp:positionV relativeFrom="paragraph">
                  <wp:posOffset>-1499235</wp:posOffset>
                </wp:positionV>
                <wp:extent cx="26670" cy="12065"/>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7BFC" id="Rectangle 9" o:spid="_x0000_s1026" style="position:absolute;margin-left:-.25pt;margin-top:-118.05pt;width:2.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3zHAIAADk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" fillcolor="black" strokecolor="white"/>
            </w:pict>
          </mc:Fallback>
        </mc:AlternateContent>
      </w:r>
      <w:r w:rsidRPr="00397C7B">
        <w:rPr>
          <w:rFonts w:ascii="Times New Roman" w:eastAsia="Times New Roman" w:hAnsi="Times New Roman" w:cs="Times New Roman"/>
          <w:noProof/>
          <w:sz w:val="16"/>
          <w:szCs w:val="24"/>
          <w:lang w:eastAsia="en-GB"/>
        </w:rPr>
        <mc:AlternateContent>
          <mc:Choice Requires="wps">
            <w:drawing>
              <wp:anchor distT="0" distB="0" distL="114300" distR="114300" simplePos="0" relativeHeight="251676672" behindDoc="1" locked="0" layoutInCell="1" allowOverlap="1" wp14:anchorId="4ECE240F" wp14:editId="554A411B">
                <wp:simplePos x="0" y="0"/>
                <wp:positionH relativeFrom="column">
                  <wp:posOffset>1035685</wp:posOffset>
                </wp:positionH>
                <wp:positionV relativeFrom="paragraph">
                  <wp:posOffset>-1499235</wp:posOffset>
                </wp:positionV>
                <wp:extent cx="12065" cy="12065"/>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03DF" id="Rectangle 8" o:spid="_x0000_s1026" style="position:absolute;margin-left:81.55pt;margin-top:-118.05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p8GgIAADk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" fillcolor="black" strokecolor="white"/>
            </w:pict>
          </mc:Fallback>
        </mc:AlternateContent>
      </w:r>
    </w:p>
    <w:p w:rsidR="00046F61" w:rsidRPr="00397C7B" w:rsidRDefault="00046F61" w:rsidP="00046F61">
      <w:pPr>
        <w:spacing w:line="246" w:lineRule="exact"/>
        <w:jc w:val="both"/>
        <w:rPr>
          <w:rFonts w:ascii="Times New Roman" w:eastAsia="Times New Roman" w:hAnsi="Times New Roman" w:cs="Times New Roman"/>
          <w:sz w:val="16"/>
          <w:szCs w:val="24"/>
        </w:rPr>
      </w:pPr>
    </w:p>
    <w:p w:rsidR="00046F61" w:rsidRPr="00046F61" w:rsidRDefault="00046F61" w:rsidP="00046F61">
      <w:pPr>
        <w:spacing w:line="0" w:lineRule="atLeast"/>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Figure 1 BEng in Civil Engineering Programme Overview</w:t>
      </w:r>
    </w:p>
    <w:p w:rsidR="00046F61" w:rsidRPr="00046F61" w:rsidRDefault="00046F61" w:rsidP="00046F61">
      <w:pPr>
        <w:spacing w:line="261" w:lineRule="exact"/>
        <w:jc w:val="both"/>
        <w:rPr>
          <w:rFonts w:ascii="Times New Roman" w:eastAsia="Times New Roman" w:hAnsi="Times New Roman" w:cs="Times New Roman"/>
          <w:sz w:val="24"/>
          <w:szCs w:val="24"/>
        </w:rPr>
      </w:pPr>
    </w:p>
    <w:tbl>
      <w:tblPr>
        <w:tblW w:w="0" w:type="auto"/>
        <w:tblInd w:w="340" w:type="dxa"/>
        <w:tblLayout w:type="fixed"/>
        <w:tblCellMar>
          <w:left w:w="0" w:type="dxa"/>
          <w:right w:w="0" w:type="dxa"/>
        </w:tblCellMar>
        <w:tblLook w:val="0000" w:firstRow="0" w:lastRow="0" w:firstColumn="0" w:lastColumn="0" w:noHBand="0" w:noVBand="0"/>
      </w:tblPr>
      <w:tblGrid>
        <w:gridCol w:w="360"/>
        <w:gridCol w:w="120"/>
        <w:gridCol w:w="80"/>
        <w:gridCol w:w="360"/>
        <w:gridCol w:w="1960"/>
        <w:gridCol w:w="360"/>
        <w:gridCol w:w="100"/>
        <w:gridCol w:w="120"/>
        <w:gridCol w:w="360"/>
        <w:gridCol w:w="1460"/>
        <w:gridCol w:w="340"/>
        <w:gridCol w:w="760"/>
        <w:gridCol w:w="360"/>
        <w:gridCol w:w="1800"/>
      </w:tblGrid>
      <w:tr w:rsidR="00046F61" w:rsidRPr="00046F61" w:rsidTr="00B966DA">
        <w:trPr>
          <w:trHeight w:val="175"/>
        </w:trPr>
        <w:tc>
          <w:tcPr>
            <w:tcW w:w="480" w:type="dxa"/>
            <w:gridSpan w:val="2"/>
            <w:shd w:val="clear" w:color="auto" w:fill="auto"/>
            <w:vAlign w:val="bottom"/>
          </w:tcPr>
          <w:p w:rsidR="00046F61" w:rsidRPr="00046F61" w:rsidRDefault="00046F61" w:rsidP="00046F61">
            <w:pPr>
              <w:spacing w:line="175" w:lineRule="exact"/>
              <w:ind w:left="20"/>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Key:</w:t>
            </w:r>
          </w:p>
        </w:tc>
        <w:tc>
          <w:tcPr>
            <w:tcW w:w="80" w:type="dxa"/>
            <w:tcBorders>
              <w:right w:val="single" w:sz="8" w:space="0" w:color="auto"/>
            </w:tcBorders>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tcBorders>
              <w:top w:val="single" w:sz="8" w:space="0" w:color="auto"/>
              <w:bottom w:val="single" w:sz="8" w:space="0" w:color="auto"/>
              <w:right w:val="single" w:sz="8" w:space="0" w:color="auto"/>
            </w:tcBorders>
            <w:shd w:val="clear" w:color="auto" w:fill="00FFFF"/>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420" w:type="dxa"/>
            <w:gridSpan w:val="3"/>
            <w:shd w:val="clear" w:color="auto" w:fill="auto"/>
            <w:vAlign w:val="bottom"/>
          </w:tcPr>
          <w:p w:rsidR="00046F61" w:rsidRPr="00046F61" w:rsidRDefault="00046F61" w:rsidP="00046F61">
            <w:pPr>
              <w:spacing w:line="175" w:lineRule="exact"/>
              <w:ind w:left="140"/>
              <w:jc w:val="both"/>
              <w:rPr>
                <w:rFonts w:ascii="Times New Roman" w:eastAsia="Arial" w:hAnsi="Times New Roman" w:cs="Times New Roman"/>
                <w:b/>
                <w:w w:val="93"/>
                <w:sz w:val="24"/>
                <w:szCs w:val="24"/>
              </w:rPr>
            </w:pPr>
            <w:r w:rsidRPr="00046F61">
              <w:rPr>
                <w:rFonts w:ascii="Times New Roman" w:eastAsia="Arial" w:hAnsi="Times New Roman" w:cs="Times New Roman"/>
                <w:b/>
                <w:w w:val="93"/>
                <w:sz w:val="24"/>
                <w:szCs w:val="24"/>
              </w:rPr>
              <w:t>Management &amp; Economics</w:t>
            </w:r>
          </w:p>
        </w:tc>
        <w:tc>
          <w:tcPr>
            <w:tcW w:w="120" w:type="dxa"/>
            <w:tcBorders>
              <w:right w:val="single" w:sz="8" w:space="0" w:color="auto"/>
            </w:tcBorders>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tcBorders>
              <w:top w:val="single" w:sz="8" w:space="0" w:color="auto"/>
              <w:bottom w:val="single" w:sz="8" w:space="0" w:color="auto"/>
              <w:right w:val="single" w:sz="8" w:space="0" w:color="auto"/>
            </w:tcBorders>
            <w:shd w:val="clear" w:color="auto" w:fill="FF000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046F61" w:rsidRPr="00046F61" w:rsidRDefault="00046F61" w:rsidP="00046F61">
            <w:pPr>
              <w:spacing w:line="175" w:lineRule="exact"/>
              <w:ind w:left="120"/>
              <w:jc w:val="both"/>
              <w:rPr>
                <w:rFonts w:ascii="Times New Roman" w:eastAsia="Arial" w:hAnsi="Times New Roman" w:cs="Times New Roman"/>
                <w:b/>
                <w:w w:val="98"/>
                <w:sz w:val="24"/>
                <w:szCs w:val="24"/>
              </w:rPr>
            </w:pPr>
            <w:r w:rsidRPr="00046F61">
              <w:rPr>
                <w:rFonts w:ascii="Times New Roman" w:eastAsia="Arial" w:hAnsi="Times New Roman" w:cs="Times New Roman"/>
                <w:b/>
                <w:w w:val="98"/>
                <w:sz w:val="24"/>
                <w:szCs w:val="24"/>
              </w:rPr>
              <w:t>Maths/Science</w:t>
            </w:r>
          </w:p>
        </w:tc>
        <w:tc>
          <w:tcPr>
            <w:tcW w:w="340" w:type="dxa"/>
            <w:tcBorders>
              <w:top w:val="single" w:sz="8" w:space="0" w:color="auto"/>
              <w:bottom w:val="single" w:sz="8" w:space="0" w:color="auto"/>
              <w:right w:val="single" w:sz="8" w:space="0" w:color="auto"/>
            </w:tcBorders>
            <w:shd w:val="clear" w:color="auto" w:fill="FF00FF"/>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920" w:type="dxa"/>
            <w:gridSpan w:val="3"/>
            <w:shd w:val="clear" w:color="auto" w:fill="auto"/>
            <w:vAlign w:val="bottom"/>
          </w:tcPr>
          <w:p w:rsidR="00046F61" w:rsidRPr="00046F61" w:rsidRDefault="00046F61" w:rsidP="00046F61">
            <w:pPr>
              <w:spacing w:line="175" w:lineRule="exact"/>
              <w:ind w:left="200"/>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Research/Projects</w:t>
            </w:r>
          </w:p>
        </w:tc>
      </w:tr>
      <w:tr w:rsidR="00046F61" w:rsidRPr="00046F61" w:rsidTr="00B966DA">
        <w:trPr>
          <w:trHeight w:val="62"/>
        </w:trPr>
        <w:tc>
          <w:tcPr>
            <w:tcW w:w="360" w:type="dxa"/>
            <w:tcBorders>
              <w:bottom w:val="single" w:sz="8" w:space="0" w:color="auto"/>
            </w:tcBorders>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400" w:type="dxa"/>
            <w:gridSpan w:val="3"/>
            <w:vMerge w:val="restart"/>
            <w:shd w:val="clear" w:color="auto" w:fill="auto"/>
            <w:vAlign w:val="bottom"/>
          </w:tcPr>
          <w:p w:rsidR="00046F61" w:rsidRPr="00046F61" w:rsidRDefault="00046F61" w:rsidP="00046F61">
            <w:pPr>
              <w:spacing w:line="0" w:lineRule="atLeast"/>
              <w:ind w:left="40"/>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Structures/ Eng. Design</w:t>
            </w:r>
          </w:p>
        </w:tc>
        <w:tc>
          <w:tcPr>
            <w:tcW w:w="360" w:type="dxa"/>
            <w:tcBorders>
              <w:bottom w:val="single" w:sz="8" w:space="0" w:color="auto"/>
            </w:tcBorders>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040" w:type="dxa"/>
            <w:gridSpan w:val="5"/>
            <w:vMerge w:val="restart"/>
            <w:shd w:val="clear" w:color="auto" w:fill="auto"/>
            <w:vAlign w:val="bottom"/>
          </w:tcPr>
          <w:p w:rsidR="00046F61" w:rsidRPr="00046F61" w:rsidRDefault="00046F61" w:rsidP="00046F61">
            <w:pPr>
              <w:spacing w:line="0" w:lineRule="atLeast"/>
              <w:ind w:left="20"/>
              <w:jc w:val="both"/>
              <w:rPr>
                <w:rFonts w:ascii="Times New Roman" w:eastAsia="Arial" w:hAnsi="Times New Roman" w:cs="Times New Roman"/>
                <w:b/>
                <w:w w:val="95"/>
                <w:sz w:val="24"/>
                <w:szCs w:val="24"/>
              </w:rPr>
            </w:pPr>
            <w:r w:rsidRPr="00046F61">
              <w:rPr>
                <w:rFonts w:ascii="Times New Roman" w:eastAsia="Arial" w:hAnsi="Times New Roman" w:cs="Times New Roman"/>
                <w:b/>
                <w:w w:val="95"/>
                <w:sz w:val="24"/>
                <w:szCs w:val="24"/>
              </w:rPr>
              <w:t>Hydraulics/Hydrology Engineering</w:t>
            </w:r>
          </w:p>
        </w:tc>
        <w:tc>
          <w:tcPr>
            <w:tcW w:w="360" w:type="dxa"/>
            <w:tcBorders>
              <w:bottom w:val="single" w:sz="8" w:space="0" w:color="auto"/>
            </w:tcBorders>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800" w:type="dxa"/>
            <w:vMerge w:val="restart"/>
            <w:shd w:val="clear" w:color="auto" w:fill="auto"/>
            <w:vAlign w:val="bottom"/>
          </w:tcPr>
          <w:p w:rsidR="00046F61" w:rsidRPr="00046F61" w:rsidRDefault="00046F61" w:rsidP="00046F61">
            <w:pPr>
              <w:spacing w:line="0" w:lineRule="atLeast"/>
              <w:ind w:left="140"/>
              <w:jc w:val="both"/>
              <w:rPr>
                <w:rFonts w:ascii="Times New Roman" w:eastAsia="Arial" w:hAnsi="Times New Roman" w:cs="Times New Roman"/>
                <w:b/>
                <w:w w:val="90"/>
                <w:sz w:val="24"/>
                <w:szCs w:val="24"/>
              </w:rPr>
            </w:pPr>
            <w:r w:rsidRPr="00046F61">
              <w:rPr>
                <w:rFonts w:ascii="Times New Roman" w:eastAsia="Arial" w:hAnsi="Times New Roman" w:cs="Times New Roman"/>
                <w:b/>
                <w:w w:val="90"/>
                <w:sz w:val="24"/>
                <w:szCs w:val="24"/>
              </w:rPr>
              <w:t>Sustainable/ Energy</w:t>
            </w:r>
          </w:p>
        </w:tc>
      </w:tr>
      <w:tr w:rsidR="00046F61" w:rsidRPr="00046F61" w:rsidTr="00B966DA">
        <w:trPr>
          <w:trHeight w:val="155"/>
        </w:trPr>
        <w:tc>
          <w:tcPr>
            <w:tcW w:w="360" w:type="dxa"/>
            <w:tcBorders>
              <w:left w:val="single" w:sz="8" w:space="0" w:color="auto"/>
              <w:bottom w:val="single" w:sz="8" w:space="0" w:color="auto"/>
              <w:right w:val="single" w:sz="8" w:space="0" w:color="auto"/>
            </w:tcBorders>
            <w:shd w:val="clear" w:color="auto" w:fill="3366FF"/>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400" w:type="dxa"/>
            <w:gridSpan w:val="3"/>
            <w:vMerge/>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tcBorders>
              <w:left w:val="single" w:sz="8" w:space="0" w:color="auto"/>
              <w:bottom w:val="single" w:sz="8" w:space="0" w:color="auto"/>
              <w:right w:val="single" w:sz="8" w:space="0" w:color="auto"/>
            </w:tcBorders>
            <w:shd w:val="clear" w:color="auto" w:fill="00800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040" w:type="dxa"/>
            <w:gridSpan w:val="5"/>
            <w:vMerge/>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tcBorders>
              <w:left w:val="single" w:sz="8" w:space="0" w:color="auto"/>
              <w:bottom w:val="single" w:sz="8" w:space="0" w:color="auto"/>
              <w:right w:val="single" w:sz="8" w:space="0" w:color="auto"/>
            </w:tcBorders>
            <w:shd w:val="clear" w:color="auto" w:fill="993366"/>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800" w:type="dxa"/>
            <w:vMerge/>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r>
      <w:tr w:rsidR="00046F61" w:rsidRPr="00046F61" w:rsidTr="00B966DA">
        <w:trPr>
          <w:trHeight w:val="72"/>
        </w:trPr>
        <w:tc>
          <w:tcPr>
            <w:tcW w:w="3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400" w:type="dxa"/>
            <w:gridSpan w:val="3"/>
            <w:vMerge w:val="restart"/>
            <w:shd w:val="clear" w:color="auto" w:fill="auto"/>
            <w:vAlign w:val="bottom"/>
          </w:tcPr>
          <w:p w:rsidR="00046F61" w:rsidRPr="00046F61" w:rsidRDefault="00046F61" w:rsidP="00046F61">
            <w:pPr>
              <w:spacing w:line="205" w:lineRule="exact"/>
              <w:ind w:left="40"/>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Technology</w:t>
            </w:r>
          </w:p>
        </w:tc>
        <w:tc>
          <w:tcPr>
            <w:tcW w:w="3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940" w:type="dxa"/>
            <w:gridSpan w:val="3"/>
            <w:vMerge w:val="restart"/>
            <w:shd w:val="clear" w:color="auto" w:fill="auto"/>
            <w:vAlign w:val="bottom"/>
          </w:tcPr>
          <w:p w:rsidR="00046F61" w:rsidRPr="00046F61" w:rsidRDefault="00046F61" w:rsidP="00046F61">
            <w:pPr>
              <w:spacing w:line="205" w:lineRule="exact"/>
              <w:ind w:left="40"/>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Industrial Placement</w:t>
            </w:r>
          </w:p>
        </w:tc>
        <w:tc>
          <w:tcPr>
            <w:tcW w:w="34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7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8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r>
      <w:tr w:rsidR="00046F61" w:rsidRPr="00046F61" w:rsidTr="00B966DA">
        <w:trPr>
          <w:trHeight w:val="135"/>
        </w:trPr>
        <w:tc>
          <w:tcPr>
            <w:tcW w:w="360" w:type="dxa"/>
            <w:tcBorders>
              <w:top w:val="single" w:sz="8" w:space="0" w:color="auto"/>
              <w:left w:val="single" w:sz="8" w:space="0" w:color="auto"/>
              <w:bottom w:val="single" w:sz="8" w:space="0" w:color="FFFF00"/>
              <w:right w:val="single" w:sz="8" w:space="0" w:color="auto"/>
            </w:tcBorders>
            <w:shd w:val="clear" w:color="auto" w:fill="FFFF0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400" w:type="dxa"/>
            <w:gridSpan w:val="3"/>
            <w:vMerge/>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tcBorders>
              <w:top w:val="single" w:sz="8" w:space="0" w:color="auto"/>
              <w:left w:val="single" w:sz="8" w:space="0" w:color="auto"/>
              <w:bottom w:val="single" w:sz="8" w:space="0" w:color="FF9900"/>
              <w:right w:val="single" w:sz="8" w:space="0" w:color="auto"/>
            </w:tcBorders>
            <w:shd w:val="clear" w:color="auto" w:fill="FF990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940" w:type="dxa"/>
            <w:gridSpan w:val="3"/>
            <w:vMerge/>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4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7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36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800" w:type="dxa"/>
            <w:shd w:val="clear" w:color="auto" w:fill="auto"/>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r>
      <w:tr w:rsidR="00046F61" w:rsidRPr="00046F61" w:rsidTr="00B966DA">
        <w:trPr>
          <w:trHeight w:val="20"/>
        </w:trPr>
        <w:tc>
          <w:tcPr>
            <w:tcW w:w="360" w:type="dxa"/>
            <w:tcBorders>
              <w:left w:val="single" w:sz="8" w:space="0" w:color="auto"/>
              <w:right w:val="single" w:sz="8" w:space="0" w:color="auto"/>
            </w:tcBorders>
            <w:shd w:val="clear" w:color="auto" w:fill="000000"/>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8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3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9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360" w:type="dxa"/>
            <w:tcBorders>
              <w:left w:val="single" w:sz="8" w:space="0" w:color="auto"/>
              <w:right w:val="single" w:sz="8" w:space="0" w:color="auto"/>
            </w:tcBorders>
            <w:shd w:val="clear" w:color="auto" w:fill="000000"/>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0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2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3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4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34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7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36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c>
          <w:tcPr>
            <w:tcW w:w="1800" w:type="dxa"/>
            <w:shd w:val="clear" w:color="auto" w:fill="auto"/>
            <w:vAlign w:val="bottom"/>
          </w:tcPr>
          <w:p w:rsidR="00046F61" w:rsidRPr="00046F61" w:rsidRDefault="00046F61" w:rsidP="00046F61">
            <w:pPr>
              <w:spacing w:line="20" w:lineRule="exact"/>
              <w:jc w:val="both"/>
              <w:rPr>
                <w:rFonts w:ascii="Times New Roman" w:eastAsia="Times New Roman" w:hAnsi="Times New Roman" w:cs="Times New Roman"/>
                <w:sz w:val="24"/>
                <w:szCs w:val="24"/>
              </w:rPr>
            </w:pPr>
          </w:p>
        </w:tc>
      </w:tr>
    </w:tbl>
    <w:p w:rsidR="00046F61" w:rsidRPr="00046F61" w:rsidRDefault="00046F61" w:rsidP="00046F61">
      <w:pPr>
        <w:spacing w:line="200" w:lineRule="exact"/>
        <w:jc w:val="both"/>
        <w:rPr>
          <w:rFonts w:ascii="Times New Roman" w:eastAsia="Times New Roman" w:hAnsi="Times New Roman" w:cs="Times New Roman"/>
          <w:sz w:val="24"/>
          <w:szCs w:val="24"/>
        </w:rPr>
      </w:pPr>
    </w:p>
    <w:p w:rsidR="00046F61" w:rsidRPr="00046F61" w:rsidRDefault="00046F61" w:rsidP="00046F61">
      <w:pPr>
        <w:spacing w:line="287" w:lineRule="exact"/>
        <w:jc w:val="both"/>
        <w:rPr>
          <w:rFonts w:ascii="Times New Roman" w:eastAsia="Times New Roman" w:hAnsi="Times New Roman" w:cs="Times New Roman"/>
          <w:sz w:val="24"/>
          <w:szCs w:val="24"/>
        </w:rPr>
      </w:pPr>
    </w:p>
    <w:p w:rsidR="00046F61" w:rsidRPr="00046F61" w:rsidRDefault="00046F61" w:rsidP="00046F61">
      <w:pPr>
        <w:spacing w:line="0" w:lineRule="atLeast"/>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4. INTEGRATING SUSTAINABILITY, ETHICS AND SOCIAL RESPONSIBILITY</w:t>
      </w:r>
    </w:p>
    <w:p w:rsidR="00046F61" w:rsidRPr="00046F61" w:rsidRDefault="00046F61" w:rsidP="00046F61">
      <w:pPr>
        <w:spacing w:line="324" w:lineRule="exact"/>
        <w:jc w:val="both"/>
        <w:rPr>
          <w:rFonts w:ascii="Times New Roman" w:eastAsia="Times New Roman" w:hAnsi="Times New Roman" w:cs="Times New Roman"/>
          <w:sz w:val="24"/>
          <w:szCs w:val="24"/>
        </w:rPr>
      </w:pPr>
    </w:p>
    <w:p w:rsidR="00046F61" w:rsidRPr="00046F61" w:rsidRDefault="00046F61" w:rsidP="00067C75">
      <w:pPr>
        <w:spacing w:line="360" w:lineRule="auto"/>
        <w:ind w:right="120" w:firstLine="12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As stated previously the course maintains the fundamental civil engineering curriculum, but focus is also placed on the overall understanding of the global ecosystem and limited natural resources. Lappalainen (2011) found that the key to sustainability is the inclusion of teaching social responsibility to engineers. At development stage it was recognised that teaching sustai</w:t>
      </w:r>
      <w:bookmarkStart w:id="1" w:name="_GoBack"/>
      <w:bookmarkEnd w:id="1"/>
      <w:r w:rsidRPr="00046F61">
        <w:rPr>
          <w:rFonts w:ascii="Times New Roman" w:eastAsia="Times New Roman" w:hAnsi="Times New Roman" w:cs="Times New Roman"/>
          <w:sz w:val="24"/>
          <w:szCs w:val="24"/>
        </w:rPr>
        <w:t xml:space="preserve">nability and ethics could not be mutually exclusive. Thus, there was a concerted effort from the outset of the course to make clear linkages between topics such as design and sustainability, ethics and sustainability by the inclusion of practical examples, problem solving and encouraging decision making. The importance of this was highlight by (Abbas El-Zein </w:t>
      </w:r>
      <w:r w:rsidRPr="00046F61">
        <w:rPr>
          <w:rFonts w:ascii="Times New Roman" w:eastAsia="Arial" w:hAnsi="Times New Roman" w:cs="Times New Roman"/>
          <w:i/>
          <w:sz w:val="24"/>
          <w:szCs w:val="24"/>
        </w:rPr>
        <w:t>et al.</w:t>
      </w:r>
      <w:r w:rsidRPr="00046F61">
        <w:rPr>
          <w:rFonts w:ascii="Times New Roman" w:eastAsia="Times New Roman" w:hAnsi="Times New Roman" w:cs="Times New Roman"/>
          <w:sz w:val="24"/>
          <w:szCs w:val="24"/>
        </w:rPr>
        <w:t>, 2008) who found that ethics and sustainability overlap but do not coincide and thus need positive intervention to be effective. In addition to extending the traditional mathematics and structural design curriculum, new pertinent modules such as Clean Energy Technologies, Sustainable Energy, Construction Technology Systems, Innovative Technology, Building Energy Performance that include resource management, knowledge of environmental policies, law, and life cycle assessment were created.</w:t>
      </w:r>
    </w:p>
    <w:p w:rsidR="00046F61" w:rsidRPr="00046F61" w:rsidRDefault="00046F61" w:rsidP="00397C7B">
      <w:pPr>
        <w:spacing w:line="0" w:lineRule="atLeast"/>
        <w:ind w:right="120"/>
        <w:jc w:val="both"/>
        <w:rPr>
          <w:rFonts w:ascii="Times New Roman" w:eastAsia="Times New Roman" w:hAnsi="Times New Roman" w:cs="Times New Roman"/>
          <w:sz w:val="24"/>
          <w:szCs w:val="24"/>
        </w:rPr>
        <w:sectPr w:rsidR="00046F61" w:rsidRPr="00046F61">
          <w:footerReference w:type="default" r:id="rId9"/>
          <w:pgSz w:w="11900" w:h="16840"/>
          <w:pgMar w:top="1393" w:right="1260" w:bottom="1440" w:left="1280" w:header="0" w:footer="0" w:gutter="0"/>
          <w:cols w:space="0" w:equalWidth="0">
            <w:col w:w="9360"/>
          </w:cols>
          <w:docGrid w:linePitch="360"/>
        </w:sectPr>
      </w:pPr>
    </w:p>
    <w:p w:rsidR="00046F61" w:rsidRPr="00397C7B" w:rsidRDefault="00046F61" w:rsidP="00397C7B">
      <w:pPr>
        <w:spacing w:line="20" w:lineRule="exact"/>
        <w:jc w:val="both"/>
        <w:rPr>
          <w:rFonts w:ascii="Times New Roman" w:eastAsia="Times New Roman" w:hAnsi="Times New Roman" w:cs="Times New Roman"/>
          <w:sz w:val="16"/>
          <w:szCs w:val="24"/>
        </w:rPr>
      </w:pPr>
      <w:bookmarkStart w:id="2" w:name="page6"/>
      <w:bookmarkEnd w:id="2"/>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1" locked="0" layoutInCell="1" allowOverlap="1" wp14:anchorId="35A0119D" wp14:editId="58D07F60">
                <wp:simplePos x="0" y="0"/>
                <wp:positionH relativeFrom="column">
                  <wp:posOffset>-3175</wp:posOffset>
                </wp:positionH>
                <wp:positionV relativeFrom="paragraph">
                  <wp:posOffset>513715</wp:posOffset>
                </wp:positionV>
                <wp:extent cx="26670" cy="27305"/>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2730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8D4A8" id="Rectangle 7" o:spid="_x0000_s1026" style="position:absolute;margin-left:-.25pt;margin-top:40.45pt;width:2.1pt;height: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" fillcolor="black" strokecolor="white"/>
            </w:pict>
          </mc:Fallback>
        </mc:AlternateContent>
      </w: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1" locked="0" layoutInCell="1" allowOverlap="1" wp14:anchorId="51B36508" wp14:editId="6A37D7F8">
                <wp:simplePos x="0" y="0"/>
                <wp:positionH relativeFrom="column">
                  <wp:posOffset>5915660</wp:posOffset>
                </wp:positionH>
                <wp:positionV relativeFrom="paragraph">
                  <wp:posOffset>513715</wp:posOffset>
                </wp:positionV>
                <wp:extent cx="27305" cy="27305"/>
                <wp:effectExtent l="635" t="0" r="63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A4C7" id="Rectangle 6" o:spid="_x0000_s1026" style="position:absolute;margin-left:465.8pt;margin-top:40.45pt;width:2.15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B2GwIAADk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"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20"/>
        <w:gridCol w:w="1720"/>
        <w:gridCol w:w="120"/>
        <w:gridCol w:w="100"/>
        <w:gridCol w:w="2360"/>
        <w:gridCol w:w="120"/>
        <w:gridCol w:w="100"/>
        <w:gridCol w:w="2060"/>
        <w:gridCol w:w="120"/>
        <w:gridCol w:w="100"/>
        <w:gridCol w:w="2320"/>
        <w:gridCol w:w="120"/>
      </w:tblGrid>
      <w:tr w:rsidR="00046F61" w:rsidRPr="00397C7B" w:rsidTr="00B966DA">
        <w:trPr>
          <w:trHeight w:val="61"/>
        </w:trPr>
        <w:tc>
          <w:tcPr>
            <w:tcW w:w="120" w:type="dxa"/>
            <w:tcBorders>
              <w:top w:val="single" w:sz="8" w:space="0" w:color="auto"/>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4</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4</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5</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vMerge w:val="restart"/>
            <w:tcBorders>
              <w:top w:val="single" w:sz="8" w:space="0" w:color="auto"/>
            </w:tcBorders>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STAGE 5</w:t>
            </w:r>
          </w:p>
        </w:tc>
        <w:tc>
          <w:tcPr>
            <w:tcW w:w="120" w:type="dxa"/>
            <w:tcBorders>
              <w:top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75"/>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vMerge/>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C0C0C0"/>
            <w:vAlign w:val="bottom"/>
          </w:tcPr>
          <w:p w:rsidR="00046F61" w:rsidRPr="00397C7B" w:rsidRDefault="00046F61" w:rsidP="00046F61">
            <w:pPr>
              <w:spacing w:line="137"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7</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C0C0C0"/>
            <w:vAlign w:val="bottom"/>
          </w:tcPr>
          <w:p w:rsidR="00046F61" w:rsidRPr="00397C7B" w:rsidRDefault="00046F61" w:rsidP="00046F61">
            <w:pPr>
              <w:spacing w:line="137"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8</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C0C0C0"/>
            <w:vAlign w:val="bottom"/>
          </w:tcPr>
          <w:p w:rsidR="00046F61" w:rsidRPr="00397C7B" w:rsidRDefault="00046F61" w:rsidP="00046F61">
            <w:pPr>
              <w:spacing w:line="137"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9</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C0C0C0"/>
            <w:vAlign w:val="bottom"/>
          </w:tcPr>
          <w:p w:rsidR="00046F61" w:rsidRPr="00397C7B" w:rsidRDefault="00046F61" w:rsidP="00046F61">
            <w:pPr>
              <w:spacing w:line="137"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SEMESTER 10</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68"/>
        </w:trPr>
        <w:tc>
          <w:tcPr>
            <w:tcW w:w="120" w:type="dxa"/>
            <w:tcBorders>
              <w:left w:val="single" w:sz="8" w:space="0" w:color="auto"/>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Structural Analysis</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Mathematical Modelling</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Structural Analysis &amp; Design</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Structural Design</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PR-STAGE5</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3365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42"/>
        </w:trPr>
        <w:tc>
          <w:tcPr>
            <w:tcW w:w="120" w:type="dxa"/>
            <w:tcBorders>
              <w:left w:val="single" w:sz="8" w:space="0" w:color="auto"/>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w w:val="97"/>
                <w:sz w:val="16"/>
                <w:szCs w:val="24"/>
                <w:highlight w:val="red"/>
              </w:rPr>
            </w:pPr>
            <w:r w:rsidRPr="00397C7B">
              <w:rPr>
                <w:rFonts w:ascii="Times New Roman" w:eastAsia="Arial" w:hAnsi="Times New Roman" w:cs="Times New Roman"/>
                <w:b/>
                <w:w w:val="97"/>
                <w:sz w:val="16"/>
                <w:szCs w:val="24"/>
                <w:highlight w:val="red"/>
              </w:rPr>
              <w:t>Civil Engineering Mathematics</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Research Methods</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00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Dissertation</w:t>
            </w:r>
          </w:p>
        </w:tc>
        <w:tc>
          <w:tcPr>
            <w:tcW w:w="120" w:type="dxa"/>
            <w:tcBorders>
              <w:right w:val="single" w:sz="8" w:space="0" w:color="FF00FF"/>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132"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SM-F(CME3, QS3)</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(CME4, QS4)</w:t>
            </w:r>
          </w:p>
        </w:tc>
        <w:tc>
          <w:tcPr>
            <w:tcW w:w="120" w:type="dxa"/>
            <w:tcBorders>
              <w:right w:val="single" w:sz="8" w:space="0" w:color="FF00FF"/>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15% EX:85%</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PR-STAGE5</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00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FF00FF"/>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00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FF00FF"/>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FF00FF"/>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Statistics for Scientists</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993365"/>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Energy Performance of Buildings</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99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Industrial Placement 2</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shd w:val="clear" w:color="auto" w:fill="3365FF"/>
              </w:rPr>
            </w:pPr>
            <w:r w:rsidRPr="00397C7B">
              <w:rPr>
                <w:rFonts w:ascii="Times New Roman" w:eastAsia="Arial" w:hAnsi="Times New Roman" w:cs="Times New Roman"/>
                <w:b/>
                <w:sz w:val="16"/>
                <w:szCs w:val="24"/>
                <w:shd w:val="clear" w:color="auto" w:fill="3365FF"/>
              </w:rPr>
              <w:t>Geotechincal Engineering 2</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(SCIENCE &amp; SEE3)</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993365"/>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99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SM-F (CME4, QS4)</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 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0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FF99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0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6"/>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0" w:lineRule="atLeast"/>
              <w:jc w:val="both"/>
              <w:rPr>
                <w:rFonts w:ascii="Times New Roman" w:eastAsia="Arial" w:hAnsi="Times New Roman" w:cs="Times New Roman"/>
                <w:b/>
                <w:sz w:val="16"/>
                <w:szCs w:val="24"/>
                <w:shd w:val="clear" w:color="auto" w:fill="3365FF"/>
              </w:rPr>
            </w:pPr>
            <w:r w:rsidRPr="00397C7B">
              <w:rPr>
                <w:rFonts w:ascii="Times New Roman" w:eastAsia="Arial" w:hAnsi="Times New Roman" w:cs="Times New Roman"/>
                <w:b/>
                <w:sz w:val="16"/>
                <w:szCs w:val="24"/>
                <w:shd w:val="clear" w:color="auto" w:fill="3365FF"/>
              </w:rPr>
              <w:t>Geotechincal Engineering 1</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SCE Placement*</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8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Hydraulics</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80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Hydrology for Sustainability</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PR-STAGE5</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PR-STAGE 5</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8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CA:30% EX:70%</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80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7"/>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 70%</w:t>
            </w: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137"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(CME3, QS3)</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2"/>
        </w:trPr>
        <w:tc>
          <w:tcPr>
            <w:tcW w:w="120" w:type="dxa"/>
            <w:tcBorders>
              <w:lef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132"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100%</w:t>
            </w: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3365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FF9900"/>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FF9900"/>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FF9900"/>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80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Construction Technology</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FFFF"/>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Project &amp; Corporate Management</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FFFF"/>
            <w:vAlign w:val="bottom"/>
          </w:tcPr>
          <w:p w:rsidR="00046F61" w:rsidRPr="00397C7B" w:rsidRDefault="00046F61" w:rsidP="00046F61">
            <w:pPr>
              <w:spacing w:line="0" w:lineRule="atLeast"/>
              <w:jc w:val="both"/>
              <w:rPr>
                <w:rFonts w:ascii="Times New Roman" w:eastAsia="Arial" w:hAnsi="Times New Roman" w:cs="Times New Roman"/>
                <w:b/>
                <w:sz w:val="16"/>
                <w:szCs w:val="24"/>
                <w:highlight w:val="cyan"/>
              </w:rPr>
            </w:pPr>
            <w:r w:rsidRPr="00397C7B">
              <w:rPr>
                <w:rFonts w:ascii="Times New Roman" w:eastAsia="Arial" w:hAnsi="Times New Roman" w:cs="Times New Roman"/>
                <w:b/>
                <w:sz w:val="16"/>
                <w:szCs w:val="24"/>
                <w:highlight w:val="cyan"/>
              </w:rPr>
              <w:t>Professional Practice</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Systems</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FF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SM-F (CME4, QS4)</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FF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(QS4)</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SM-F (CME3)</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FF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 70%</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FFFF"/>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FF9900"/>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FF9900"/>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FF9900"/>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00FFFF"/>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993365"/>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Clean Energy Technologies</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993365"/>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Sustainable Energy</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FF0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Innovative Technologies</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993365"/>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993365"/>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50% EX:50%</w:t>
            </w: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SM-P (CME4)</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FFFF00"/>
            <w:vAlign w:val="bottom"/>
          </w:tcPr>
          <w:p w:rsidR="00046F61" w:rsidRPr="00397C7B" w:rsidRDefault="00046F61" w:rsidP="00046F61">
            <w:pPr>
              <w:spacing w:line="134" w:lineRule="exact"/>
              <w:jc w:val="both"/>
              <w:rPr>
                <w:rFonts w:ascii="Times New Roman" w:eastAsia="Arial" w:hAnsi="Times New Roman" w:cs="Times New Roman"/>
                <w:sz w:val="16"/>
                <w:szCs w:val="24"/>
              </w:rPr>
            </w:pPr>
            <w:r w:rsidRPr="00397C7B">
              <w:rPr>
                <w:rFonts w:ascii="Times New Roman" w:eastAsia="Arial" w:hAnsi="Times New Roman" w:cs="Times New Roman"/>
                <w:sz w:val="16"/>
                <w:szCs w:val="24"/>
              </w:rPr>
              <w:t>CA: 30% EX:70%</w:t>
            </w:r>
          </w:p>
        </w:tc>
        <w:tc>
          <w:tcPr>
            <w:tcW w:w="120" w:type="dxa"/>
            <w:tcBorders>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9"/>
        </w:trPr>
        <w:tc>
          <w:tcPr>
            <w:tcW w:w="120" w:type="dxa"/>
            <w:tcBorders>
              <w:left w:val="single" w:sz="8" w:space="0" w:color="auto"/>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tcBorders>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tcBorders>
              <w:bottom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99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tcBorders>
              <w:bottom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993365"/>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tcBorders>
              <w:bottom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20" w:type="dxa"/>
            <w:tcBorders>
              <w:bottom w:val="single" w:sz="8" w:space="0" w:color="auto"/>
              <w:right w:val="single" w:sz="8" w:space="0" w:color="auto"/>
            </w:tcBorders>
            <w:shd w:val="clear" w:color="auto" w:fill="FFFF0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254"/>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6 modules @ 5 credits each =</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w w:val="98"/>
                <w:sz w:val="16"/>
                <w:szCs w:val="24"/>
                <w:highlight w:val="lightGray"/>
              </w:rPr>
            </w:pPr>
            <w:r w:rsidRPr="00397C7B">
              <w:rPr>
                <w:rFonts w:ascii="Times New Roman" w:eastAsia="Arial" w:hAnsi="Times New Roman" w:cs="Times New Roman"/>
                <w:b/>
                <w:w w:val="98"/>
                <w:sz w:val="16"/>
                <w:szCs w:val="24"/>
                <w:highlight w:val="lightGray"/>
              </w:rPr>
              <w:t>Placement or Alternative* @15 credits + 3</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5 modules @ 5 credits each = 25</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C0C0C0"/>
            <w:vAlign w:val="bottom"/>
          </w:tcPr>
          <w:p w:rsidR="00046F61" w:rsidRPr="00397C7B" w:rsidRDefault="00046F61" w:rsidP="00046F61">
            <w:pPr>
              <w:spacing w:line="0" w:lineRule="atLeas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5 modules @ 5 credits each &amp; 1 @10</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397C7B" w:rsidTr="00B966DA">
        <w:trPr>
          <w:trHeight w:val="134"/>
        </w:trPr>
        <w:tc>
          <w:tcPr>
            <w:tcW w:w="120" w:type="dxa"/>
            <w:tcBorders>
              <w:lef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72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6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modules @ 5 credits each =30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06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100" w:type="dxa"/>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c>
          <w:tcPr>
            <w:tcW w:w="2320" w:type="dxa"/>
            <w:shd w:val="clear" w:color="auto" w:fill="C0C0C0"/>
            <w:vAlign w:val="bottom"/>
          </w:tcPr>
          <w:p w:rsidR="00046F61" w:rsidRPr="00397C7B" w:rsidRDefault="00046F61" w:rsidP="00046F61">
            <w:pPr>
              <w:spacing w:line="134" w:lineRule="exact"/>
              <w:jc w:val="both"/>
              <w:rPr>
                <w:rFonts w:ascii="Times New Roman" w:eastAsia="Arial" w:hAnsi="Times New Roman" w:cs="Times New Roman"/>
                <w:b/>
                <w:sz w:val="16"/>
                <w:szCs w:val="24"/>
              </w:rPr>
            </w:pPr>
            <w:r w:rsidRPr="00397C7B">
              <w:rPr>
                <w:rFonts w:ascii="Times New Roman" w:eastAsia="Arial" w:hAnsi="Times New Roman" w:cs="Times New Roman"/>
                <w:b/>
                <w:sz w:val="16"/>
                <w:szCs w:val="24"/>
              </w:rPr>
              <w:t>credits = 35 Credits</w:t>
            </w:r>
          </w:p>
        </w:tc>
        <w:tc>
          <w:tcPr>
            <w:tcW w:w="120" w:type="dxa"/>
            <w:tcBorders>
              <w:right w:val="single" w:sz="8" w:space="0" w:color="auto"/>
            </w:tcBorders>
            <w:shd w:val="clear" w:color="auto" w:fill="C0C0C0"/>
            <w:vAlign w:val="bottom"/>
          </w:tcPr>
          <w:p w:rsidR="00046F61" w:rsidRPr="00397C7B" w:rsidRDefault="00046F61" w:rsidP="00046F61">
            <w:pPr>
              <w:spacing w:line="0" w:lineRule="atLeast"/>
              <w:jc w:val="both"/>
              <w:rPr>
                <w:rFonts w:ascii="Times New Roman" w:eastAsia="Times New Roman" w:hAnsi="Times New Roman" w:cs="Times New Roman"/>
                <w:sz w:val="16"/>
                <w:szCs w:val="24"/>
              </w:rPr>
            </w:pPr>
          </w:p>
        </w:tc>
      </w:tr>
      <w:tr w:rsidR="00046F61" w:rsidRPr="00046F61" w:rsidTr="00B966DA">
        <w:trPr>
          <w:trHeight w:val="162"/>
        </w:trPr>
        <w:tc>
          <w:tcPr>
            <w:tcW w:w="120" w:type="dxa"/>
            <w:tcBorders>
              <w:left w:val="single" w:sz="8" w:space="0" w:color="auto"/>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72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36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06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0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2320" w:type="dxa"/>
            <w:tcBorders>
              <w:bottom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C0C0C0"/>
            <w:vAlign w:val="bottom"/>
          </w:tcPr>
          <w:p w:rsidR="00046F61" w:rsidRPr="00046F61" w:rsidRDefault="00046F61" w:rsidP="00046F61">
            <w:pPr>
              <w:spacing w:line="0" w:lineRule="atLeast"/>
              <w:jc w:val="both"/>
              <w:rPr>
                <w:rFonts w:ascii="Times New Roman" w:eastAsia="Times New Roman" w:hAnsi="Times New Roman" w:cs="Times New Roman"/>
                <w:sz w:val="24"/>
                <w:szCs w:val="24"/>
              </w:rPr>
            </w:pPr>
          </w:p>
        </w:tc>
      </w:tr>
    </w:tbl>
    <w:p w:rsidR="00046F61" w:rsidRPr="00046F61" w:rsidRDefault="00046F61" w:rsidP="00046F61">
      <w:pPr>
        <w:spacing w:line="20" w:lineRule="exact"/>
        <w:jc w:val="both"/>
        <w:rPr>
          <w:rFonts w:ascii="Times New Roman" w:eastAsia="Times New Roman" w:hAnsi="Times New Roman" w:cs="Times New Roman"/>
          <w:sz w:val="24"/>
          <w:szCs w:val="24"/>
        </w:rPr>
      </w:pP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1" locked="0" layoutInCell="1" allowOverlap="1">
                <wp:simplePos x="0" y="0"/>
                <wp:positionH relativeFrom="column">
                  <wp:posOffset>1231900</wp:posOffset>
                </wp:positionH>
                <wp:positionV relativeFrom="paragraph">
                  <wp:posOffset>-3612515</wp:posOffset>
                </wp:positionV>
                <wp:extent cx="12700" cy="12700"/>
                <wp:effectExtent l="3175"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25193" id="Rectangle 5" o:spid="_x0000_s1026" style="position:absolute;margin-left:97pt;margin-top:-284.45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oH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BWcWDLXo&#10;M4kGttOSLZI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" fillcolor="black" strokecolor="white"/>
            </w:pict>
          </mc:Fallback>
        </mc:AlternateContent>
      </w: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1" locked="0" layoutInCell="1" allowOverlap="1">
                <wp:simplePos x="0" y="0"/>
                <wp:positionH relativeFrom="column">
                  <wp:posOffset>2860040</wp:posOffset>
                </wp:positionH>
                <wp:positionV relativeFrom="paragraph">
                  <wp:posOffset>-3606165</wp:posOffset>
                </wp:positionV>
                <wp:extent cx="25400" cy="0"/>
                <wp:effectExtent l="12065"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94DF" id="Straight Connector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283.95pt" to="227.2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" strokeweight=".04217mm"/>
            </w:pict>
          </mc:Fallback>
        </mc:AlternateContent>
      </w: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1" locked="0" layoutInCell="1" allowOverlap="1">
                <wp:simplePos x="0" y="0"/>
                <wp:positionH relativeFrom="column">
                  <wp:posOffset>4316730</wp:posOffset>
                </wp:positionH>
                <wp:positionV relativeFrom="paragraph">
                  <wp:posOffset>-3612515</wp:posOffset>
                </wp:positionV>
                <wp:extent cx="12065" cy="12700"/>
                <wp:effectExtent l="190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E701" id="Rectangle 3" o:spid="_x0000_s1026" style="position:absolute;margin-left:339.9pt;margin-top:-284.45pt;width:.9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FjHgIAADk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" fillcolor="black" strokecolor="white"/>
            </w:pict>
          </mc:Fallback>
        </mc:AlternateContent>
      </w: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1" locked="0" layoutInCell="1" allowOverlap="1">
                <wp:simplePos x="0" y="0"/>
                <wp:positionH relativeFrom="column">
                  <wp:posOffset>-3175</wp:posOffset>
                </wp:positionH>
                <wp:positionV relativeFrom="paragraph">
                  <wp:posOffset>-377825</wp:posOffset>
                </wp:positionV>
                <wp:extent cx="26670" cy="12700"/>
                <wp:effectExtent l="0" t="3175"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B3B5" id="Rectangle 2" o:spid="_x0000_s1026" style="position:absolute;margin-left:-.25pt;margin-top:-29.75pt;width:2.1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bsHgIAADk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" fillcolor="black" strokecolor="white"/>
            </w:pict>
          </mc:Fallback>
        </mc:AlternateContent>
      </w:r>
      <w:r w:rsidRPr="00046F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3840" behindDoc="1" locked="0" layoutInCell="1" allowOverlap="1">
                <wp:simplePos x="0" y="0"/>
                <wp:positionH relativeFrom="column">
                  <wp:posOffset>1231900</wp:posOffset>
                </wp:positionH>
                <wp:positionV relativeFrom="paragraph">
                  <wp:posOffset>-377825</wp:posOffset>
                </wp:positionV>
                <wp:extent cx="12700" cy="12700"/>
                <wp:effectExtent l="3175" t="317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7CCF" id="Rectangle 1" o:spid="_x0000_s1026" style="position:absolute;margin-left:97pt;margin-top:-29.75pt;width:1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" fillcolor="black" strokecolor="white"/>
            </w:pict>
          </mc:Fallback>
        </mc:AlternateContent>
      </w:r>
    </w:p>
    <w:p w:rsidR="00046F61" w:rsidRPr="00046F61" w:rsidRDefault="00046F61" w:rsidP="00046F61">
      <w:pPr>
        <w:spacing w:line="248" w:lineRule="exact"/>
        <w:jc w:val="both"/>
        <w:rPr>
          <w:rFonts w:ascii="Times New Roman" w:eastAsia="Times New Roman" w:hAnsi="Times New Roman" w:cs="Times New Roman"/>
          <w:sz w:val="24"/>
          <w:szCs w:val="24"/>
        </w:rPr>
      </w:pPr>
    </w:p>
    <w:p w:rsidR="00046F61" w:rsidRPr="00046F61" w:rsidRDefault="00046F61" w:rsidP="00046F61">
      <w:pPr>
        <w:spacing w:line="0" w:lineRule="atLeast"/>
        <w:jc w:val="both"/>
        <w:rPr>
          <w:rFonts w:ascii="Times New Roman" w:eastAsia="Arial" w:hAnsi="Times New Roman" w:cs="Times New Roman"/>
          <w:b/>
          <w:sz w:val="24"/>
          <w:szCs w:val="24"/>
        </w:rPr>
      </w:pPr>
      <w:r w:rsidRPr="00046F61">
        <w:rPr>
          <w:rFonts w:ascii="Times New Roman" w:eastAsia="Arial" w:hAnsi="Times New Roman" w:cs="Times New Roman"/>
          <w:b/>
          <w:sz w:val="24"/>
          <w:szCs w:val="24"/>
        </w:rPr>
        <w:t>Figure 2 BEng (Honours) in Sustainable Civil Engineering Programme Overview</w:t>
      </w:r>
    </w:p>
    <w:p w:rsidR="00046F61" w:rsidRPr="00046F61" w:rsidRDefault="00046F61" w:rsidP="00046F61">
      <w:pPr>
        <w:spacing w:line="324" w:lineRule="exact"/>
        <w:jc w:val="both"/>
        <w:rPr>
          <w:rFonts w:ascii="Times New Roman" w:eastAsia="Times New Roman" w:hAnsi="Times New Roman" w:cs="Times New Roman"/>
          <w:sz w:val="24"/>
          <w:szCs w:val="24"/>
        </w:rPr>
      </w:pPr>
    </w:p>
    <w:p w:rsidR="00046F61" w:rsidRPr="00046F61" w:rsidRDefault="00046F61" w:rsidP="00067C75">
      <w:pPr>
        <w:spacing w:line="360" w:lineRule="auto"/>
        <w:ind w:left="120" w:right="12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It was felt that a standalone ethics module would be somewhat removed from other modules thus, all of the modules have an ethical component. This decision is supported by in a paper by Flynn and Barry (2010) who suggest that stand alone ethics modules can be a ‘tick box’ approach and students would perceive ethics as not being core to the curriculum. However, modules such as professional practice and project and corporate management have a particular ethical emphasis.</w:t>
      </w:r>
    </w:p>
    <w:p w:rsidR="00046F61" w:rsidRPr="00397C7B" w:rsidRDefault="00046F61" w:rsidP="00067C75">
      <w:pPr>
        <w:spacing w:line="360" w:lineRule="auto"/>
        <w:jc w:val="both"/>
        <w:rPr>
          <w:rFonts w:ascii="Times New Roman" w:eastAsia="Times New Roman" w:hAnsi="Times New Roman" w:cs="Times New Roman"/>
          <w:b/>
          <w:sz w:val="24"/>
          <w:szCs w:val="24"/>
        </w:rPr>
      </w:pPr>
    </w:p>
    <w:p w:rsidR="00046F61" w:rsidRPr="00397C7B" w:rsidRDefault="00397C7B" w:rsidP="00046F61">
      <w:pPr>
        <w:spacing w:line="278"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397C7B">
        <w:rPr>
          <w:rFonts w:ascii="Times New Roman" w:eastAsia="Times New Roman" w:hAnsi="Times New Roman" w:cs="Times New Roman"/>
          <w:b/>
          <w:sz w:val="24"/>
          <w:szCs w:val="24"/>
        </w:rPr>
        <w:t xml:space="preserve"> CAREER OPPORTUNITIES IN CIVIL ENGINEERING</w:t>
      </w:r>
    </w:p>
    <w:p w:rsidR="00046F61" w:rsidRPr="00046F61" w:rsidRDefault="00046F61" w:rsidP="00046F61">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color w:val="313233"/>
          <w:sz w:val="24"/>
          <w:szCs w:val="24"/>
          <w:lang w:eastAsia="en-GB"/>
        </w:rPr>
      </w:pPr>
      <w:r w:rsidRPr="00046F61">
        <w:rPr>
          <w:rFonts w:ascii="Times New Roman" w:eastAsia="Times New Roman" w:hAnsi="Times New Roman" w:cs="Times New Roman"/>
          <w:b/>
          <w:color w:val="313233"/>
          <w:sz w:val="24"/>
          <w:szCs w:val="24"/>
          <w:lang w:eastAsia="en-GB"/>
        </w:rPr>
        <w:t>Popular careers for Civil Engineer Bachelor’s graduates</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Civil Engineering, as a degree, covers a lot of ground when it comes to understanding our surroundings and how to work with it, but, in the future, you will have to settle on a specialisation and follow it. Some of the most popular careers that wait for you after you graduate are:</w:t>
      </w:r>
    </w:p>
    <w:p w:rsidR="00046F61" w:rsidRPr="00046F61" w:rsidRDefault="00046F61" w:rsidP="00046F6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313233"/>
          <w:sz w:val="24"/>
          <w:szCs w:val="24"/>
          <w:lang w:eastAsia="en-GB"/>
        </w:rPr>
      </w:pPr>
      <w:r w:rsidRPr="00046F61">
        <w:rPr>
          <w:rFonts w:ascii="Times New Roman" w:eastAsia="Times New Roman" w:hAnsi="Times New Roman" w:cs="Times New Roman"/>
          <w:b/>
          <w:bCs/>
          <w:color w:val="313233"/>
          <w:sz w:val="24"/>
          <w:szCs w:val="24"/>
          <w:lang w:eastAsia="en-GB"/>
        </w:rPr>
        <w:t xml:space="preserve">1. </w:t>
      </w:r>
      <w:r w:rsidRPr="00046F61">
        <w:rPr>
          <w:rFonts w:ascii="Times New Roman" w:eastAsia="Times New Roman" w:hAnsi="Times New Roman" w:cs="Times New Roman"/>
          <w:bCs/>
          <w:color w:val="313233"/>
          <w:sz w:val="24"/>
          <w:szCs w:val="24"/>
          <w:lang w:eastAsia="en-GB"/>
        </w:rPr>
        <w:t>Construction managers</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Construction managers are the bosses of the working sites. With knowledge on the most basic things, like weather, costs, team and time management, managers have to be the eyes and ears of the person who hired them, and have to see that everything works smoothly.</w:t>
      </w:r>
    </w:p>
    <w:p w:rsidR="00046F61" w:rsidRPr="00046F61" w:rsidRDefault="00046F61" w:rsidP="00046F6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313233"/>
          <w:sz w:val="24"/>
          <w:szCs w:val="24"/>
          <w:lang w:eastAsia="en-GB"/>
        </w:rPr>
      </w:pPr>
      <w:r w:rsidRPr="00046F61">
        <w:rPr>
          <w:rFonts w:ascii="Times New Roman" w:eastAsia="Times New Roman" w:hAnsi="Times New Roman" w:cs="Times New Roman"/>
          <w:b/>
          <w:bCs/>
          <w:color w:val="313233"/>
          <w:sz w:val="24"/>
          <w:szCs w:val="24"/>
          <w:lang w:eastAsia="en-GB"/>
        </w:rPr>
        <w:t>2</w:t>
      </w:r>
      <w:r w:rsidRPr="00046F61">
        <w:rPr>
          <w:rFonts w:ascii="Times New Roman" w:eastAsia="Times New Roman" w:hAnsi="Times New Roman" w:cs="Times New Roman"/>
          <w:bCs/>
          <w:color w:val="313233"/>
          <w:sz w:val="24"/>
          <w:szCs w:val="24"/>
          <w:lang w:eastAsia="en-GB"/>
        </w:rPr>
        <w:t>. Geotechnical engineer</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Geotechnicians have to be on the lookout for everything nature-related and know how to manage waste disposal, flood control, when and where to build a dam or a bridge, and so on. And, once you get the hang of it, then, dam, you will be the best.</w:t>
      </w:r>
    </w:p>
    <w:p w:rsidR="00046F61" w:rsidRPr="00046F61" w:rsidRDefault="00046F61" w:rsidP="00046F6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Cs/>
          <w:color w:val="313233"/>
          <w:sz w:val="24"/>
          <w:szCs w:val="24"/>
          <w:lang w:eastAsia="en-GB"/>
        </w:rPr>
      </w:pPr>
      <w:r w:rsidRPr="00046F61">
        <w:rPr>
          <w:rFonts w:ascii="Times New Roman" w:eastAsia="Times New Roman" w:hAnsi="Times New Roman" w:cs="Times New Roman"/>
          <w:bCs/>
          <w:color w:val="313233"/>
          <w:sz w:val="24"/>
          <w:szCs w:val="24"/>
          <w:lang w:eastAsia="en-GB"/>
        </w:rPr>
        <w:t>3. Environmental engineer</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Environmental engineers are the closest we have to superheroes, as they take care of the planet and allow us to keep living here (or simply living, which is nice). You will get to go and restore landscapes and nature from what other people ruin, you will get to explain to other people what a healthy indoor and outdoor environment is, and what to do in the future to stop wrecking our planet.</w:t>
      </w:r>
    </w:p>
    <w:p w:rsidR="00046F61" w:rsidRPr="00046F61" w:rsidRDefault="00046F61" w:rsidP="00067C7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noProof/>
          <w:color w:val="313233"/>
          <w:sz w:val="24"/>
          <w:szCs w:val="24"/>
          <w:lang w:eastAsia="en-GB"/>
        </w:rPr>
        <w:drawing>
          <wp:inline distT="0" distB="0" distL="0" distR="0">
            <wp:extent cx="4001770" cy="2957195"/>
            <wp:effectExtent l="0" t="0" r="0" b="0"/>
            <wp:docPr id="26" name="Picture 26" descr="View all Bachelors in Civil Engineering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all Bachelors in Civil Engineering worldw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770" cy="2957195"/>
                    </a:xfrm>
                    <a:prstGeom prst="rect">
                      <a:avLst/>
                    </a:prstGeom>
                    <a:noFill/>
                    <a:ln>
                      <a:noFill/>
                    </a:ln>
                  </pic:spPr>
                </pic:pic>
              </a:graphicData>
            </a:graphic>
          </wp:inline>
        </w:drawing>
      </w:r>
    </w:p>
    <w:p w:rsidR="00046F61" w:rsidRPr="00046F61" w:rsidRDefault="00046F61" w:rsidP="00046F6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Cs/>
          <w:color w:val="313233"/>
          <w:sz w:val="24"/>
          <w:szCs w:val="24"/>
          <w:lang w:eastAsia="en-GB"/>
        </w:rPr>
      </w:pPr>
      <w:r w:rsidRPr="00046F61">
        <w:rPr>
          <w:rFonts w:ascii="Times New Roman" w:eastAsia="Times New Roman" w:hAnsi="Times New Roman" w:cs="Times New Roman"/>
          <w:bCs/>
          <w:color w:val="313233"/>
          <w:sz w:val="24"/>
          <w:szCs w:val="24"/>
          <w:lang w:eastAsia="en-GB"/>
        </w:rPr>
        <w:t>4. Public Health Engineer</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Do you remember that scene in Tim Burton’s ‘Batman’, where there are penguins living in the sewer and even an evil lair? Technically, as a public health engineer, you will be responsible for that never to happen!</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Controlling the water supply and sewage system, you take care of people in towns and villages, making sure the water is clean and villain-free.</w:t>
      </w:r>
    </w:p>
    <w:p w:rsidR="00046F61" w:rsidRPr="00046F61" w:rsidRDefault="00046F61" w:rsidP="00046F6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313233"/>
          <w:sz w:val="24"/>
          <w:szCs w:val="24"/>
          <w:lang w:eastAsia="en-GB"/>
        </w:rPr>
      </w:pPr>
      <w:r w:rsidRPr="00046F61">
        <w:rPr>
          <w:rFonts w:ascii="Times New Roman" w:eastAsia="Times New Roman" w:hAnsi="Times New Roman" w:cs="Times New Roman"/>
          <w:b/>
          <w:bCs/>
          <w:color w:val="313233"/>
          <w:sz w:val="24"/>
          <w:szCs w:val="24"/>
          <w:lang w:eastAsia="en-GB"/>
        </w:rPr>
        <w:t xml:space="preserve">5. </w:t>
      </w:r>
      <w:r w:rsidRPr="00046F61">
        <w:rPr>
          <w:rFonts w:ascii="Times New Roman" w:eastAsia="Times New Roman" w:hAnsi="Times New Roman" w:cs="Times New Roman"/>
          <w:bCs/>
          <w:color w:val="313233"/>
          <w:sz w:val="24"/>
          <w:szCs w:val="24"/>
          <w:lang w:eastAsia="en-GB"/>
        </w:rPr>
        <w:t>Transportation Engineer</w:t>
      </w:r>
    </w:p>
    <w:p w:rsidR="00046F61" w:rsidRPr="00046F61" w:rsidRDefault="00046F61" w:rsidP="00046F6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13233"/>
          <w:sz w:val="24"/>
          <w:szCs w:val="24"/>
          <w:lang w:eastAsia="en-GB"/>
        </w:rPr>
      </w:pPr>
      <w:r w:rsidRPr="00046F61">
        <w:rPr>
          <w:rFonts w:ascii="Times New Roman" w:eastAsia="Times New Roman" w:hAnsi="Times New Roman" w:cs="Times New Roman"/>
          <w:color w:val="313233"/>
          <w:sz w:val="24"/>
          <w:szCs w:val="24"/>
          <w:lang w:eastAsia="en-GB"/>
        </w:rPr>
        <w:t>Do you think public transportation just happens? All those subways, trams, roads, highways, and such don’t just spring from nowhere: top transportation engineers are there, taking care of us to get home on time or not wait in the rain for your bus, like the most tragic figure from literature.</w:t>
      </w:r>
    </w:p>
    <w:p w:rsidR="00046F61" w:rsidRPr="00397C7B" w:rsidRDefault="00046F61" w:rsidP="00397C7B">
      <w:pPr>
        <w:rPr>
          <w:rFonts w:ascii="Times New Roman" w:hAnsi="Times New Roman" w:cs="Times New Roman"/>
          <w:b/>
          <w:sz w:val="24"/>
        </w:rPr>
      </w:pPr>
      <w:r w:rsidRPr="00397C7B">
        <w:rPr>
          <w:rFonts w:ascii="Times New Roman" w:hAnsi="Times New Roman" w:cs="Times New Roman"/>
          <w:b/>
          <w:sz w:val="24"/>
        </w:rPr>
        <w:t>Innovations in Civil Engineering Aimed at Improving Sustainability</w:t>
      </w:r>
    </w:p>
    <w:p w:rsidR="00046F61" w:rsidRPr="00046F61" w:rsidRDefault="00046F61" w:rsidP="00046F61">
      <w:pPr>
        <w:pStyle w:val="Heading2"/>
        <w:shd w:val="clear" w:color="auto" w:fill="FFFFFF"/>
        <w:spacing w:before="300" w:beforeAutospacing="0" w:after="300" w:afterAutospacing="0" w:line="675" w:lineRule="atLeast"/>
        <w:jc w:val="both"/>
        <w:rPr>
          <w:b w:val="0"/>
          <w:bCs w:val="0"/>
          <w:color w:val="474747"/>
          <w:sz w:val="24"/>
          <w:szCs w:val="24"/>
        </w:rPr>
      </w:pPr>
      <w:r w:rsidRPr="00046F61">
        <w:rPr>
          <w:b w:val="0"/>
          <w:bCs w:val="0"/>
          <w:color w:val="474747"/>
          <w:sz w:val="24"/>
          <w:szCs w:val="24"/>
        </w:rPr>
        <w:t>Plastic Roads</w:t>
      </w:r>
    </w:p>
    <w:p w:rsidR="00046F61" w:rsidRPr="00046F61" w:rsidRDefault="00046F61" w:rsidP="00046F61">
      <w:pPr>
        <w:pStyle w:val="NormalWeb"/>
        <w:shd w:val="clear" w:color="auto" w:fill="FFFFFF"/>
        <w:jc w:val="both"/>
        <w:rPr>
          <w:color w:val="000000"/>
        </w:rPr>
      </w:pPr>
      <w:r w:rsidRPr="00046F61">
        <w:rPr>
          <w:color w:val="000000"/>
        </w:rPr>
        <w:t>As a response to massive local waste and plastic pollution within their country, India’s government began experimenting with plastic roads during the early 2000s, with waste plastic being used as a construction material. An early report by India’s Central Pollution Control Board discovered that even after four years of use, Jambulingam Street in Chennai—one of the first plastic roads—had not sustained much damage. The board cited that no potholes, rutting, raveling, or edge flaws were discovered during the evaluation. This level of performance attracted the interests of local governments, who were looking to rid the Tamil Nadu region’s urban environments of the discarded shopping bags, foam packaging, and other unrecyclable plastic products that litter the streets. As of 2015, any Indian city with a population of at least 500,000 is required to construct their roads using waste plastic as a core material, in efforts to promote greater pollution control and environmental sustainability for Indian communities.</w:t>
      </w:r>
    </w:p>
    <w:p w:rsidR="00046F61" w:rsidRPr="00046F61" w:rsidRDefault="00046F61" w:rsidP="00046F61">
      <w:pPr>
        <w:pStyle w:val="NormalWeb"/>
        <w:shd w:val="clear" w:color="auto" w:fill="FFFFFF"/>
        <w:spacing w:before="0" w:beforeAutospacing="0"/>
        <w:jc w:val="both"/>
        <w:rPr>
          <w:color w:val="000000"/>
        </w:rPr>
      </w:pPr>
      <w:r w:rsidRPr="00046F61">
        <w:rPr>
          <w:color w:val="000000"/>
        </w:rPr>
        <w:t>Transitioning to the use of plastic roads will lead to more manageable plastic waste and potentially, safer roads, but there are still some</w:t>
      </w:r>
      <w:r w:rsidR="00397C7B">
        <w:rPr>
          <w:color w:val="000000"/>
        </w:rPr>
        <w:t xml:space="preserve"> concerns regarding hazards that </w:t>
      </w:r>
      <w:r w:rsidRPr="00046F61">
        <w:rPr>
          <w:color w:val="000000"/>
        </w:rPr>
        <w:t>accompany plastic roads as they age. As these roads gradually deteriorate due to heat and light, they may dissolve into micro-plastics that give off harmful pollutants, affecting the functionality and biodiversity of soil and water resources. Creative civil engineers play a significant role in ensuring that the science behind using waste plastic for roads is accurate, and that future iterations of this concept are carried out with consideration for environmental health and safety.</w:t>
      </w:r>
    </w:p>
    <w:p w:rsidR="00046F61" w:rsidRPr="00046F61" w:rsidRDefault="00046F61" w:rsidP="00046F61">
      <w:pPr>
        <w:pStyle w:val="Heading2"/>
        <w:shd w:val="clear" w:color="auto" w:fill="FFFFFF"/>
        <w:spacing w:before="300" w:beforeAutospacing="0" w:after="300" w:afterAutospacing="0" w:line="675" w:lineRule="atLeast"/>
        <w:jc w:val="both"/>
        <w:rPr>
          <w:b w:val="0"/>
          <w:bCs w:val="0"/>
          <w:color w:val="474747"/>
          <w:sz w:val="24"/>
          <w:szCs w:val="24"/>
        </w:rPr>
      </w:pPr>
      <w:r w:rsidRPr="00046F61">
        <w:rPr>
          <w:b w:val="0"/>
          <w:bCs w:val="0"/>
          <w:color w:val="474747"/>
          <w:sz w:val="24"/>
          <w:szCs w:val="24"/>
        </w:rPr>
        <w:t>Green Roof Systems</w:t>
      </w:r>
    </w:p>
    <w:p w:rsidR="00046F61" w:rsidRPr="00046F61" w:rsidRDefault="00046F61" w:rsidP="00046F61">
      <w:pPr>
        <w:pStyle w:val="NormalWeb"/>
        <w:shd w:val="clear" w:color="auto" w:fill="FFFFFF"/>
        <w:jc w:val="both"/>
        <w:rPr>
          <w:color w:val="000000"/>
        </w:rPr>
      </w:pPr>
      <w:r w:rsidRPr="00046F61">
        <w:rPr>
          <w:color w:val="000000"/>
        </w:rPr>
        <w:t>The Environmental Protection Agency defines a green roof as a “vegetative layer grown on a rooftop.” Today, green roof systems have become popular all over the world, not only for their beauty, but also for the benefits they provide toward environmental sustainability. Germany is currently leading the world in green roof technologies, and they have implemented green roofing systems on approximately 10% of German homes since the technology emerged in the early 1970s. Civil engineers are responsible for ensuring that the green roof’s supportive infrastructure—for instance, a comprehensive watering system—is engineered to consistently deliver an appropriate amount of resources, and the roof itself must be designed to effectively provide working improvements to environmental sustainability.</w:t>
      </w:r>
    </w:p>
    <w:p w:rsidR="00046F61" w:rsidRPr="00046F61" w:rsidRDefault="00046F61" w:rsidP="00046F61">
      <w:pPr>
        <w:pStyle w:val="NormalWeb"/>
        <w:shd w:val="clear" w:color="auto" w:fill="FFFFFF"/>
        <w:spacing w:before="0" w:beforeAutospacing="0"/>
        <w:jc w:val="both"/>
        <w:rPr>
          <w:color w:val="000000"/>
        </w:rPr>
      </w:pPr>
      <w:r w:rsidRPr="00046F61">
        <w:rPr>
          <w:color w:val="000000"/>
        </w:rPr>
        <w:t>However, civil engineers still face some obstacles when planning the installation and maintenance of green roof systems, like high costs and harsh climates, but innovations in modern engineering techniques for green roofing systems have allowed the industry to consistently offer the following environmental benefits to urban communities:</w:t>
      </w:r>
    </w:p>
    <w:p w:rsidR="00046F61" w:rsidRPr="00046F61" w:rsidRDefault="00046F61" w:rsidP="00046F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46F61">
        <w:rPr>
          <w:rFonts w:ascii="Times New Roman" w:hAnsi="Times New Roman" w:cs="Times New Roman"/>
          <w:color w:val="000000"/>
          <w:sz w:val="24"/>
          <w:szCs w:val="24"/>
        </w:rPr>
        <w:t>Enhanced Urban Biodiversity: Green roofs accommodate new flora, which may act as new habitats for different species of plants and animals.</w:t>
      </w:r>
    </w:p>
    <w:p w:rsidR="00046F61" w:rsidRPr="00046F61" w:rsidRDefault="00046F61" w:rsidP="00046F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46F61">
        <w:rPr>
          <w:rFonts w:ascii="Times New Roman" w:hAnsi="Times New Roman" w:cs="Times New Roman"/>
          <w:color w:val="000000"/>
          <w:sz w:val="24"/>
          <w:szCs w:val="24"/>
        </w:rPr>
        <w:t>Cooling of Buildings: The vegetation on the roof acts as thermal insulation, storing excess heat and decreasing peak temperatures within the building. This means less energy must be consumed to heat the building, resulting in decreased energy costs and lower pollutant emissions.</w:t>
      </w:r>
    </w:p>
    <w:p w:rsidR="00046F61" w:rsidRPr="00046F61" w:rsidRDefault="00046F61" w:rsidP="00046F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46F61">
        <w:rPr>
          <w:rFonts w:ascii="Times New Roman" w:hAnsi="Times New Roman" w:cs="Times New Roman"/>
          <w:color w:val="000000"/>
          <w:sz w:val="24"/>
          <w:szCs w:val="24"/>
        </w:rPr>
        <w:t>Reduced Runoff Quantity: On average, green roofs retain 40-60% of total rainfall. Storing this rainwater as it falls has been shown to result in runoff reduction of 34% between September and February, and 67% between March and August. By reducing runoff, civil engineers that design green roof systems can limit strain on sewage systems and mitigate the costs of roof damage.</w:t>
      </w:r>
    </w:p>
    <w:p w:rsidR="00397C7B" w:rsidRDefault="00046F61" w:rsidP="00046F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46F61">
        <w:rPr>
          <w:rFonts w:ascii="Times New Roman" w:hAnsi="Times New Roman" w:cs="Times New Roman"/>
          <w:color w:val="000000"/>
          <w:sz w:val="24"/>
          <w:szCs w:val="24"/>
        </w:rPr>
        <w:t>Pollution Control: Green roofs are composed of plants that absorb nitrogen, lead, zinc, and airborne pollutants like carbon dioxide. This absorption also reduces the negative effects of acid rain by raising the pH values of acid rainwater before it becomes runoff water</w:t>
      </w:r>
    </w:p>
    <w:p w:rsidR="00046F61" w:rsidRPr="00397C7B" w:rsidRDefault="00046F61" w:rsidP="00397C7B">
      <w:pPr>
        <w:shd w:val="clear" w:color="auto" w:fill="FFFFFF"/>
        <w:spacing w:before="100" w:beforeAutospacing="1" w:after="100" w:afterAutospacing="1" w:line="240" w:lineRule="auto"/>
        <w:ind w:left="720"/>
        <w:jc w:val="both"/>
        <w:rPr>
          <w:rFonts w:ascii="Times New Roman" w:hAnsi="Times New Roman" w:cs="Times New Roman"/>
          <w:color w:val="000000"/>
          <w:sz w:val="24"/>
          <w:szCs w:val="24"/>
        </w:rPr>
      </w:pPr>
      <w:r w:rsidRPr="00397C7B">
        <w:rPr>
          <w:rFonts w:ascii="Times New Roman" w:hAnsi="Times New Roman" w:cs="Times New Roman"/>
          <w:color w:val="000000"/>
          <w:sz w:val="24"/>
          <w:szCs w:val="24"/>
        </w:rPr>
        <w:t>.</w:t>
      </w:r>
    </w:p>
    <w:p w:rsidR="00046F61" w:rsidRPr="00046F61" w:rsidRDefault="00046F61" w:rsidP="00046F61">
      <w:pPr>
        <w:pStyle w:val="Heading2"/>
        <w:shd w:val="clear" w:color="auto" w:fill="FFFFFF"/>
        <w:spacing w:before="300" w:beforeAutospacing="0" w:after="300" w:afterAutospacing="0" w:line="675" w:lineRule="atLeast"/>
        <w:jc w:val="both"/>
        <w:rPr>
          <w:b w:val="0"/>
          <w:bCs w:val="0"/>
          <w:color w:val="474747"/>
          <w:sz w:val="24"/>
          <w:szCs w:val="24"/>
        </w:rPr>
      </w:pPr>
      <w:r w:rsidRPr="00046F61">
        <w:rPr>
          <w:b w:val="0"/>
          <w:bCs w:val="0"/>
          <w:color w:val="474747"/>
          <w:sz w:val="24"/>
          <w:szCs w:val="24"/>
        </w:rPr>
        <w:t>Eco Floating Homes</w:t>
      </w:r>
    </w:p>
    <w:p w:rsidR="00397C7B" w:rsidRDefault="00046F61" w:rsidP="00397C7B">
      <w:pPr>
        <w:pStyle w:val="NormalWeb"/>
        <w:shd w:val="clear" w:color="auto" w:fill="FFFFFF"/>
        <w:jc w:val="both"/>
        <w:rPr>
          <w:color w:val="000000"/>
        </w:rPr>
      </w:pPr>
      <w:r w:rsidRPr="00046F61">
        <w:rPr>
          <w:color w:val="000000"/>
        </w:rPr>
        <w:t>Affordable housing and overcrowding in cities are putting pressure on urban populations to make changes. To combat these issues, civil engineers are designing floating homes—practical living spaces that sit upon the water. The homes are designed to resist floods by floating on top of water using a foundation of concrete and Styrofoam, which makes them virtually unsinkable. This approach means that homes can be built in spaces that were previously off-limits, like rivers, lakes and other bodies of water. Civil engineers predict that modern floating home technology will lower the costs of flood damage in urban cities, while also providing compact inner-city populations with more diverse housing options.</w:t>
      </w:r>
    </w:p>
    <w:p w:rsidR="00046F61" w:rsidRPr="00397C7B" w:rsidRDefault="00046F61" w:rsidP="00397C7B">
      <w:pPr>
        <w:pStyle w:val="NormalWeb"/>
        <w:shd w:val="clear" w:color="auto" w:fill="FFFFFF"/>
        <w:jc w:val="both"/>
        <w:rPr>
          <w:color w:val="000000"/>
        </w:rPr>
      </w:pPr>
      <w:r w:rsidRPr="00046F61">
        <w:rPr>
          <w:b/>
          <w:bCs/>
          <w:color w:val="474747"/>
        </w:rPr>
        <w:t>Vertical Farming</w:t>
      </w:r>
    </w:p>
    <w:p w:rsidR="00046F61" w:rsidRPr="00046F61" w:rsidRDefault="00046F61" w:rsidP="00046F61">
      <w:pPr>
        <w:pStyle w:val="NormalWeb"/>
        <w:shd w:val="clear" w:color="auto" w:fill="FFFFFF"/>
        <w:jc w:val="both"/>
        <w:rPr>
          <w:color w:val="000000"/>
        </w:rPr>
      </w:pPr>
      <w:r w:rsidRPr="00046F61">
        <w:rPr>
          <w:color w:val="000000"/>
        </w:rPr>
        <w:t>Using multistory high-rises to grow food is known as “vertical farming,” and The Association for Vertical Farming has found that, when compared with traditional agricultural methods, growing food indoors uses 98 percent less water and 70 percent less fertilizer on average. To generate the amount of light and water necessary to keep plants healthy, while remaining as cost-effective as possible, vertical farmers use a combination of energy efficient LED lights and hydroponic technology (plumbing, irrigation, filtration). By implementing modern automation techniques to regulate these systems, civil engineers can also limit the cost of labor required to maintain these farms. The costs associated with vertical farming are still quite high, but as science in this field advances, civil engineers will be able to provide the populations of un-farmable regions with opportunities to grow their own natural produce.</w:t>
      </w:r>
    </w:p>
    <w:p w:rsidR="00046F61" w:rsidRPr="00046F61" w:rsidRDefault="00046F61" w:rsidP="00046F61">
      <w:pPr>
        <w:pStyle w:val="NormalWeb"/>
        <w:shd w:val="clear" w:color="auto" w:fill="FFFFFF"/>
        <w:spacing w:before="0" w:beforeAutospacing="0"/>
        <w:jc w:val="both"/>
        <w:rPr>
          <w:color w:val="000000"/>
        </w:rPr>
      </w:pPr>
      <w:r w:rsidRPr="00046F61">
        <w:rPr>
          <w:color w:val="000000"/>
        </w:rPr>
        <w:t>Many entrepreneurs and scientists are currently evaluating how growing food inside of buildings coincides with improving social and environmental sustainability. Vertical farms also have higher yields than traditional farms, allowing the production of more food, using far less urban space. Significant progress in the study of vertical farming could lead to improved food diversity, especially for residents of population-dense urban areas and in places that are normally unable to grow produce using traditional methods.</w:t>
      </w:r>
    </w:p>
    <w:p w:rsidR="00046F61" w:rsidRPr="00046F61" w:rsidRDefault="00046F61" w:rsidP="00046F61">
      <w:pPr>
        <w:pStyle w:val="Heading2"/>
        <w:shd w:val="clear" w:color="auto" w:fill="FFFFFF"/>
        <w:spacing w:before="300" w:beforeAutospacing="0" w:after="300" w:afterAutospacing="0" w:line="675" w:lineRule="atLeast"/>
        <w:jc w:val="both"/>
        <w:rPr>
          <w:b w:val="0"/>
          <w:bCs w:val="0"/>
          <w:color w:val="474747"/>
          <w:sz w:val="24"/>
          <w:szCs w:val="24"/>
        </w:rPr>
      </w:pPr>
      <w:r w:rsidRPr="00046F61">
        <w:rPr>
          <w:b w:val="0"/>
          <w:bCs w:val="0"/>
          <w:color w:val="474747"/>
          <w:sz w:val="24"/>
          <w:szCs w:val="24"/>
        </w:rPr>
        <w:t>Rainwater Harvesting</w:t>
      </w:r>
    </w:p>
    <w:p w:rsidR="00046F61" w:rsidRPr="00046F61" w:rsidRDefault="00046F61" w:rsidP="00046F61">
      <w:pPr>
        <w:pStyle w:val="NormalWeb"/>
        <w:shd w:val="clear" w:color="auto" w:fill="FFFFFF"/>
        <w:jc w:val="both"/>
        <w:rPr>
          <w:color w:val="000000"/>
        </w:rPr>
      </w:pPr>
      <w:r w:rsidRPr="00046F61">
        <w:rPr>
          <w:color w:val="000000"/>
        </w:rPr>
        <w:t>Harvesting rainwater is a climate adaptation strategy that has been used in many ancient and modern societies. The antiquated rainwater harvesting techniques of the past were attempts to cope with severe climate conditions by storing the water as it fell, allowing populations to drink the water or prevent oversaturation of the land during extreme precipitation. Modern rainwater harvesting is fundamentally the same in theory, but advancements in science and engineering have introduced sophisticated filtration and rain-capturing technologies that boost the efficiency of the process.</w:t>
      </w:r>
    </w:p>
    <w:p w:rsidR="00046F61" w:rsidRPr="00046F61" w:rsidRDefault="00046F61" w:rsidP="00046F61">
      <w:pPr>
        <w:pStyle w:val="NormalWeb"/>
        <w:shd w:val="clear" w:color="auto" w:fill="FFFFFF"/>
        <w:spacing w:before="0" w:beforeAutospacing="0"/>
        <w:jc w:val="both"/>
        <w:rPr>
          <w:color w:val="000000"/>
        </w:rPr>
      </w:pPr>
      <w:r w:rsidRPr="00046F61">
        <w:rPr>
          <w:color w:val="000000"/>
        </w:rPr>
        <w:t>Dutch engineers and researchers have observed that effective large-scale implementation of rainwater harvesting infrastructure can reduce stormwater runoff by 20 to 50 percent, mitigating the strain that excess storm precipitation usually places on sewers and drainage systems. This is made possible by mounting rainwater catchment devices on the roofs of buildings, then routing the rainwater that is collected by the catchment through a treatment system and into a storage tank. To ensure the effectiveness of these rainwater-harvesting systems, the contents of each storage tank must be depleted before significant rainfall events occur. Therefore, civil engineers must obtain the knowledge and experience necessary to analyze the precipitation patterns and water usage rates of a region before installing any rainwater harvesting systems. With cost-effective approaches to the catchment, storage, and filtration technology used in rainwater harvesting currently being implemented and improved, large-scale rainwater collection is poised to become a widely used, economically viable solution to urban potable water shortages and stormwater management.</w:t>
      </w:r>
    </w:p>
    <w:p w:rsidR="00046F61" w:rsidRPr="00046F61" w:rsidRDefault="00046F61" w:rsidP="00046F61">
      <w:pPr>
        <w:spacing w:line="278" w:lineRule="exact"/>
        <w:jc w:val="both"/>
        <w:rPr>
          <w:rFonts w:ascii="Times New Roman" w:eastAsia="Times New Roman" w:hAnsi="Times New Roman" w:cs="Times New Roman"/>
          <w:sz w:val="24"/>
          <w:szCs w:val="24"/>
        </w:rPr>
      </w:pPr>
    </w:p>
    <w:p w:rsidR="00046F61" w:rsidRPr="00046F61" w:rsidRDefault="00397C7B" w:rsidP="00046F61">
      <w:pPr>
        <w:spacing w:line="0" w:lineRule="atLeast"/>
        <w:ind w:right="20"/>
        <w:jc w:val="both"/>
        <w:rPr>
          <w:rFonts w:ascii="Times New Roman" w:eastAsia="Arial" w:hAnsi="Times New Roman" w:cs="Times New Roman"/>
          <w:b/>
          <w:sz w:val="24"/>
          <w:szCs w:val="24"/>
        </w:rPr>
      </w:pPr>
      <w:r>
        <w:rPr>
          <w:rFonts w:ascii="Times New Roman" w:eastAsia="Arial" w:hAnsi="Times New Roman" w:cs="Times New Roman"/>
          <w:b/>
          <w:sz w:val="24"/>
          <w:szCs w:val="24"/>
        </w:rPr>
        <w:t>6</w:t>
      </w:r>
      <w:r w:rsidR="00046F61" w:rsidRPr="00046F61">
        <w:rPr>
          <w:rFonts w:ascii="Times New Roman" w:eastAsia="Arial" w:hAnsi="Times New Roman" w:cs="Times New Roman"/>
          <w:b/>
          <w:sz w:val="24"/>
          <w:szCs w:val="24"/>
        </w:rPr>
        <w:t>. CHALLENGES</w:t>
      </w:r>
    </w:p>
    <w:p w:rsidR="00046F61" w:rsidRPr="00046F61" w:rsidRDefault="00046F61" w:rsidP="00046F61">
      <w:pPr>
        <w:spacing w:line="324" w:lineRule="exact"/>
        <w:jc w:val="both"/>
        <w:rPr>
          <w:rFonts w:ascii="Times New Roman" w:eastAsia="Times New Roman" w:hAnsi="Times New Roman" w:cs="Times New Roman"/>
          <w:sz w:val="24"/>
          <w:szCs w:val="24"/>
        </w:rPr>
      </w:pPr>
    </w:p>
    <w:p w:rsidR="00046F61" w:rsidRPr="00046F61" w:rsidRDefault="00046F61" w:rsidP="00046F61">
      <w:pPr>
        <w:spacing w:line="231" w:lineRule="auto"/>
        <w:jc w:val="both"/>
        <w:rPr>
          <w:rFonts w:ascii="Times New Roman" w:eastAsia="Arial" w:hAnsi="Times New Roman" w:cs="Times New Roman"/>
          <w:sz w:val="24"/>
          <w:szCs w:val="24"/>
        </w:rPr>
      </w:pPr>
      <w:r w:rsidRPr="00046F61">
        <w:rPr>
          <w:rFonts w:ascii="Times New Roman" w:eastAsia="Times New Roman" w:hAnsi="Times New Roman" w:cs="Times New Roman"/>
          <w:sz w:val="24"/>
          <w:szCs w:val="24"/>
        </w:rPr>
        <w:t>While the Civil Engineering programme is in a strong position, there are significant challenges at present, including reduced student numbers, student abilities in Mathematics and English, a reduction in resources, the need for improved education in design and BIM software, increasing academic diversity</w:t>
      </w:r>
      <w:r w:rsidRPr="00046F61">
        <w:rPr>
          <w:rFonts w:ascii="Times New Roman" w:eastAsia="Arial" w:hAnsi="Times New Roman" w:cs="Times New Roman"/>
          <w:sz w:val="24"/>
          <w:szCs w:val="24"/>
        </w:rPr>
        <w:t>.</w:t>
      </w:r>
    </w:p>
    <w:p w:rsidR="00046F61" w:rsidRPr="00046F61" w:rsidRDefault="00046F61" w:rsidP="00046F61">
      <w:pPr>
        <w:spacing w:line="271" w:lineRule="exact"/>
        <w:jc w:val="both"/>
        <w:rPr>
          <w:rFonts w:ascii="Times New Roman" w:eastAsia="Times New Roman" w:hAnsi="Times New Roman" w:cs="Times New Roman"/>
          <w:sz w:val="24"/>
          <w:szCs w:val="24"/>
        </w:rPr>
      </w:pPr>
    </w:p>
    <w:p w:rsidR="00046F61" w:rsidRPr="00046F61" w:rsidRDefault="00046F61" w:rsidP="00046F61">
      <w:pPr>
        <w:spacing w:line="0" w:lineRule="atLeast"/>
        <w:jc w:val="both"/>
        <w:rPr>
          <w:rFonts w:ascii="Times New Roman" w:eastAsia="Arial" w:hAnsi="Times New Roman" w:cs="Times New Roman"/>
          <w:i/>
          <w:sz w:val="24"/>
          <w:szCs w:val="24"/>
        </w:rPr>
      </w:pPr>
      <w:r w:rsidRPr="00046F61">
        <w:rPr>
          <w:rFonts w:ascii="Times New Roman" w:eastAsia="Arial" w:hAnsi="Times New Roman" w:cs="Times New Roman"/>
          <w:i/>
          <w:sz w:val="24"/>
          <w:szCs w:val="24"/>
        </w:rPr>
        <w:t>5.1 Reduced Student numbers</w:t>
      </w:r>
    </w:p>
    <w:p w:rsidR="00046F61" w:rsidRPr="00046F61" w:rsidRDefault="00046F61" w:rsidP="00046F61">
      <w:pPr>
        <w:spacing w:line="60" w:lineRule="exact"/>
        <w:jc w:val="both"/>
        <w:rPr>
          <w:rFonts w:ascii="Times New Roman" w:eastAsia="Times New Roman" w:hAnsi="Times New Roman" w:cs="Times New Roman"/>
          <w:sz w:val="24"/>
          <w:szCs w:val="24"/>
        </w:rPr>
      </w:pPr>
    </w:p>
    <w:p w:rsidR="00046F61" w:rsidRPr="00046F61" w:rsidRDefault="00046F61" w:rsidP="00046F61">
      <w:pPr>
        <w:spacing w:line="235"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With the severe downturn in the Irish economy, the domestic engineering and construction industry has been decimated and the education sector is facing into a period of significant change. These issues pose serious challenges for the Civil Engineering programme in the short-to-medium term in relation to student numbers. However</w:t>
      </w:r>
      <w:r w:rsidR="00397C7B">
        <w:rPr>
          <w:rFonts w:ascii="Times New Roman" w:eastAsia="Times New Roman" w:hAnsi="Times New Roman" w:cs="Times New Roman"/>
          <w:sz w:val="24"/>
          <w:szCs w:val="24"/>
        </w:rPr>
        <w:t>,</w:t>
      </w:r>
      <w:r w:rsidRPr="00046F61">
        <w:rPr>
          <w:rFonts w:ascii="Times New Roman" w:eastAsia="Times New Roman" w:hAnsi="Times New Roman" w:cs="Times New Roman"/>
          <w:sz w:val="24"/>
          <w:szCs w:val="24"/>
        </w:rPr>
        <w:t xml:space="preserve"> there is an upside; smaller student groups encourage a more open interactive learning space whereby students can express and discuss ideas and work together to solve problems.</w:t>
      </w:r>
    </w:p>
    <w:p w:rsidR="00046F61" w:rsidRPr="00046F61" w:rsidRDefault="00046F61" w:rsidP="00046F61">
      <w:pPr>
        <w:spacing w:line="272" w:lineRule="exact"/>
        <w:jc w:val="both"/>
        <w:rPr>
          <w:rFonts w:ascii="Times New Roman" w:eastAsia="Times New Roman" w:hAnsi="Times New Roman" w:cs="Times New Roman"/>
          <w:sz w:val="24"/>
          <w:szCs w:val="24"/>
        </w:rPr>
      </w:pPr>
    </w:p>
    <w:p w:rsidR="00046F61" w:rsidRPr="00046F61" w:rsidRDefault="00046F61" w:rsidP="00046F61">
      <w:pPr>
        <w:spacing w:line="0" w:lineRule="atLeast"/>
        <w:jc w:val="both"/>
        <w:rPr>
          <w:rFonts w:ascii="Times New Roman" w:eastAsia="Arial" w:hAnsi="Times New Roman" w:cs="Times New Roman"/>
          <w:i/>
          <w:sz w:val="24"/>
          <w:szCs w:val="24"/>
        </w:rPr>
      </w:pPr>
      <w:r w:rsidRPr="00046F61">
        <w:rPr>
          <w:rFonts w:ascii="Times New Roman" w:eastAsia="Arial" w:hAnsi="Times New Roman" w:cs="Times New Roman"/>
          <w:i/>
          <w:sz w:val="24"/>
          <w:szCs w:val="24"/>
        </w:rPr>
        <w:t>5.2 Reduction in Resources</w:t>
      </w:r>
    </w:p>
    <w:p w:rsidR="00046F61" w:rsidRPr="00046F61" w:rsidRDefault="00046F61" w:rsidP="00046F61">
      <w:pPr>
        <w:spacing w:line="60" w:lineRule="exact"/>
        <w:jc w:val="both"/>
        <w:rPr>
          <w:rFonts w:ascii="Times New Roman" w:eastAsia="Times New Roman" w:hAnsi="Times New Roman" w:cs="Times New Roman"/>
          <w:sz w:val="24"/>
          <w:szCs w:val="24"/>
        </w:rPr>
      </w:pPr>
    </w:p>
    <w:p w:rsidR="00046F61" w:rsidRPr="00046F61" w:rsidRDefault="00046F61" w:rsidP="00046F61">
      <w:pPr>
        <w:spacing w:line="226"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It is inevitable that there will be fewer resources in the short to medium term to deliver the Civil Engineering programme. This has been mitigated, to a certain extent, through the sharing of common modules with other programmes in the Department and School.</w:t>
      </w:r>
    </w:p>
    <w:p w:rsidR="00046F61" w:rsidRPr="00046F61" w:rsidRDefault="00046F61" w:rsidP="00046F61">
      <w:pPr>
        <w:spacing w:line="263" w:lineRule="exact"/>
        <w:jc w:val="both"/>
        <w:rPr>
          <w:rFonts w:ascii="Times New Roman" w:eastAsia="Times New Roman" w:hAnsi="Times New Roman" w:cs="Times New Roman"/>
          <w:sz w:val="24"/>
          <w:szCs w:val="24"/>
        </w:rPr>
      </w:pPr>
    </w:p>
    <w:p w:rsidR="00046F61" w:rsidRPr="00046F61" w:rsidRDefault="00046F61" w:rsidP="00046F61">
      <w:pPr>
        <w:spacing w:line="0" w:lineRule="atLeast"/>
        <w:jc w:val="both"/>
        <w:rPr>
          <w:rFonts w:ascii="Times New Roman" w:eastAsia="Arial" w:hAnsi="Times New Roman" w:cs="Times New Roman"/>
          <w:i/>
          <w:sz w:val="24"/>
          <w:szCs w:val="24"/>
        </w:rPr>
      </w:pPr>
      <w:r w:rsidRPr="00046F61">
        <w:rPr>
          <w:rFonts w:ascii="Times New Roman" w:eastAsia="Arial" w:hAnsi="Times New Roman" w:cs="Times New Roman"/>
          <w:i/>
          <w:sz w:val="24"/>
          <w:szCs w:val="24"/>
        </w:rPr>
        <w:t>5.3 Academic Diversity</w:t>
      </w:r>
    </w:p>
    <w:p w:rsidR="00046F61" w:rsidRPr="00046F61" w:rsidRDefault="00046F61" w:rsidP="00046F61">
      <w:pPr>
        <w:spacing w:line="60" w:lineRule="exact"/>
        <w:jc w:val="both"/>
        <w:rPr>
          <w:rFonts w:ascii="Times New Roman" w:eastAsia="Times New Roman" w:hAnsi="Times New Roman" w:cs="Times New Roman"/>
          <w:sz w:val="24"/>
          <w:szCs w:val="24"/>
        </w:rPr>
      </w:pPr>
    </w:p>
    <w:p w:rsidR="00046F61" w:rsidRPr="00046F61" w:rsidRDefault="00046F61" w:rsidP="00046F61">
      <w:pPr>
        <w:spacing w:line="230"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The traditional homogeneity of the student cohort studying Civil Engineering is now developing into a diverse group of learners. Seated side by side are students; from other disciplines and streams; whose first language may not be English; from broadly diverse cultures, economic backgrounds; of both genders;</w:t>
      </w:r>
    </w:p>
    <w:p w:rsidR="00046F61" w:rsidRPr="00046F61" w:rsidRDefault="00046F61" w:rsidP="00046F61">
      <w:pPr>
        <w:spacing w:line="61" w:lineRule="exact"/>
        <w:jc w:val="both"/>
        <w:rPr>
          <w:rFonts w:ascii="Times New Roman" w:eastAsia="Times New Roman" w:hAnsi="Times New Roman" w:cs="Times New Roman"/>
          <w:sz w:val="24"/>
          <w:szCs w:val="24"/>
        </w:rPr>
      </w:pPr>
    </w:p>
    <w:p w:rsidR="00046F61" w:rsidRPr="00046F61" w:rsidRDefault="00046F61" w:rsidP="00397C7B">
      <w:pPr>
        <w:spacing w:line="236"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highly advanced learners; and students of widely varying interests and preferred modes of learning who underachieve for a complex array of reasons; motivated and unmotivated; with some fitting two or three of these categories. This change in the student profile leaves Civil Engineering Lectures with the need to address learner variance. This will require adaptation of teaching and learning routines to address the broad range of learners' readiness levels, interests, and modes of learning. Currently we are modifying curricula, teaching methods, resources, learning activities and assessment. Addressing the diverse needs </w:t>
      </w:r>
      <w:r w:rsidR="00397C7B">
        <w:rPr>
          <w:rFonts w:ascii="Times New Roman" w:eastAsia="Times New Roman" w:hAnsi="Times New Roman" w:cs="Times New Roman"/>
          <w:sz w:val="24"/>
          <w:szCs w:val="24"/>
        </w:rPr>
        <w:t>of individual students is a new</w:t>
      </w:r>
      <w:bookmarkStart w:id="3" w:name="page8"/>
      <w:bookmarkEnd w:id="3"/>
      <w:r w:rsidR="00397C7B">
        <w:rPr>
          <w:rFonts w:ascii="Times New Roman" w:eastAsia="Times New Roman" w:hAnsi="Times New Roman" w:cs="Times New Roman"/>
          <w:sz w:val="24"/>
          <w:szCs w:val="24"/>
        </w:rPr>
        <w:t xml:space="preserve"> </w:t>
      </w:r>
      <w:r w:rsidRPr="00046F61">
        <w:rPr>
          <w:rFonts w:ascii="Times New Roman" w:eastAsia="Times New Roman" w:hAnsi="Times New Roman" w:cs="Times New Roman"/>
          <w:sz w:val="24"/>
          <w:szCs w:val="24"/>
        </w:rPr>
        <w:t>challenge and one that will be embraced with innovative and appropriate pedagogical differentiation methodologies.</w:t>
      </w:r>
    </w:p>
    <w:p w:rsidR="00046F61" w:rsidRPr="00046F61" w:rsidRDefault="00046F61" w:rsidP="00046F61">
      <w:pPr>
        <w:spacing w:line="275" w:lineRule="exact"/>
        <w:jc w:val="both"/>
        <w:rPr>
          <w:rFonts w:ascii="Times New Roman" w:eastAsia="Times New Roman" w:hAnsi="Times New Roman" w:cs="Times New Roman"/>
          <w:sz w:val="24"/>
          <w:szCs w:val="24"/>
        </w:rPr>
      </w:pPr>
    </w:p>
    <w:p w:rsidR="00046F61" w:rsidRPr="00046F61" w:rsidRDefault="00397C7B" w:rsidP="00046F61">
      <w:pPr>
        <w:spacing w:line="0" w:lineRule="atLeast"/>
        <w:jc w:val="both"/>
        <w:rPr>
          <w:rFonts w:ascii="Times New Roman" w:eastAsia="Arial" w:hAnsi="Times New Roman" w:cs="Times New Roman"/>
          <w:b/>
          <w:sz w:val="24"/>
          <w:szCs w:val="24"/>
        </w:rPr>
      </w:pPr>
      <w:r>
        <w:rPr>
          <w:rFonts w:ascii="Times New Roman" w:eastAsia="Arial" w:hAnsi="Times New Roman" w:cs="Times New Roman"/>
          <w:b/>
          <w:sz w:val="24"/>
          <w:szCs w:val="24"/>
        </w:rPr>
        <w:t>7</w:t>
      </w:r>
      <w:r w:rsidR="00046F61" w:rsidRPr="00046F61">
        <w:rPr>
          <w:rFonts w:ascii="Times New Roman" w:eastAsia="Arial" w:hAnsi="Times New Roman" w:cs="Times New Roman"/>
          <w:b/>
          <w:sz w:val="24"/>
          <w:szCs w:val="24"/>
        </w:rPr>
        <w:t>. CONCLUSION</w:t>
      </w:r>
    </w:p>
    <w:p w:rsidR="00046F61" w:rsidRPr="00046F61" w:rsidRDefault="00046F61" w:rsidP="00046F61">
      <w:pPr>
        <w:spacing w:line="324" w:lineRule="exact"/>
        <w:jc w:val="both"/>
        <w:rPr>
          <w:rFonts w:ascii="Times New Roman" w:eastAsia="Times New Roman" w:hAnsi="Times New Roman" w:cs="Times New Roman"/>
          <w:sz w:val="24"/>
          <w:szCs w:val="24"/>
        </w:rPr>
      </w:pPr>
    </w:p>
    <w:p w:rsidR="00046F61" w:rsidRPr="00046F61" w:rsidRDefault="00046F61" w:rsidP="00046F61">
      <w:pPr>
        <w:spacing w:line="233"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It is essential that civil engineers develop a sustainable vision for the world of the future, as throughout their careers they will play a leading role. Developing this programme course did not mean that all parties involved in the process agreed entirely with the outcome but consensus was achieved. It is recognised that social sustainability is difficult to teach as it requires a departure for conventional thinking and may not be suited to the traditional classroom.</w:t>
      </w:r>
    </w:p>
    <w:p w:rsidR="00046F61" w:rsidRPr="00046F61" w:rsidRDefault="00046F61" w:rsidP="00046F61">
      <w:pPr>
        <w:spacing w:line="283" w:lineRule="exact"/>
        <w:jc w:val="both"/>
        <w:rPr>
          <w:rFonts w:ascii="Times New Roman" w:eastAsia="Times New Roman" w:hAnsi="Times New Roman" w:cs="Times New Roman"/>
          <w:sz w:val="24"/>
          <w:szCs w:val="24"/>
        </w:rPr>
      </w:pPr>
    </w:p>
    <w:p w:rsidR="00046F61" w:rsidRPr="00046F61" w:rsidRDefault="00046F61" w:rsidP="00046F61">
      <w:pPr>
        <w:spacing w:line="235"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Arciszewski and Harrison (2010) propose that the scientific paradigm in civil engineering today is insufficient and needs to practice creativity and proposes a conceptual outline of what needs to be done. The paper proposed a new civil engineering education paradigm, called “Successful Civil Engineering Education”. We believe that the new BEng (Hons) in Sustainable Civil Engineering has broken the old paradigm and offers a dynamic approach that meets the needs of future civil engineers.</w:t>
      </w:r>
    </w:p>
    <w:p w:rsidR="00046F61" w:rsidRPr="00046F61" w:rsidRDefault="00046F61" w:rsidP="00046F61">
      <w:pPr>
        <w:spacing w:line="328" w:lineRule="exact"/>
        <w:jc w:val="both"/>
        <w:rPr>
          <w:rFonts w:ascii="Times New Roman" w:eastAsia="Times New Roman" w:hAnsi="Times New Roman" w:cs="Times New Roman"/>
          <w:sz w:val="24"/>
          <w:szCs w:val="24"/>
        </w:rPr>
      </w:pPr>
    </w:p>
    <w:p w:rsidR="00046F61" w:rsidRPr="00046F61" w:rsidRDefault="00046F61" w:rsidP="00046F61">
      <w:pPr>
        <w:spacing w:line="226"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It is clear that all facets of sustainability including ethics, technology, social sustainability are included in the sustainable civil engineering programme, but benchmarking of Sustainability in Engineering Education is imperative for future development.</w:t>
      </w:r>
    </w:p>
    <w:p w:rsidR="00046F61" w:rsidRPr="00046F61" w:rsidRDefault="00046F61" w:rsidP="00046F61">
      <w:pPr>
        <w:spacing w:line="59" w:lineRule="exact"/>
        <w:jc w:val="both"/>
        <w:rPr>
          <w:rFonts w:ascii="Times New Roman" w:eastAsia="Times New Roman" w:hAnsi="Times New Roman" w:cs="Times New Roman"/>
          <w:sz w:val="24"/>
          <w:szCs w:val="24"/>
        </w:rPr>
      </w:pPr>
    </w:p>
    <w:p w:rsidR="00046F61" w:rsidRPr="00046F61" w:rsidRDefault="00046F61" w:rsidP="00046F61">
      <w:pPr>
        <w:spacing w:line="235" w:lineRule="auto"/>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The course boards will continue to develop the undergraduate course and develop towards achieving the recommendations identified in the recently published </w:t>
      </w:r>
      <w:r w:rsidRPr="00046F61">
        <w:rPr>
          <w:rFonts w:ascii="Times New Roman" w:eastAsia="Arial" w:hAnsi="Times New Roman" w:cs="Times New Roman"/>
          <w:i/>
          <w:sz w:val="24"/>
          <w:szCs w:val="24"/>
        </w:rPr>
        <w:t>‘Engineering Research in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Irish Economic Development’ </w:t>
      </w:r>
      <w:r w:rsidRPr="00046F61">
        <w:rPr>
          <w:rFonts w:ascii="Times New Roman" w:eastAsia="Times New Roman" w:hAnsi="Times New Roman" w:cs="Times New Roman"/>
          <w:sz w:val="24"/>
          <w:szCs w:val="24"/>
        </w:rPr>
        <w:t>(IEA, 2010). This will require us to build on our existing</w:t>
      </w:r>
      <w:r w:rsidRPr="00046F61">
        <w:rPr>
          <w:rFonts w:ascii="Times New Roman" w:eastAsia="Arial" w:hAnsi="Times New Roman" w:cs="Times New Roman"/>
          <w:i/>
          <w:sz w:val="24"/>
          <w:szCs w:val="24"/>
        </w:rPr>
        <w:t xml:space="preserve"> </w:t>
      </w:r>
      <w:r w:rsidRPr="00046F61">
        <w:rPr>
          <w:rFonts w:ascii="Times New Roman" w:eastAsia="Times New Roman" w:hAnsi="Times New Roman" w:cs="Times New Roman"/>
          <w:sz w:val="24"/>
          <w:szCs w:val="24"/>
        </w:rPr>
        <w:t>partnerships, collaborating with other institutions, interaction with future students through secondary school visits, modify and develop our education to reflect the current and future needs of the economy by fostering a more innovative and entrepreneurial culture. Future development will continue to increase student numbers by providing new industry specific courses.</w:t>
      </w:r>
    </w:p>
    <w:p w:rsidR="00046F61" w:rsidRDefault="00046F61"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Default="00397C7B" w:rsidP="00046F61">
      <w:pPr>
        <w:spacing w:line="281" w:lineRule="exact"/>
        <w:jc w:val="both"/>
        <w:rPr>
          <w:rFonts w:ascii="Times New Roman" w:eastAsia="Times New Roman" w:hAnsi="Times New Roman" w:cs="Times New Roman"/>
          <w:sz w:val="24"/>
          <w:szCs w:val="24"/>
        </w:rPr>
      </w:pPr>
    </w:p>
    <w:p w:rsidR="00397C7B" w:rsidRPr="00046F61" w:rsidRDefault="00397C7B" w:rsidP="00046F61">
      <w:pPr>
        <w:spacing w:line="281" w:lineRule="exact"/>
        <w:jc w:val="both"/>
        <w:rPr>
          <w:rFonts w:ascii="Times New Roman" w:eastAsia="Times New Roman" w:hAnsi="Times New Roman" w:cs="Times New Roman"/>
          <w:sz w:val="24"/>
          <w:szCs w:val="24"/>
        </w:rPr>
      </w:pPr>
    </w:p>
    <w:p w:rsidR="00046F61" w:rsidRPr="00046F61" w:rsidRDefault="00397C7B" w:rsidP="00046F61">
      <w:pPr>
        <w:spacing w:line="0" w:lineRule="atLeast"/>
        <w:jc w:val="both"/>
        <w:rPr>
          <w:rFonts w:ascii="Times New Roman" w:eastAsia="Arial" w:hAnsi="Times New Roman" w:cs="Times New Roman"/>
          <w:b/>
          <w:sz w:val="24"/>
          <w:szCs w:val="24"/>
        </w:rPr>
      </w:pPr>
      <w:r>
        <w:rPr>
          <w:rFonts w:ascii="Times New Roman" w:eastAsia="Arial" w:hAnsi="Times New Roman" w:cs="Times New Roman"/>
          <w:b/>
          <w:sz w:val="24"/>
          <w:szCs w:val="24"/>
        </w:rPr>
        <w:t>8</w:t>
      </w:r>
      <w:r w:rsidR="00046F61" w:rsidRPr="00046F61">
        <w:rPr>
          <w:rFonts w:ascii="Times New Roman" w:eastAsia="Arial" w:hAnsi="Times New Roman" w:cs="Times New Roman"/>
          <w:b/>
          <w:sz w:val="24"/>
          <w:szCs w:val="24"/>
        </w:rPr>
        <w:t>. REFERENCES</w:t>
      </w:r>
    </w:p>
    <w:p w:rsidR="00046F61" w:rsidRPr="00046F61" w:rsidRDefault="00046F61" w:rsidP="00046F61">
      <w:pPr>
        <w:spacing w:line="324" w:lineRule="exact"/>
        <w:jc w:val="both"/>
        <w:rPr>
          <w:rFonts w:ascii="Times New Roman" w:eastAsia="Times New Roman" w:hAnsi="Times New Roman" w:cs="Times New Roman"/>
          <w:sz w:val="24"/>
          <w:szCs w:val="24"/>
        </w:rPr>
      </w:pPr>
    </w:p>
    <w:p w:rsidR="00046F61" w:rsidRPr="00046F61" w:rsidRDefault="00046F61" w:rsidP="00067C75">
      <w:pPr>
        <w:spacing w:line="226" w:lineRule="auto"/>
        <w:ind w:left="567"/>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Angelides, D. C. and E. Loukogeorgaki (2005). 'A strategic approach for supporting the future of civil engineering education in Europe', </w:t>
      </w:r>
      <w:r w:rsidRPr="00046F61">
        <w:rPr>
          <w:rFonts w:ascii="Times New Roman" w:eastAsia="Arial" w:hAnsi="Times New Roman" w:cs="Times New Roman"/>
          <w:i/>
          <w:sz w:val="24"/>
          <w:szCs w:val="24"/>
        </w:rPr>
        <w:t>European Journal of Engineering Education,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b/>
          <w:sz w:val="24"/>
          <w:szCs w:val="24"/>
        </w:rPr>
        <w:t>30</w:t>
      </w:r>
      <w:r w:rsidRPr="00046F61">
        <w:rPr>
          <w:rFonts w:ascii="Times New Roman" w:eastAsia="Times New Roman" w:hAnsi="Times New Roman" w:cs="Times New Roman"/>
          <w:sz w:val="24"/>
          <w:szCs w:val="24"/>
        </w:rPr>
        <w:t>(1), pp 37-50.</w:t>
      </w:r>
    </w:p>
    <w:p w:rsidR="00046F61" w:rsidRPr="00046F61" w:rsidRDefault="00046F61" w:rsidP="00046F61">
      <w:pPr>
        <w:spacing w:line="183" w:lineRule="exact"/>
        <w:ind w:left="426"/>
        <w:jc w:val="both"/>
        <w:rPr>
          <w:rFonts w:ascii="Times New Roman" w:eastAsia="Times New Roman" w:hAnsi="Times New Roman" w:cs="Times New Roman"/>
          <w:sz w:val="24"/>
          <w:szCs w:val="24"/>
        </w:rPr>
      </w:pPr>
    </w:p>
    <w:p w:rsidR="00046F61" w:rsidRPr="00046F61" w:rsidRDefault="00046F61" w:rsidP="00046F61">
      <w:pPr>
        <w:spacing w:line="217" w:lineRule="auto"/>
        <w:ind w:left="426"/>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Arciszewski, T. and C. Harrison (2010). 'Successful civil engineering education', </w:t>
      </w:r>
      <w:r w:rsidRPr="00046F61">
        <w:rPr>
          <w:rFonts w:ascii="Times New Roman" w:eastAsia="Arial" w:hAnsi="Times New Roman" w:cs="Times New Roman"/>
          <w:i/>
          <w:sz w:val="24"/>
          <w:szCs w:val="24"/>
        </w:rPr>
        <w:t>Journal of</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professional issues in engineering education and practice, </w:t>
      </w:r>
      <w:r w:rsidRPr="00046F61">
        <w:rPr>
          <w:rFonts w:ascii="Times New Roman" w:eastAsia="Arial" w:hAnsi="Times New Roman" w:cs="Times New Roman"/>
          <w:b/>
          <w:sz w:val="24"/>
          <w:szCs w:val="24"/>
        </w:rPr>
        <w:t>136</w:t>
      </w:r>
      <w:r w:rsidRPr="00046F61">
        <w:rPr>
          <w:rFonts w:ascii="Times New Roman" w:eastAsia="Times New Roman" w:hAnsi="Times New Roman" w:cs="Times New Roman"/>
          <w:sz w:val="24"/>
          <w:szCs w:val="24"/>
        </w:rPr>
        <w:t>, pp 1.</w:t>
      </w:r>
    </w:p>
    <w:p w:rsidR="00046F61" w:rsidRPr="00046F61" w:rsidRDefault="00046F61" w:rsidP="00046F61">
      <w:pPr>
        <w:spacing w:line="185" w:lineRule="exact"/>
        <w:ind w:left="426"/>
        <w:jc w:val="both"/>
        <w:rPr>
          <w:rFonts w:ascii="Times New Roman" w:eastAsia="Times New Roman" w:hAnsi="Times New Roman" w:cs="Times New Roman"/>
          <w:sz w:val="24"/>
          <w:szCs w:val="24"/>
        </w:rPr>
      </w:pPr>
    </w:p>
    <w:p w:rsidR="00046F61" w:rsidRPr="00046F61" w:rsidRDefault="00046F61" w:rsidP="00046F61">
      <w:pPr>
        <w:spacing w:line="217" w:lineRule="auto"/>
        <w:ind w:left="426"/>
        <w:jc w:val="both"/>
        <w:rPr>
          <w:rFonts w:ascii="Times New Roman" w:eastAsia="Times New Roman" w:hAnsi="Times New Roman" w:cs="Times New Roman"/>
          <w:color w:val="000000"/>
          <w:sz w:val="24"/>
          <w:szCs w:val="24"/>
        </w:rPr>
      </w:pPr>
      <w:r w:rsidRPr="00046F61">
        <w:rPr>
          <w:rFonts w:ascii="Times New Roman" w:eastAsia="Times New Roman" w:hAnsi="Times New Roman" w:cs="Times New Roman"/>
          <w:sz w:val="24"/>
          <w:szCs w:val="24"/>
        </w:rPr>
        <w:t xml:space="preserve">ASCE. (2007). 'The Vision for Civil Engineering in 2025', </w:t>
      </w:r>
      <w:r w:rsidRPr="00046F61">
        <w:rPr>
          <w:rFonts w:ascii="Times New Roman" w:eastAsia="Arial" w:hAnsi="Times New Roman" w:cs="Times New Roman"/>
          <w:i/>
          <w:sz w:val="24"/>
          <w:szCs w:val="24"/>
        </w:rPr>
        <w:t>American Society of Civil Engineers,</w:t>
      </w:r>
      <w:r w:rsidRPr="00046F61">
        <w:rPr>
          <w:rFonts w:ascii="Times New Roman" w:eastAsia="Times New Roman" w:hAnsi="Times New Roman" w:cs="Times New Roman"/>
          <w:sz w:val="24"/>
          <w:szCs w:val="24"/>
        </w:rPr>
        <w:t xml:space="preserve"> </w:t>
      </w:r>
      <w:r w:rsidRPr="00046F61">
        <w:rPr>
          <w:rFonts w:ascii="Times New Roman" w:eastAsia="Times New Roman" w:hAnsi="Times New Roman" w:cs="Times New Roman"/>
          <w:color w:val="0000FF"/>
          <w:sz w:val="24"/>
          <w:szCs w:val="24"/>
          <w:u w:val="single"/>
        </w:rPr>
        <w:t>http://content.asce.org/vision2025/index.html</w:t>
      </w:r>
      <w:r w:rsidRPr="00046F61">
        <w:rPr>
          <w:rFonts w:ascii="Times New Roman" w:eastAsia="Times New Roman" w:hAnsi="Times New Roman" w:cs="Times New Roman"/>
          <w:color w:val="000000"/>
          <w:sz w:val="24"/>
          <w:szCs w:val="24"/>
        </w:rPr>
        <w:t>,</w:t>
      </w:r>
    </w:p>
    <w:p w:rsidR="00046F61" w:rsidRPr="00046F61" w:rsidRDefault="00046F61" w:rsidP="00046F61">
      <w:pPr>
        <w:spacing w:line="182" w:lineRule="exact"/>
        <w:ind w:left="426"/>
        <w:jc w:val="both"/>
        <w:rPr>
          <w:rFonts w:ascii="Times New Roman" w:eastAsia="Times New Roman" w:hAnsi="Times New Roman" w:cs="Times New Roman"/>
          <w:sz w:val="24"/>
          <w:szCs w:val="24"/>
        </w:rPr>
      </w:pPr>
    </w:p>
    <w:p w:rsidR="00046F61" w:rsidRPr="00046F61" w:rsidRDefault="00046F61" w:rsidP="00046F61">
      <w:pPr>
        <w:spacing w:line="226" w:lineRule="auto"/>
        <w:ind w:left="426"/>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Augsburger, K. 2009. Undergraduate Civil Engineering Sustainability Education Metric (UCESEM): Benchmarking Civil Engineering Program Performance. </w:t>
      </w:r>
      <w:r w:rsidRPr="00046F61">
        <w:rPr>
          <w:rFonts w:ascii="Times New Roman" w:eastAsia="Arial" w:hAnsi="Times New Roman" w:cs="Times New Roman"/>
          <w:i/>
          <w:sz w:val="24"/>
          <w:szCs w:val="24"/>
        </w:rPr>
        <w:t>Myers Lawson School of</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Construction. </w:t>
      </w:r>
      <w:r w:rsidRPr="00046F61">
        <w:rPr>
          <w:rFonts w:ascii="Times New Roman" w:eastAsia="Times New Roman" w:hAnsi="Times New Roman" w:cs="Times New Roman"/>
          <w:sz w:val="24"/>
          <w:szCs w:val="24"/>
        </w:rPr>
        <w:t>Virginia Tech.</w:t>
      </w:r>
    </w:p>
    <w:p w:rsidR="00046F61" w:rsidRPr="00046F61" w:rsidRDefault="00046F61" w:rsidP="00046F61">
      <w:pPr>
        <w:spacing w:line="185" w:lineRule="exact"/>
        <w:jc w:val="both"/>
        <w:rPr>
          <w:rFonts w:ascii="Times New Roman" w:eastAsia="Times New Roman" w:hAnsi="Times New Roman" w:cs="Times New Roman"/>
          <w:sz w:val="24"/>
          <w:szCs w:val="24"/>
        </w:rPr>
      </w:pPr>
    </w:p>
    <w:p w:rsidR="00046F61" w:rsidRPr="00046F61" w:rsidRDefault="00046F61" w:rsidP="00067C75">
      <w:pPr>
        <w:spacing w:line="228" w:lineRule="auto"/>
        <w:ind w:left="426" w:right="2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Augusti, G. (2007). 'Accreditation of engineering programmes: European perspectives and challenges in a global context', </w:t>
      </w:r>
      <w:r w:rsidRPr="00046F61">
        <w:rPr>
          <w:rFonts w:ascii="Times New Roman" w:eastAsia="Arial" w:hAnsi="Times New Roman" w:cs="Times New Roman"/>
          <w:i/>
          <w:sz w:val="24"/>
          <w:szCs w:val="24"/>
        </w:rPr>
        <w:t>European Journal of Engineering Education,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b/>
          <w:sz w:val="24"/>
          <w:szCs w:val="24"/>
        </w:rPr>
        <w:t>32</w:t>
      </w:r>
      <w:r w:rsidR="00067C75">
        <w:rPr>
          <w:rFonts w:ascii="Times New Roman" w:eastAsia="Times New Roman" w:hAnsi="Times New Roman" w:cs="Times New Roman"/>
          <w:sz w:val="24"/>
          <w:szCs w:val="24"/>
        </w:rPr>
        <w:t>(3), pp 273-283</w:t>
      </w:r>
      <w:bookmarkStart w:id="4" w:name="page9"/>
      <w:bookmarkEnd w:id="4"/>
      <w:r w:rsidRPr="00046F61">
        <w:rPr>
          <w:rFonts w:ascii="Times New Roman" w:eastAsia="Times New Roman" w:hAnsi="Times New Roman" w:cs="Times New Roman"/>
          <w:sz w:val="24"/>
          <w:szCs w:val="24"/>
        </w:rPr>
        <w:t>4th International Symposium for Engineering Education, 2012, The Univers</w:t>
      </w:r>
      <w:r w:rsidR="00067C75">
        <w:rPr>
          <w:rFonts w:ascii="Times New Roman" w:eastAsia="Times New Roman" w:hAnsi="Times New Roman" w:cs="Times New Roman"/>
          <w:sz w:val="24"/>
          <w:szCs w:val="24"/>
        </w:rPr>
        <w:t>ity of Sheffield, July 2012, UK</w:t>
      </w:r>
    </w:p>
    <w:p w:rsidR="00046F61" w:rsidRPr="00046F61" w:rsidRDefault="00046F61" w:rsidP="00046F61">
      <w:pPr>
        <w:spacing w:line="367" w:lineRule="exact"/>
        <w:jc w:val="both"/>
        <w:rPr>
          <w:rFonts w:ascii="Times New Roman" w:eastAsia="Times New Roman" w:hAnsi="Times New Roman" w:cs="Times New Roman"/>
          <w:sz w:val="24"/>
          <w:szCs w:val="24"/>
        </w:rPr>
      </w:pPr>
    </w:p>
    <w:p w:rsidR="00046F61" w:rsidRPr="00046F61" w:rsidRDefault="00046F61" w:rsidP="00046F61">
      <w:pPr>
        <w:spacing w:line="217"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Becerik-Gerber, B., D. Gerber and K. Ku (2011). 'The pace of Technological Innovation in Architecture, Engineering and Construction Education: integrating recent trends into the</w:t>
      </w:r>
    </w:p>
    <w:p w:rsidR="00046F61" w:rsidRPr="00046F61" w:rsidRDefault="00046F61" w:rsidP="00046F61">
      <w:pPr>
        <w:spacing w:line="57" w:lineRule="exact"/>
        <w:jc w:val="both"/>
        <w:rPr>
          <w:rFonts w:ascii="Times New Roman" w:eastAsia="Times New Roman" w:hAnsi="Times New Roman" w:cs="Times New Roman"/>
          <w:sz w:val="24"/>
          <w:szCs w:val="24"/>
        </w:rPr>
      </w:pPr>
    </w:p>
    <w:p w:rsidR="00046F61" w:rsidRPr="00046F61" w:rsidRDefault="00046F61" w:rsidP="00046F61">
      <w:pPr>
        <w:spacing w:line="217" w:lineRule="auto"/>
        <w:ind w:left="400"/>
        <w:jc w:val="both"/>
        <w:rPr>
          <w:rFonts w:ascii="Times New Roman" w:eastAsia="Times New Roman" w:hAnsi="Times New Roman" w:cs="Times New Roman"/>
          <w:color w:val="000000"/>
          <w:sz w:val="24"/>
          <w:szCs w:val="24"/>
        </w:rPr>
      </w:pPr>
      <w:r w:rsidRPr="00046F61">
        <w:rPr>
          <w:rFonts w:ascii="Times New Roman" w:eastAsia="Times New Roman" w:hAnsi="Times New Roman" w:cs="Times New Roman"/>
          <w:sz w:val="24"/>
          <w:szCs w:val="24"/>
        </w:rPr>
        <w:t xml:space="preserve">curricula', </w:t>
      </w:r>
      <w:r w:rsidRPr="00046F61">
        <w:rPr>
          <w:rFonts w:ascii="Times New Roman" w:eastAsia="Arial" w:hAnsi="Times New Roman" w:cs="Times New Roman"/>
          <w:i/>
          <w:sz w:val="24"/>
          <w:szCs w:val="24"/>
        </w:rPr>
        <w:t>Electronic Journal of Information Technology in Construction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color w:val="0000FF"/>
          <w:sz w:val="24"/>
          <w:szCs w:val="24"/>
          <w:u w:val="single"/>
        </w:rPr>
        <w:t>http://www.itcon.org/data/works/att/2011_24.content.09244.pdf,</w:t>
      </w:r>
      <w:r w:rsidRPr="00046F61">
        <w:rPr>
          <w:rFonts w:ascii="Times New Roman" w:eastAsia="Times New Roman" w:hAnsi="Times New Roman" w:cs="Times New Roman"/>
          <w:color w:val="0000FF"/>
          <w:sz w:val="24"/>
          <w:szCs w:val="24"/>
          <w:u w:val="single"/>
        </w:rPr>
        <w:t>(16)</w:t>
      </w:r>
      <w:r w:rsidRPr="00046F61">
        <w:rPr>
          <w:rFonts w:ascii="Times New Roman" w:eastAsia="Times New Roman" w:hAnsi="Times New Roman" w:cs="Times New Roman"/>
          <w:color w:val="000000"/>
          <w:sz w:val="24"/>
          <w:szCs w:val="24"/>
        </w:rPr>
        <w:t>, pp 412-431.</w:t>
      </w:r>
    </w:p>
    <w:p w:rsidR="00046F61" w:rsidRPr="00046F61" w:rsidRDefault="00046F61" w:rsidP="00046F61">
      <w:pPr>
        <w:spacing w:line="185" w:lineRule="exact"/>
        <w:jc w:val="both"/>
        <w:rPr>
          <w:rFonts w:ascii="Times New Roman" w:eastAsia="Times New Roman" w:hAnsi="Times New Roman" w:cs="Times New Roman"/>
          <w:sz w:val="24"/>
          <w:szCs w:val="24"/>
        </w:rPr>
      </w:pPr>
    </w:p>
    <w:p w:rsidR="00046F61" w:rsidRPr="00046F61" w:rsidRDefault="00046F61" w:rsidP="00046F61">
      <w:pPr>
        <w:spacing w:line="226" w:lineRule="auto"/>
        <w:ind w:left="400" w:right="2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Desha, C. J., K. Hargroves and M. H. Smith (2009). 'Addressing the time lag dilemma in curriculum renewal towards engineering education for sustainable development', </w:t>
      </w:r>
      <w:r w:rsidRPr="00046F61">
        <w:rPr>
          <w:rFonts w:ascii="Times New Roman" w:eastAsia="Arial" w:hAnsi="Times New Roman" w:cs="Times New Roman"/>
          <w:i/>
          <w:sz w:val="24"/>
          <w:szCs w:val="24"/>
        </w:rPr>
        <w:t>International</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Journal of Sustainability in Higher Education, </w:t>
      </w:r>
      <w:r w:rsidRPr="00046F61">
        <w:rPr>
          <w:rFonts w:ascii="Times New Roman" w:eastAsia="Arial" w:hAnsi="Times New Roman" w:cs="Times New Roman"/>
          <w:b/>
          <w:sz w:val="24"/>
          <w:szCs w:val="24"/>
        </w:rPr>
        <w:t>10</w:t>
      </w:r>
      <w:r w:rsidRPr="00046F61">
        <w:rPr>
          <w:rFonts w:ascii="Times New Roman" w:eastAsia="Times New Roman" w:hAnsi="Times New Roman" w:cs="Times New Roman"/>
          <w:sz w:val="24"/>
          <w:szCs w:val="24"/>
        </w:rPr>
        <w:t>(2), pp 184 - 199.</w:t>
      </w:r>
    </w:p>
    <w:p w:rsidR="00046F61" w:rsidRPr="00046F61" w:rsidRDefault="00046F61" w:rsidP="00046F61">
      <w:pPr>
        <w:spacing w:line="182" w:lineRule="exact"/>
        <w:jc w:val="both"/>
        <w:rPr>
          <w:rFonts w:ascii="Times New Roman" w:eastAsia="Times New Roman" w:hAnsi="Times New Roman" w:cs="Times New Roman"/>
          <w:sz w:val="24"/>
          <w:szCs w:val="24"/>
        </w:rPr>
      </w:pPr>
    </w:p>
    <w:p w:rsidR="00046F61" w:rsidRPr="00046F61" w:rsidRDefault="00046F61" w:rsidP="00046F61">
      <w:pPr>
        <w:spacing w:line="226"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Flynn, R. and J. Barry 2010. Teaching Ethics to Engineers - Reflection in an Interdisciplinary Approach. </w:t>
      </w:r>
      <w:r w:rsidRPr="00046F61">
        <w:rPr>
          <w:rFonts w:ascii="Times New Roman" w:eastAsia="Arial" w:hAnsi="Times New Roman" w:cs="Times New Roman"/>
          <w:i/>
          <w:sz w:val="24"/>
          <w:szCs w:val="24"/>
        </w:rPr>
        <w:t>3rd International Symposium for Engineering Education.</w:t>
      </w:r>
      <w:r w:rsidRPr="00046F61">
        <w:rPr>
          <w:rFonts w:ascii="Times New Roman" w:eastAsia="Times New Roman" w:hAnsi="Times New Roman" w:cs="Times New Roman"/>
          <w:sz w:val="24"/>
          <w:szCs w:val="24"/>
        </w:rPr>
        <w:t xml:space="preserve"> University College Cork, Ireland.</w:t>
      </w:r>
    </w:p>
    <w:p w:rsidR="00046F61" w:rsidRPr="00046F61" w:rsidRDefault="00046F61" w:rsidP="00046F61">
      <w:pPr>
        <w:spacing w:line="185"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HETAC 2005. Awards Standards for Engineering. Higher Education and Training Awards Council.</w:t>
      </w:r>
    </w:p>
    <w:p w:rsidR="00046F61" w:rsidRPr="00046F61" w:rsidRDefault="00046F61" w:rsidP="00046F61">
      <w:pPr>
        <w:spacing w:line="184" w:lineRule="exact"/>
        <w:jc w:val="both"/>
        <w:rPr>
          <w:rFonts w:ascii="Times New Roman" w:eastAsia="Times New Roman" w:hAnsi="Times New Roman" w:cs="Times New Roman"/>
          <w:sz w:val="24"/>
          <w:szCs w:val="24"/>
        </w:rPr>
      </w:pPr>
    </w:p>
    <w:p w:rsidR="00046F61" w:rsidRPr="00046F61" w:rsidRDefault="00046F61" w:rsidP="00046F61">
      <w:pPr>
        <w:spacing w:line="217"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ICE (2003). 'ICE charter for sustainable development', </w:t>
      </w:r>
      <w:r w:rsidRPr="00046F61">
        <w:rPr>
          <w:rFonts w:ascii="Times New Roman" w:eastAsia="Arial" w:hAnsi="Times New Roman" w:cs="Times New Roman"/>
          <w:i/>
          <w:sz w:val="24"/>
          <w:szCs w:val="24"/>
        </w:rPr>
        <w:t>Proceedings - Institution of Civil</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Engineers Engineering Sustainability, </w:t>
      </w:r>
      <w:r w:rsidRPr="00046F61">
        <w:rPr>
          <w:rFonts w:ascii="Times New Roman" w:eastAsia="Arial" w:hAnsi="Times New Roman" w:cs="Times New Roman"/>
          <w:b/>
          <w:sz w:val="24"/>
          <w:szCs w:val="24"/>
        </w:rPr>
        <w:t>156</w:t>
      </w:r>
      <w:r w:rsidRPr="00046F61">
        <w:rPr>
          <w:rFonts w:ascii="Times New Roman" w:eastAsia="Times New Roman" w:hAnsi="Times New Roman" w:cs="Times New Roman"/>
          <w:sz w:val="24"/>
          <w:szCs w:val="24"/>
        </w:rPr>
        <w:t>(2), pp 73-74.</w:t>
      </w:r>
    </w:p>
    <w:p w:rsidR="00046F61" w:rsidRPr="00046F61" w:rsidRDefault="00046F61" w:rsidP="00046F61">
      <w:pPr>
        <w:spacing w:line="182"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IEA. (1989). 'The Washington Accord', </w:t>
      </w:r>
      <w:r w:rsidRPr="00046F61">
        <w:rPr>
          <w:rFonts w:ascii="Times New Roman" w:eastAsia="Arial" w:hAnsi="Times New Roman" w:cs="Times New Roman"/>
          <w:i/>
          <w:sz w:val="24"/>
          <w:szCs w:val="24"/>
        </w:rPr>
        <w:t>International Engineering Aliance,</w:t>
      </w:r>
      <w:r w:rsidRPr="00046F61">
        <w:rPr>
          <w:rFonts w:ascii="Times New Roman" w:eastAsia="Times New Roman" w:hAnsi="Times New Roman" w:cs="Times New Roman"/>
          <w:sz w:val="24"/>
          <w:szCs w:val="24"/>
        </w:rPr>
        <w:t xml:space="preserve"> http://www.washingtonaccord.org/,</w:t>
      </w:r>
    </w:p>
    <w:p w:rsidR="00046F61" w:rsidRPr="00046F61" w:rsidRDefault="00046F61" w:rsidP="00046F61">
      <w:pPr>
        <w:spacing w:line="183"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IEA 2010. Engineering Research in Irish Economic Development. Irish Academy of Engineering, Dublin.</w:t>
      </w:r>
    </w:p>
    <w:p w:rsidR="00046F61" w:rsidRPr="00046F61" w:rsidRDefault="00046F61" w:rsidP="00046F61">
      <w:pPr>
        <w:spacing w:line="182" w:lineRule="exact"/>
        <w:jc w:val="both"/>
        <w:rPr>
          <w:rFonts w:ascii="Times New Roman" w:eastAsia="Times New Roman" w:hAnsi="Times New Roman" w:cs="Times New Roman"/>
          <w:sz w:val="24"/>
          <w:szCs w:val="24"/>
        </w:rPr>
      </w:pPr>
    </w:p>
    <w:p w:rsidR="00046F61" w:rsidRPr="00046F61" w:rsidRDefault="00046F61" w:rsidP="00046F61">
      <w:pPr>
        <w:spacing w:line="217"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Koehn, E. (1995). 'Interactive communication in civil engineering classrooms', </w:t>
      </w:r>
      <w:r w:rsidRPr="00046F61">
        <w:rPr>
          <w:rFonts w:ascii="Times New Roman" w:eastAsia="Arial" w:hAnsi="Times New Roman" w:cs="Times New Roman"/>
          <w:i/>
          <w:sz w:val="24"/>
          <w:szCs w:val="24"/>
        </w:rPr>
        <w:t>Journal of</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professional issues in engineering education and practice, </w:t>
      </w:r>
      <w:r w:rsidRPr="00046F61">
        <w:rPr>
          <w:rFonts w:ascii="Times New Roman" w:eastAsia="Arial" w:hAnsi="Times New Roman" w:cs="Times New Roman"/>
          <w:b/>
          <w:sz w:val="24"/>
          <w:szCs w:val="24"/>
        </w:rPr>
        <w:t>121</w:t>
      </w:r>
      <w:r w:rsidRPr="00046F61">
        <w:rPr>
          <w:rFonts w:ascii="Times New Roman" w:eastAsia="Times New Roman" w:hAnsi="Times New Roman" w:cs="Times New Roman"/>
          <w:sz w:val="24"/>
          <w:szCs w:val="24"/>
        </w:rPr>
        <w:t>(4), pp 260-261.</w:t>
      </w:r>
    </w:p>
    <w:p w:rsidR="00046F61" w:rsidRPr="00046F61" w:rsidRDefault="00046F61" w:rsidP="00046F61">
      <w:pPr>
        <w:spacing w:line="185"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Lappalainen, P. (2011). 'Development cooperation as methodology for teaching social responsibility to engineers', </w:t>
      </w:r>
      <w:r w:rsidRPr="00046F61">
        <w:rPr>
          <w:rFonts w:ascii="Times New Roman" w:eastAsia="Arial" w:hAnsi="Times New Roman" w:cs="Times New Roman"/>
          <w:i/>
          <w:sz w:val="24"/>
          <w:szCs w:val="24"/>
        </w:rPr>
        <w:t>European Journal of Engineering Education,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b/>
          <w:sz w:val="24"/>
          <w:szCs w:val="24"/>
        </w:rPr>
        <w:t>36</w:t>
      </w:r>
      <w:r w:rsidRPr="00046F61">
        <w:rPr>
          <w:rFonts w:ascii="Times New Roman" w:eastAsia="Times New Roman" w:hAnsi="Times New Roman" w:cs="Times New Roman"/>
          <w:sz w:val="24"/>
          <w:szCs w:val="24"/>
        </w:rPr>
        <w:t>(6), pp 513-519.</w:t>
      </w:r>
    </w:p>
    <w:p w:rsidR="00046F61" w:rsidRPr="00046F61" w:rsidRDefault="00046F61" w:rsidP="00046F61">
      <w:pPr>
        <w:spacing w:line="181" w:lineRule="exact"/>
        <w:jc w:val="both"/>
        <w:rPr>
          <w:rFonts w:ascii="Times New Roman" w:eastAsia="Times New Roman" w:hAnsi="Times New Roman" w:cs="Times New Roman"/>
          <w:sz w:val="24"/>
          <w:szCs w:val="24"/>
        </w:rPr>
      </w:pPr>
    </w:p>
    <w:p w:rsidR="00046F61" w:rsidRPr="00046F61" w:rsidRDefault="00046F61" w:rsidP="00046F61">
      <w:pPr>
        <w:spacing w:line="226"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Levitt, R. E. (2007). 'CEM Research for the Next 50 Years: Maximizing Economic, Environmental, and Societal Value of the Built Environment', </w:t>
      </w:r>
      <w:r w:rsidRPr="00046F61">
        <w:rPr>
          <w:rFonts w:ascii="Times New Roman" w:eastAsia="Arial" w:hAnsi="Times New Roman" w:cs="Times New Roman"/>
          <w:i/>
          <w:sz w:val="24"/>
          <w:szCs w:val="24"/>
        </w:rPr>
        <w:t>ASCE Journal of construction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engineering and management, </w:t>
      </w:r>
      <w:r w:rsidRPr="00046F61">
        <w:rPr>
          <w:rFonts w:ascii="Times New Roman" w:eastAsia="Arial" w:hAnsi="Times New Roman" w:cs="Times New Roman"/>
          <w:b/>
          <w:sz w:val="24"/>
          <w:szCs w:val="24"/>
        </w:rPr>
        <w:t>133</w:t>
      </w:r>
      <w:r w:rsidRPr="00046F61">
        <w:rPr>
          <w:rFonts w:ascii="Times New Roman" w:eastAsia="Times New Roman" w:hAnsi="Times New Roman" w:cs="Times New Roman"/>
          <w:sz w:val="24"/>
          <w:szCs w:val="24"/>
        </w:rPr>
        <w:t>(9), pp 619-628.</w:t>
      </w:r>
    </w:p>
    <w:p w:rsidR="00046F61" w:rsidRPr="00046F61" w:rsidRDefault="00046F61" w:rsidP="00046F61">
      <w:pPr>
        <w:spacing w:line="185" w:lineRule="exact"/>
        <w:jc w:val="both"/>
        <w:rPr>
          <w:rFonts w:ascii="Times New Roman" w:eastAsia="Times New Roman" w:hAnsi="Times New Roman" w:cs="Times New Roman"/>
          <w:sz w:val="24"/>
          <w:szCs w:val="24"/>
        </w:rPr>
      </w:pPr>
    </w:p>
    <w:p w:rsidR="00046F61" w:rsidRPr="00046F61" w:rsidRDefault="00046F61" w:rsidP="00046F61">
      <w:pPr>
        <w:spacing w:line="225"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Lopez, D., F. Sanchez, J. Garcia, M. Alier, J. Piguillem and M. Velasco (2011), 'Introducing Sustainability and Social Commitment skills in an engineering degree', In: </w:t>
      </w:r>
      <w:r w:rsidRPr="00046F61">
        <w:rPr>
          <w:rFonts w:ascii="Times New Roman" w:eastAsia="Arial" w:hAnsi="Times New Roman" w:cs="Times New Roman"/>
          <w:i/>
          <w:sz w:val="24"/>
          <w:szCs w:val="24"/>
        </w:rPr>
        <w:t>Frontiers in</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Education Conference (FIE), 2011</w:t>
      </w:r>
      <w:r w:rsidRPr="00046F61">
        <w:rPr>
          <w:rFonts w:ascii="Times New Roman" w:eastAsia="Times New Roman" w:hAnsi="Times New Roman" w:cs="Times New Roman"/>
          <w:sz w:val="24"/>
          <w:szCs w:val="24"/>
        </w:rPr>
        <w:t>, 12-15 Oct. 2011, S2C-1-S2C-6</w:t>
      </w:r>
    </w:p>
    <w:p w:rsidR="00046F61" w:rsidRPr="00046F61" w:rsidRDefault="00046F61" w:rsidP="00046F61">
      <w:pPr>
        <w:spacing w:line="188"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NQAI 2003. Determinations for the Outline National Framework of Qualifications. National Qualifications Authority of Ireland.</w:t>
      </w:r>
    </w:p>
    <w:p w:rsidR="00046F61" w:rsidRPr="00046F61" w:rsidRDefault="00067C75" w:rsidP="00067C75">
      <w:pPr>
        <w:tabs>
          <w:tab w:val="left" w:pos="7501"/>
        </w:tabs>
        <w:spacing w:line="12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6F61" w:rsidRPr="00046F61" w:rsidRDefault="00046F61" w:rsidP="00046F61">
      <w:pPr>
        <w:tabs>
          <w:tab w:val="left" w:pos="1440"/>
          <w:tab w:val="left" w:pos="1820"/>
          <w:tab w:val="left" w:pos="2160"/>
          <w:tab w:val="left" w:pos="3480"/>
          <w:tab w:val="left" w:pos="3820"/>
          <w:tab w:val="left" w:pos="4980"/>
          <w:tab w:val="left" w:pos="5380"/>
          <w:tab w:val="left" w:pos="5760"/>
          <w:tab w:val="left" w:pos="6660"/>
          <w:tab w:val="left" w:pos="7460"/>
        </w:tabs>
        <w:spacing w:line="0" w:lineRule="atLeast"/>
        <w:ind w:left="400"/>
        <w:jc w:val="both"/>
        <w:rPr>
          <w:rFonts w:ascii="Times New Roman" w:eastAsia="Times New Roman" w:hAnsi="Times New Roman" w:cs="Times New Roman"/>
          <w:sz w:val="24"/>
          <w:szCs w:val="24"/>
          <w:u w:val="single"/>
        </w:rPr>
      </w:pPr>
      <w:r w:rsidRPr="00046F61">
        <w:rPr>
          <w:rFonts w:ascii="Times New Roman" w:eastAsia="Times New Roman" w:hAnsi="Times New Roman" w:cs="Times New Roman"/>
          <w:sz w:val="24"/>
          <w:szCs w:val="24"/>
        </w:rPr>
        <w:t>Sheppard,</w:t>
      </w:r>
      <w:r w:rsidRPr="00046F61">
        <w:rPr>
          <w:rFonts w:ascii="Times New Roman" w:eastAsia="Times New Roman" w:hAnsi="Times New Roman" w:cs="Times New Roman"/>
          <w:sz w:val="24"/>
          <w:szCs w:val="24"/>
        </w:rPr>
        <w:tab/>
        <w:t>S.,</w:t>
      </w:r>
      <w:r w:rsidRPr="00046F61">
        <w:rPr>
          <w:rFonts w:ascii="Times New Roman" w:eastAsia="Times New Roman" w:hAnsi="Times New Roman" w:cs="Times New Roman"/>
          <w:sz w:val="24"/>
          <w:szCs w:val="24"/>
        </w:rPr>
        <w:tab/>
        <w:t>K.</w:t>
      </w:r>
      <w:r w:rsidRPr="00046F61">
        <w:rPr>
          <w:rFonts w:ascii="Times New Roman" w:eastAsia="Times New Roman" w:hAnsi="Times New Roman" w:cs="Times New Roman"/>
          <w:sz w:val="24"/>
          <w:szCs w:val="24"/>
        </w:rPr>
        <w:tab/>
        <w:t>Macatangay,</w:t>
      </w:r>
      <w:r w:rsidRPr="00046F61">
        <w:rPr>
          <w:rFonts w:ascii="Times New Roman" w:eastAsia="Times New Roman" w:hAnsi="Times New Roman" w:cs="Times New Roman"/>
          <w:sz w:val="24"/>
          <w:szCs w:val="24"/>
        </w:rPr>
        <w:tab/>
        <w:t>A.</w:t>
      </w:r>
      <w:r w:rsidRPr="00046F61">
        <w:rPr>
          <w:rFonts w:ascii="Times New Roman" w:eastAsia="Times New Roman" w:hAnsi="Times New Roman" w:cs="Times New Roman"/>
          <w:sz w:val="24"/>
          <w:szCs w:val="24"/>
        </w:rPr>
        <w:tab/>
        <w:t>Colby  and</w:t>
      </w:r>
      <w:r w:rsidRPr="00046F61">
        <w:rPr>
          <w:rFonts w:ascii="Times New Roman" w:eastAsia="Times New Roman" w:hAnsi="Times New Roman" w:cs="Times New Roman"/>
          <w:sz w:val="24"/>
          <w:szCs w:val="24"/>
        </w:rPr>
        <w:tab/>
        <w:t>W.</w:t>
      </w:r>
      <w:r w:rsidRPr="00046F61">
        <w:rPr>
          <w:rFonts w:ascii="Times New Roman" w:eastAsia="Times New Roman" w:hAnsi="Times New Roman" w:cs="Times New Roman"/>
          <w:sz w:val="24"/>
          <w:szCs w:val="24"/>
        </w:rPr>
        <w:tab/>
        <w:t>M.</w:t>
      </w:r>
      <w:r w:rsidRPr="00046F61">
        <w:rPr>
          <w:rFonts w:ascii="Times New Roman" w:eastAsia="Times New Roman" w:hAnsi="Times New Roman" w:cs="Times New Roman"/>
          <w:sz w:val="24"/>
          <w:szCs w:val="24"/>
        </w:rPr>
        <w:tab/>
        <w:t>Sullivan</w:t>
      </w:r>
      <w:r w:rsidRPr="00046F61">
        <w:rPr>
          <w:rFonts w:ascii="Times New Roman" w:eastAsia="Times New Roman" w:hAnsi="Times New Roman" w:cs="Times New Roman"/>
          <w:sz w:val="24"/>
          <w:szCs w:val="24"/>
        </w:rPr>
        <w:tab/>
        <w:t>(2009).</w:t>
      </w:r>
      <w:r w:rsidRPr="00046F61">
        <w:rPr>
          <w:rFonts w:ascii="Times New Roman" w:eastAsia="Times New Roman" w:hAnsi="Times New Roman" w:cs="Times New Roman"/>
          <w:sz w:val="24"/>
          <w:szCs w:val="24"/>
        </w:rPr>
        <w:tab/>
      </w:r>
      <w:r w:rsidRPr="00046F61">
        <w:rPr>
          <w:rFonts w:ascii="Times New Roman" w:eastAsia="Times New Roman" w:hAnsi="Times New Roman" w:cs="Times New Roman"/>
          <w:sz w:val="24"/>
          <w:szCs w:val="24"/>
          <w:u w:val="single"/>
        </w:rPr>
        <w:t>Educating  engineers:</w:t>
      </w:r>
    </w:p>
    <w:p w:rsidR="00046F61" w:rsidRPr="00046F61" w:rsidRDefault="00046F61" w:rsidP="00046F61">
      <w:pPr>
        <w:spacing w:line="7" w:lineRule="exact"/>
        <w:jc w:val="both"/>
        <w:rPr>
          <w:rFonts w:ascii="Times New Roman" w:eastAsia="Times New Roman" w:hAnsi="Times New Roman" w:cs="Times New Roman"/>
          <w:sz w:val="24"/>
          <w:szCs w:val="24"/>
        </w:rPr>
      </w:pPr>
    </w:p>
    <w:p w:rsidR="00046F61" w:rsidRPr="00046F61" w:rsidRDefault="00046F61" w:rsidP="00046F61">
      <w:pPr>
        <w:spacing w:line="0" w:lineRule="atLeast"/>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u w:val="single"/>
        </w:rPr>
        <w:t>designing for the future of the field.</w:t>
      </w:r>
      <w:r w:rsidRPr="00046F61">
        <w:rPr>
          <w:rFonts w:ascii="Times New Roman" w:eastAsia="Times New Roman" w:hAnsi="Times New Roman" w:cs="Times New Roman"/>
          <w:sz w:val="24"/>
          <w:szCs w:val="24"/>
        </w:rPr>
        <w:t xml:space="preserve"> . San Francisco, CA: Jossey-Bass.</w:t>
      </w:r>
    </w:p>
    <w:p w:rsidR="00046F61" w:rsidRPr="00046F61" w:rsidRDefault="00046F61" w:rsidP="00046F61">
      <w:pPr>
        <w:spacing w:line="183" w:lineRule="exact"/>
        <w:jc w:val="both"/>
        <w:rPr>
          <w:rFonts w:ascii="Times New Roman" w:eastAsia="Times New Roman" w:hAnsi="Times New Roman" w:cs="Times New Roman"/>
          <w:sz w:val="24"/>
          <w:szCs w:val="24"/>
        </w:rPr>
      </w:pPr>
    </w:p>
    <w:p w:rsidR="00046F61" w:rsidRPr="00046F61" w:rsidRDefault="00046F61" w:rsidP="00046F61">
      <w:pPr>
        <w:spacing w:line="218"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United Nations General Assembly 2002. Proclamation of the Decade of Education of Sustainable Development (2005-2014). UN General Assembly, 57th Session.</w:t>
      </w:r>
    </w:p>
    <w:p w:rsidR="00046F61" w:rsidRPr="00046F61" w:rsidRDefault="00046F61" w:rsidP="00046F61">
      <w:pPr>
        <w:spacing w:line="182" w:lineRule="exact"/>
        <w:jc w:val="both"/>
        <w:rPr>
          <w:rFonts w:ascii="Times New Roman" w:eastAsia="Times New Roman" w:hAnsi="Times New Roman" w:cs="Times New Roman"/>
          <w:sz w:val="24"/>
          <w:szCs w:val="24"/>
        </w:rPr>
      </w:pPr>
    </w:p>
    <w:p w:rsidR="00046F61" w:rsidRPr="00046F61" w:rsidRDefault="00046F61" w:rsidP="00046F61">
      <w:pPr>
        <w:spacing w:line="226" w:lineRule="auto"/>
        <w:ind w:left="400"/>
        <w:jc w:val="both"/>
        <w:rPr>
          <w:rFonts w:ascii="Times New Roman" w:eastAsia="Times New Roman" w:hAnsi="Times New Roman" w:cs="Times New Roman"/>
          <w:sz w:val="24"/>
          <w:szCs w:val="24"/>
        </w:rPr>
      </w:pPr>
      <w:r w:rsidRPr="00046F61">
        <w:rPr>
          <w:rFonts w:ascii="Times New Roman" w:eastAsia="Times New Roman" w:hAnsi="Times New Roman" w:cs="Times New Roman"/>
          <w:sz w:val="24"/>
          <w:szCs w:val="24"/>
        </w:rPr>
        <w:t xml:space="preserve">Valdes-Vasquez, R. and L. Klotz (2011). 'Incorporating the Social Dimension of Sustainability into Civil Engineering Education', </w:t>
      </w:r>
      <w:r w:rsidRPr="00046F61">
        <w:rPr>
          <w:rFonts w:ascii="Times New Roman" w:eastAsia="Arial" w:hAnsi="Times New Roman" w:cs="Times New Roman"/>
          <w:i/>
          <w:sz w:val="24"/>
          <w:szCs w:val="24"/>
        </w:rPr>
        <w:t>Journal of professional issues in engineering education and</w:t>
      </w:r>
      <w:r w:rsidRPr="00046F61">
        <w:rPr>
          <w:rFonts w:ascii="Times New Roman" w:eastAsia="Times New Roman" w:hAnsi="Times New Roman" w:cs="Times New Roman"/>
          <w:sz w:val="24"/>
          <w:szCs w:val="24"/>
        </w:rPr>
        <w:t xml:space="preserve"> </w:t>
      </w:r>
      <w:r w:rsidRPr="00046F61">
        <w:rPr>
          <w:rFonts w:ascii="Times New Roman" w:eastAsia="Arial" w:hAnsi="Times New Roman" w:cs="Times New Roman"/>
          <w:i/>
          <w:sz w:val="24"/>
          <w:szCs w:val="24"/>
        </w:rPr>
        <w:t xml:space="preserve">practice, </w:t>
      </w:r>
      <w:r w:rsidRPr="00046F61">
        <w:rPr>
          <w:rFonts w:ascii="Times New Roman" w:eastAsia="Arial" w:hAnsi="Times New Roman" w:cs="Times New Roman"/>
          <w:b/>
          <w:sz w:val="24"/>
          <w:szCs w:val="24"/>
        </w:rPr>
        <w:t>137</w:t>
      </w:r>
      <w:r w:rsidRPr="00046F61">
        <w:rPr>
          <w:rFonts w:ascii="Times New Roman" w:eastAsia="Times New Roman" w:hAnsi="Times New Roman" w:cs="Times New Roman"/>
          <w:sz w:val="24"/>
          <w:szCs w:val="24"/>
        </w:rPr>
        <w:t>(4), pp 189-197.</w:t>
      </w:r>
    </w:p>
    <w:p w:rsidR="00046F61" w:rsidRPr="00046F61" w:rsidRDefault="00046F61" w:rsidP="00046F61">
      <w:pPr>
        <w:spacing w:line="226" w:lineRule="auto"/>
        <w:ind w:left="400"/>
        <w:jc w:val="both"/>
        <w:rPr>
          <w:rFonts w:ascii="Times New Roman" w:eastAsia="Times New Roman" w:hAnsi="Times New Roman" w:cs="Times New Roman"/>
          <w:sz w:val="24"/>
          <w:szCs w:val="24"/>
        </w:rPr>
        <w:sectPr w:rsidR="00046F61" w:rsidRPr="00046F61">
          <w:pgSz w:w="11900" w:h="16947"/>
          <w:pgMar w:top="1393" w:right="1380" w:bottom="0" w:left="1000" w:header="0" w:footer="0" w:gutter="0"/>
          <w:cols w:space="0" w:equalWidth="0">
            <w:col w:w="9520"/>
          </w:cols>
          <w:docGrid w:linePitch="360"/>
        </w:sectPr>
      </w:pPr>
    </w:p>
    <w:p w:rsidR="00046F61" w:rsidRPr="00046F61" w:rsidRDefault="00046F61" w:rsidP="00046F61">
      <w:pPr>
        <w:spacing w:line="200" w:lineRule="exact"/>
        <w:jc w:val="both"/>
        <w:rPr>
          <w:rFonts w:ascii="Times New Roman" w:eastAsia="Times New Roman" w:hAnsi="Times New Roman" w:cs="Times New Roman"/>
          <w:sz w:val="24"/>
          <w:szCs w:val="24"/>
        </w:rPr>
      </w:pPr>
    </w:p>
    <w:p w:rsidR="00046F61" w:rsidRPr="00046F61" w:rsidRDefault="00046F61" w:rsidP="00046F61">
      <w:pPr>
        <w:spacing w:line="200" w:lineRule="exact"/>
        <w:jc w:val="both"/>
        <w:rPr>
          <w:rFonts w:ascii="Times New Roman" w:eastAsia="Times New Roman" w:hAnsi="Times New Roman" w:cs="Times New Roman"/>
          <w:sz w:val="24"/>
          <w:szCs w:val="24"/>
        </w:rPr>
      </w:pPr>
    </w:p>
    <w:p w:rsidR="000E0929" w:rsidRPr="00046F61" w:rsidRDefault="000E0929" w:rsidP="00046F61">
      <w:pPr>
        <w:jc w:val="both"/>
        <w:rPr>
          <w:rFonts w:ascii="Times New Roman" w:hAnsi="Times New Roman" w:cs="Times New Roman"/>
          <w:sz w:val="24"/>
          <w:szCs w:val="24"/>
        </w:rPr>
      </w:pPr>
      <w:r w:rsidRPr="00046F61">
        <w:rPr>
          <w:rFonts w:ascii="Times New Roman" w:hAnsi="Times New Roman" w:cs="Times New Roman"/>
          <w:sz w:val="24"/>
          <w:szCs w:val="24"/>
        </w:rPr>
        <w:t xml:space="preserve"> </w:t>
      </w:r>
    </w:p>
    <w:sectPr w:rsidR="000E0929" w:rsidRPr="00046F61" w:rsidSect="00685AEC">
      <w:pgSz w:w="11906" w:h="16838" w:code="9"/>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68" w:rsidRDefault="00073B68" w:rsidP="00067C75">
      <w:pPr>
        <w:spacing w:after="0" w:line="240" w:lineRule="auto"/>
      </w:pPr>
      <w:r>
        <w:separator/>
      </w:r>
    </w:p>
  </w:endnote>
  <w:endnote w:type="continuationSeparator" w:id="0">
    <w:p w:rsidR="00073B68" w:rsidRDefault="00073B68" w:rsidP="000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82145"/>
      <w:docPartObj>
        <w:docPartGallery w:val="Page Numbers (Bottom of Page)"/>
        <w:docPartUnique/>
      </w:docPartObj>
    </w:sdtPr>
    <w:sdtEndPr>
      <w:rPr>
        <w:noProof/>
      </w:rPr>
    </w:sdtEndPr>
    <w:sdtContent>
      <w:p w:rsidR="00067C75" w:rsidRDefault="00067C75">
        <w:pPr>
          <w:pStyle w:val="Footer"/>
          <w:jc w:val="right"/>
        </w:pPr>
        <w:r>
          <w:fldChar w:fldCharType="begin"/>
        </w:r>
        <w:r>
          <w:instrText xml:space="preserve"> PAGE   \* MERGEFORMAT </w:instrText>
        </w:r>
        <w:r>
          <w:fldChar w:fldCharType="separate"/>
        </w:r>
        <w:r w:rsidR="00073B68">
          <w:rPr>
            <w:noProof/>
          </w:rPr>
          <w:t>1</w:t>
        </w:r>
        <w:r>
          <w:rPr>
            <w:noProof/>
          </w:rPr>
          <w:fldChar w:fldCharType="end"/>
        </w:r>
      </w:p>
    </w:sdtContent>
  </w:sdt>
  <w:p w:rsidR="00067C75" w:rsidRDefault="0006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68" w:rsidRDefault="00073B68" w:rsidP="00067C75">
      <w:pPr>
        <w:spacing w:after="0" w:line="240" w:lineRule="auto"/>
      </w:pPr>
      <w:r>
        <w:separator/>
      </w:r>
    </w:p>
  </w:footnote>
  <w:footnote w:type="continuationSeparator" w:id="0">
    <w:p w:rsidR="00073B68" w:rsidRDefault="00073B68" w:rsidP="0006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E712A"/>
    <w:multiLevelType w:val="multilevel"/>
    <w:tmpl w:val="3AA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C"/>
    <w:rsid w:val="00046F61"/>
    <w:rsid w:val="00067C75"/>
    <w:rsid w:val="00073B68"/>
    <w:rsid w:val="000E0929"/>
    <w:rsid w:val="000F5ADF"/>
    <w:rsid w:val="001C2250"/>
    <w:rsid w:val="00397C7B"/>
    <w:rsid w:val="003A2B8F"/>
    <w:rsid w:val="004A4390"/>
    <w:rsid w:val="004B286D"/>
    <w:rsid w:val="00675670"/>
    <w:rsid w:val="00685AEC"/>
    <w:rsid w:val="008F06DB"/>
    <w:rsid w:val="00CB5FA7"/>
    <w:rsid w:val="00EA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8A34"/>
  <w15:chartTrackingRefBased/>
  <w15:docId w15:val="{094E0896-D791-49BF-8E6F-5AA10D56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46F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6F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1d">
    <w:name w:val="ls1d"/>
    <w:basedOn w:val="DefaultParagraphFont"/>
    <w:rsid w:val="00685AEC"/>
  </w:style>
  <w:style w:type="character" w:customStyle="1" w:styleId="a">
    <w:name w:val="_"/>
    <w:basedOn w:val="DefaultParagraphFont"/>
    <w:rsid w:val="003A2B8F"/>
  </w:style>
  <w:style w:type="character" w:customStyle="1" w:styleId="ws1c">
    <w:name w:val="ws1c"/>
    <w:basedOn w:val="DefaultParagraphFont"/>
    <w:rsid w:val="003A2B8F"/>
  </w:style>
  <w:style w:type="character" w:customStyle="1" w:styleId="ff1">
    <w:name w:val="ff1"/>
    <w:basedOn w:val="DefaultParagraphFont"/>
    <w:rsid w:val="003A2B8F"/>
  </w:style>
  <w:style w:type="character" w:customStyle="1" w:styleId="ws2">
    <w:name w:val="ws2"/>
    <w:basedOn w:val="DefaultParagraphFont"/>
    <w:rsid w:val="003A2B8F"/>
  </w:style>
  <w:style w:type="character" w:customStyle="1" w:styleId="ws3">
    <w:name w:val="ws3"/>
    <w:basedOn w:val="DefaultParagraphFont"/>
    <w:rsid w:val="003A2B8F"/>
  </w:style>
  <w:style w:type="character" w:customStyle="1" w:styleId="ff3">
    <w:name w:val="ff3"/>
    <w:basedOn w:val="DefaultParagraphFont"/>
    <w:rsid w:val="003A2B8F"/>
  </w:style>
  <w:style w:type="character" w:customStyle="1" w:styleId="ls16">
    <w:name w:val="ls16"/>
    <w:basedOn w:val="DefaultParagraphFont"/>
    <w:rsid w:val="003A2B8F"/>
  </w:style>
  <w:style w:type="character" w:customStyle="1" w:styleId="Heading2Char">
    <w:name w:val="Heading 2 Char"/>
    <w:basedOn w:val="DefaultParagraphFont"/>
    <w:link w:val="Heading2"/>
    <w:uiPriority w:val="9"/>
    <w:rsid w:val="00046F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6F6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46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46F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6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C75"/>
  </w:style>
  <w:style w:type="paragraph" w:styleId="Footer">
    <w:name w:val="footer"/>
    <w:basedOn w:val="Normal"/>
    <w:link w:val="FooterChar"/>
    <w:uiPriority w:val="99"/>
    <w:unhideWhenUsed/>
    <w:rsid w:val="0006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4407">
      <w:bodyDiv w:val="1"/>
      <w:marLeft w:val="0"/>
      <w:marRight w:val="0"/>
      <w:marTop w:val="0"/>
      <w:marBottom w:val="0"/>
      <w:divBdr>
        <w:top w:val="none" w:sz="0" w:space="0" w:color="auto"/>
        <w:left w:val="none" w:sz="0" w:space="0" w:color="auto"/>
        <w:bottom w:val="none" w:sz="0" w:space="0" w:color="auto"/>
        <w:right w:val="none" w:sz="0" w:space="0" w:color="auto"/>
      </w:divBdr>
    </w:div>
    <w:div w:id="189688326">
      <w:bodyDiv w:val="1"/>
      <w:marLeft w:val="0"/>
      <w:marRight w:val="0"/>
      <w:marTop w:val="0"/>
      <w:marBottom w:val="0"/>
      <w:divBdr>
        <w:top w:val="none" w:sz="0" w:space="0" w:color="auto"/>
        <w:left w:val="none" w:sz="0" w:space="0" w:color="auto"/>
        <w:bottom w:val="none" w:sz="0" w:space="0" w:color="auto"/>
        <w:right w:val="none" w:sz="0" w:space="0" w:color="auto"/>
      </w:divBdr>
    </w:div>
    <w:div w:id="438109401">
      <w:bodyDiv w:val="1"/>
      <w:marLeft w:val="0"/>
      <w:marRight w:val="0"/>
      <w:marTop w:val="0"/>
      <w:marBottom w:val="0"/>
      <w:divBdr>
        <w:top w:val="none" w:sz="0" w:space="0" w:color="auto"/>
        <w:left w:val="none" w:sz="0" w:space="0" w:color="auto"/>
        <w:bottom w:val="none" w:sz="0" w:space="0" w:color="auto"/>
        <w:right w:val="none" w:sz="0" w:space="0" w:color="auto"/>
      </w:divBdr>
    </w:div>
    <w:div w:id="561063561">
      <w:bodyDiv w:val="1"/>
      <w:marLeft w:val="0"/>
      <w:marRight w:val="0"/>
      <w:marTop w:val="0"/>
      <w:marBottom w:val="0"/>
      <w:divBdr>
        <w:top w:val="none" w:sz="0" w:space="0" w:color="auto"/>
        <w:left w:val="none" w:sz="0" w:space="0" w:color="auto"/>
        <w:bottom w:val="none" w:sz="0" w:space="0" w:color="auto"/>
        <w:right w:val="none" w:sz="0" w:space="0" w:color="auto"/>
      </w:divBdr>
    </w:div>
    <w:div w:id="649553333">
      <w:bodyDiv w:val="1"/>
      <w:marLeft w:val="0"/>
      <w:marRight w:val="0"/>
      <w:marTop w:val="0"/>
      <w:marBottom w:val="0"/>
      <w:divBdr>
        <w:top w:val="none" w:sz="0" w:space="0" w:color="auto"/>
        <w:left w:val="none" w:sz="0" w:space="0" w:color="auto"/>
        <w:bottom w:val="none" w:sz="0" w:space="0" w:color="auto"/>
        <w:right w:val="none" w:sz="0" w:space="0" w:color="auto"/>
      </w:divBdr>
    </w:div>
    <w:div w:id="1047803637">
      <w:bodyDiv w:val="1"/>
      <w:marLeft w:val="0"/>
      <w:marRight w:val="0"/>
      <w:marTop w:val="0"/>
      <w:marBottom w:val="0"/>
      <w:divBdr>
        <w:top w:val="none" w:sz="0" w:space="0" w:color="auto"/>
        <w:left w:val="none" w:sz="0" w:space="0" w:color="auto"/>
        <w:bottom w:val="none" w:sz="0" w:space="0" w:color="auto"/>
        <w:right w:val="none" w:sz="0" w:space="0" w:color="auto"/>
      </w:divBdr>
    </w:div>
    <w:div w:id="1089735445">
      <w:bodyDiv w:val="1"/>
      <w:marLeft w:val="0"/>
      <w:marRight w:val="0"/>
      <w:marTop w:val="0"/>
      <w:marBottom w:val="0"/>
      <w:divBdr>
        <w:top w:val="none" w:sz="0" w:space="0" w:color="auto"/>
        <w:left w:val="none" w:sz="0" w:space="0" w:color="auto"/>
        <w:bottom w:val="none" w:sz="0" w:space="0" w:color="auto"/>
        <w:right w:val="none" w:sz="0" w:space="0" w:color="auto"/>
      </w:divBdr>
    </w:div>
    <w:div w:id="1232547382">
      <w:bodyDiv w:val="1"/>
      <w:marLeft w:val="0"/>
      <w:marRight w:val="0"/>
      <w:marTop w:val="0"/>
      <w:marBottom w:val="0"/>
      <w:divBdr>
        <w:top w:val="none" w:sz="0" w:space="0" w:color="auto"/>
        <w:left w:val="none" w:sz="0" w:space="0" w:color="auto"/>
        <w:bottom w:val="none" w:sz="0" w:space="0" w:color="auto"/>
        <w:right w:val="none" w:sz="0" w:space="0" w:color="auto"/>
      </w:divBdr>
    </w:div>
    <w:div w:id="1246649783">
      <w:bodyDiv w:val="1"/>
      <w:marLeft w:val="0"/>
      <w:marRight w:val="0"/>
      <w:marTop w:val="0"/>
      <w:marBottom w:val="0"/>
      <w:divBdr>
        <w:top w:val="none" w:sz="0" w:space="0" w:color="auto"/>
        <w:left w:val="none" w:sz="0" w:space="0" w:color="auto"/>
        <w:bottom w:val="none" w:sz="0" w:space="0" w:color="auto"/>
        <w:right w:val="none" w:sz="0" w:space="0" w:color="auto"/>
      </w:divBdr>
    </w:div>
    <w:div w:id="1272397799">
      <w:bodyDiv w:val="1"/>
      <w:marLeft w:val="0"/>
      <w:marRight w:val="0"/>
      <w:marTop w:val="0"/>
      <w:marBottom w:val="0"/>
      <w:divBdr>
        <w:top w:val="none" w:sz="0" w:space="0" w:color="auto"/>
        <w:left w:val="none" w:sz="0" w:space="0" w:color="auto"/>
        <w:bottom w:val="none" w:sz="0" w:space="0" w:color="auto"/>
        <w:right w:val="none" w:sz="0" w:space="0" w:color="auto"/>
      </w:divBdr>
    </w:div>
    <w:div w:id="1448936434">
      <w:bodyDiv w:val="1"/>
      <w:marLeft w:val="0"/>
      <w:marRight w:val="0"/>
      <w:marTop w:val="0"/>
      <w:marBottom w:val="0"/>
      <w:divBdr>
        <w:top w:val="none" w:sz="0" w:space="0" w:color="auto"/>
        <w:left w:val="none" w:sz="0" w:space="0" w:color="auto"/>
        <w:bottom w:val="none" w:sz="0" w:space="0" w:color="auto"/>
        <w:right w:val="none" w:sz="0" w:space="0" w:color="auto"/>
      </w:divBdr>
    </w:div>
    <w:div w:id="1600092458">
      <w:bodyDiv w:val="1"/>
      <w:marLeft w:val="0"/>
      <w:marRight w:val="0"/>
      <w:marTop w:val="0"/>
      <w:marBottom w:val="0"/>
      <w:divBdr>
        <w:top w:val="none" w:sz="0" w:space="0" w:color="auto"/>
        <w:left w:val="none" w:sz="0" w:space="0" w:color="auto"/>
        <w:bottom w:val="none" w:sz="0" w:space="0" w:color="auto"/>
        <w:right w:val="none" w:sz="0" w:space="0" w:color="auto"/>
      </w:divBdr>
    </w:div>
    <w:div w:id="1630817902">
      <w:bodyDiv w:val="1"/>
      <w:marLeft w:val="0"/>
      <w:marRight w:val="0"/>
      <w:marTop w:val="0"/>
      <w:marBottom w:val="0"/>
      <w:divBdr>
        <w:top w:val="none" w:sz="0" w:space="0" w:color="auto"/>
        <w:left w:val="none" w:sz="0" w:space="0" w:color="auto"/>
        <w:bottom w:val="none" w:sz="0" w:space="0" w:color="auto"/>
        <w:right w:val="none" w:sz="0" w:space="0" w:color="auto"/>
      </w:divBdr>
    </w:div>
    <w:div w:id="1792090136">
      <w:bodyDiv w:val="1"/>
      <w:marLeft w:val="0"/>
      <w:marRight w:val="0"/>
      <w:marTop w:val="0"/>
      <w:marBottom w:val="0"/>
      <w:divBdr>
        <w:top w:val="none" w:sz="0" w:space="0" w:color="auto"/>
        <w:left w:val="none" w:sz="0" w:space="0" w:color="auto"/>
        <w:bottom w:val="none" w:sz="0" w:space="0" w:color="auto"/>
        <w:right w:val="none" w:sz="0" w:space="0" w:color="auto"/>
      </w:divBdr>
    </w:div>
    <w:div w:id="1796362763">
      <w:bodyDiv w:val="1"/>
      <w:marLeft w:val="0"/>
      <w:marRight w:val="0"/>
      <w:marTop w:val="0"/>
      <w:marBottom w:val="0"/>
      <w:divBdr>
        <w:top w:val="none" w:sz="0" w:space="0" w:color="auto"/>
        <w:left w:val="none" w:sz="0" w:space="0" w:color="auto"/>
        <w:bottom w:val="none" w:sz="0" w:space="0" w:color="auto"/>
        <w:right w:val="none" w:sz="0" w:space="0" w:color="auto"/>
      </w:divBdr>
    </w:div>
    <w:div w:id="1858348066">
      <w:bodyDiv w:val="1"/>
      <w:marLeft w:val="0"/>
      <w:marRight w:val="0"/>
      <w:marTop w:val="0"/>
      <w:marBottom w:val="0"/>
      <w:divBdr>
        <w:top w:val="none" w:sz="0" w:space="0" w:color="auto"/>
        <w:left w:val="none" w:sz="0" w:space="0" w:color="auto"/>
        <w:bottom w:val="none" w:sz="0" w:space="0" w:color="auto"/>
        <w:right w:val="none" w:sz="0" w:space="0" w:color="auto"/>
      </w:divBdr>
    </w:div>
    <w:div w:id="1861626693">
      <w:bodyDiv w:val="1"/>
      <w:marLeft w:val="0"/>
      <w:marRight w:val="0"/>
      <w:marTop w:val="0"/>
      <w:marBottom w:val="0"/>
      <w:divBdr>
        <w:top w:val="none" w:sz="0" w:space="0" w:color="auto"/>
        <w:left w:val="none" w:sz="0" w:space="0" w:color="auto"/>
        <w:bottom w:val="none" w:sz="0" w:space="0" w:color="auto"/>
        <w:right w:val="none" w:sz="0" w:space="0" w:color="auto"/>
      </w:divBdr>
    </w:div>
    <w:div w:id="2001692220">
      <w:bodyDiv w:val="1"/>
      <w:marLeft w:val="0"/>
      <w:marRight w:val="0"/>
      <w:marTop w:val="0"/>
      <w:marBottom w:val="0"/>
      <w:divBdr>
        <w:top w:val="none" w:sz="0" w:space="0" w:color="auto"/>
        <w:left w:val="none" w:sz="0" w:space="0" w:color="auto"/>
        <w:bottom w:val="none" w:sz="0" w:space="0" w:color="auto"/>
        <w:right w:val="none" w:sz="0" w:space="0" w:color="auto"/>
      </w:divBdr>
    </w:div>
    <w:div w:id="2015843144">
      <w:bodyDiv w:val="1"/>
      <w:marLeft w:val="0"/>
      <w:marRight w:val="0"/>
      <w:marTop w:val="0"/>
      <w:marBottom w:val="0"/>
      <w:divBdr>
        <w:top w:val="none" w:sz="0" w:space="0" w:color="auto"/>
        <w:left w:val="none" w:sz="0" w:space="0" w:color="auto"/>
        <w:bottom w:val="none" w:sz="0" w:space="0" w:color="auto"/>
        <w:right w:val="none" w:sz="0" w:space="0" w:color="auto"/>
      </w:divBdr>
    </w:div>
    <w:div w:id="2073578177">
      <w:bodyDiv w:val="1"/>
      <w:marLeft w:val="0"/>
      <w:marRight w:val="0"/>
      <w:marTop w:val="0"/>
      <w:marBottom w:val="0"/>
      <w:divBdr>
        <w:top w:val="none" w:sz="0" w:space="0" w:color="auto"/>
        <w:left w:val="none" w:sz="0" w:space="0" w:color="auto"/>
        <w:bottom w:val="none" w:sz="0" w:space="0" w:color="auto"/>
        <w:right w:val="none" w:sz="0" w:space="0" w:color="auto"/>
      </w:divBdr>
    </w:div>
    <w:div w:id="21364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B7DF-6967-4E1A-9998-B0707C2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9970</Words>
  <Characters>56832</Characters>
  <Application>Microsoft Office Word</Application>
  <DocSecurity>0</DocSecurity>
  <Lines>473</Lines>
  <Paragraphs>133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Popular careers for Civil Engineer Bachelor’s graduates</vt:lpstr>
      <vt:lpstr>        1. Construction managers</vt:lpstr>
      <vt:lpstr>        2. Geotechnical engineer</vt:lpstr>
      <vt:lpstr>        3. Environmental engineer</vt:lpstr>
      <vt:lpstr>        4. Public Health Engineer</vt:lpstr>
      <vt:lpstr>        5. Transportation Engineer</vt:lpstr>
      <vt:lpstr>    Plastic Roads</vt:lpstr>
      <vt:lpstr>    Green Roof Systems</vt:lpstr>
      <vt:lpstr>    Eco Floating Homes</vt:lpstr>
      <vt:lpstr>    Rainwater Harvesting</vt:lpstr>
    </vt:vector>
  </TitlesOfParts>
  <Company>HP</Company>
  <LinksUpToDate>false</LinksUpToDate>
  <CharactersWithSpaces>66669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Itohan Izokpu</dc:creator>
  <cp:keywords/>
  <dc:description/>
  <cp:lastModifiedBy>Itohan Izokpu</cp:lastModifiedBy>
  <cp:revision>1</cp:revision>
  <dcterms:created xsi:type="dcterms:W3CDTF">2020-03-10T23:17:00Z</dcterms:created>
  <dcterms:modified xsi:type="dcterms:W3CDTF">2020-03-11T01:08:00Z</dcterms:modified>
</cp:coreProperties>
</file>