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1559" w:rsidRPr="003E0255" w:rsidRDefault="00F36E3A" w:rsidP="003E0255">
      <w:pPr>
        <w:rPr>
          <w:rFonts w:ascii="Times New Roman" w:hAnsi="Times New Roman" w:cs="Times New Roman"/>
          <w:sz w:val="28"/>
          <w:szCs w:val="28"/>
        </w:rPr>
      </w:pPr>
      <w:r w:rsidRPr="000D4DE1">
        <w:rPr>
          <w:rFonts w:ascii="Times New Roman" w:hAnsi="Times New Roman" w:cs="Times New Roman"/>
          <w:b/>
          <w:bCs/>
          <w:sz w:val="28"/>
          <w:szCs w:val="28"/>
          <w:u w:val="single"/>
        </w:rPr>
        <w:t>Question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8EB">
        <w:rPr>
          <w:rFonts w:ascii="Times New Roman" w:hAnsi="Times New Roman" w:cs="Times New Roman"/>
          <w:sz w:val="28"/>
          <w:szCs w:val="28"/>
        </w:rPr>
        <w:t>Some softwares used in carrying out</w:t>
      </w:r>
      <w:r w:rsidR="004B0D88">
        <w:rPr>
          <w:rFonts w:ascii="Times New Roman" w:hAnsi="Times New Roman" w:cs="Times New Roman"/>
          <w:sz w:val="28"/>
          <w:szCs w:val="28"/>
        </w:rPr>
        <w:t xml:space="preserve"> hydrologic study of a place include:</w:t>
      </w:r>
    </w:p>
    <w:p w:rsidR="008D0D27" w:rsidRDefault="003E0255" w:rsidP="008D0D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</w:t>
      </w:r>
      <w:r w:rsidR="00F05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FLOW</w:t>
      </w:r>
      <w:r w:rsidR="008D0D27">
        <w:rPr>
          <w:rFonts w:ascii="Times New Roman" w:hAnsi="Times New Roman" w:cs="Times New Roman"/>
          <w:sz w:val="28"/>
          <w:szCs w:val="28"/>
        </w:rPr>
        <w:t xml:space="preserve">: </w:t>
      </w:r>
      <w:r w:rsidR="00D27B60">
        <w:rPr>
          <w:rFonts w:ascii="Times New Roman" w:hAnsi="Times New Roman" w:cs="Times New Roman"/>
          <w:sz w:val="28"/>
          <w:szCs w:val="28"/>
        </w:rPr>
        <w:t>MOD</w:t>
      </w:r>
      <w:r w:rsidR="00F0536D">
        <w:rPr>
          <w:rFonts w:ascii="Times New Roman" w:hAnsi="Times New Roman" w:cs="Times New Roman"/>
          <w:sz w:val="28"/>
          <w:szCs w:val="28"/>
        </w:rPr>
        <w:t xml:space="preserve"> </w:t>
      </w:r>
      <w:r w:rsidR="00D27B60">
        <w:rPr>
          <w:rFonts w:ascii="Times New Roman" w:hAnsi="Times New Roman" w:cs="Times New Roman"/>
          <w:sz w:val="28"/>
          <w:szCs w:val="28"/>
        </w:rPr>
        <w:t xml:space="preserve">FLOW is used </w:t>
      </w:r>
      <w:r w:rsidR="000B2F10">
        <w:rPr>
          <w:rFonts w:ascii="Times New Roman" w:hAnsi="Times New Roman" w:cs="Times New Roman"/>
          <w:sz w:val="28"/>
          <w:szCs w:val="28"/>
        </w:rPr>
        <w:t xml:space="preserve">in the category of hydro geological modeling. </w:t>
      </w:r>
      <w:r w:rsidR="00190F4C">
        <w:rPr>
          <w:rFonts w:ascii="Times New Roman" w:hAnsi="Times New Roman" w:cs="Times New Roman"/>
          <w:sz w:val="28"/>
          <w:szCs w:val="28"/>
        </w:rPr>
        <w:t>MOD FLOW</w:t>
      </w:r>
      <w:r w:rsidR="00E309CD">
        <w:rPr>
          <w:rFonts w:ascii="Times New Roman" w:hAnsi="Times New Roman" w:cs="Times New Roman"/>
          <w:sz w:val="28"/>
          <w:szCs w:val="28"/>
        </w:rPr>
        <w:t xml:space="preserve"> is a code which performs groundwater </w:t>
      </w:r>
      <w:r w:rsidR="000738C9">
        <w:rPr>
          <w:rFonts w:ascii="Times New Roman" w:hAnsi="Times New Roman" w:cs="Times New Roman"/>
          <w:sz w:val="28"/>
          <w:szCs w:val="28"/>
        </w:rPr>
        <w:t xml:space="preserve">modeling based on developed finite </w:t>
      </w:r>
      <w:r w:rsidR="00D14352">
        <w:rPr>
          <w:rFonts w:ascii="Times New Roman" w:hAnsi="Times New Roman" w:cs="Times New Roman"/>
          <w:sz w:val="28"/>
          <w:szCs w:val="28"/>
        </w:rPr>
        <w:t xml:space="preserve">differences. It is able to simulate groundwater 2D and 3D flux and simulate the principal processes </w:t>
      </w:r>
      <w:r w:rsidR="00FE4085">
        <w:rPr>
          <w:rFonts w:ascii="Times New Roman" w:hAnsi="Times New Roman" w:cs="Times New Roman"/>
          <w:sz w:val="28"/>
          <w:szCs w:val="28"/>
        </w:rPr>
        <w:t xml:space="preserve">related to the groundwater regime such as recharge, </w:t>
      </w:r>
      <w:r w:rsidR="00F36E3A">
        <w:rPr>
          <w:rFonts w:ascii="Times New Roman" w:hAnsi="Times New Roman" w:cs="Times New Roman"/>
          <w:sz w:val="28"/>
          <w:szCs w:val="28"/>
        </w:rPr>
        <w:t>evapotranspiration</w:t>
      </w:r>
      <w:r w:rsidR="00D84517">
        <w:rPr>
          <w:rFonts w:ascii="Times New Roman" w:hAnsi="Times New Roman" w:cs="Times New Roman"/>
          <w:sz w:val="28"/>
          <w:szCs w:val="28"/>
        </w:rPr>
        <w:t>, pumping, drainage, e.t.c</w:t>
      </w:r>
      <w:r w:rsidR="00EA6F75">
        <w:rPr>
          <w:rFonts w:ascii="Times New Roman" w:hAnsi="Times New Roman" w:cs="Times New Roman"/>
          <w:sz w:val="28"/>
          <w:szCs w:val="28"/>
        </w:rPr>
        <w:t>.</w:t>
      </w:r>
    </w:p>
    <w:p w:rsidR="00374E97" w:rsidRDefault="00CE420E" w:rsidP="008D0D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Python</w:t>
      </w:r>
      <w:r w:rsidR="008D0D2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Python is a scientific </w:t>
      </w:r>
      <w:r w:rsidR="00A223CC">
        <w:rPr>
          <w:rFonts w:ascii="Times New Roman" w:hAnsi="Times New Roman" w:cs="Times New Roman"/>
          <w:sz w:val="28"/>
          <w:szCs w:val="28"/>
        </w:rPr>
        <w:t>tool which is used for programming. This is the best tool for water resources, scientific and environment analysis</w:t>
      </w:r>
      <w:r w:rsidR="00881D19">
        <w:rPr>
          <w:rFonts w:ascii="Times New Roman" w:hAnsi="Times New Roman" w:cs="Times New Roman"/>
          <w:sz w:val="28"/>
          <w:szCs w:val="28"/>
        </w:rPr>
        <w:t xml:space="preserve">. It is a complete tool for the processing, manipulation </w:t>
      </w:r>
      <w:r w:rsidR="00EA6F75">
        <w:rPr>
          <w:rFonts w:ascii="Times New Roman" w:hAnsi="Times New Roman" w:cs="Times New Roman"/>
          <w:sz w:val="28"/>
          <w:szCs w:val="28"/>
        </w:rPr>
        <w:t>and plotting of data.</w:t>
      </w:r>
    </w:p>
    <w:p w:rsidR="008D0D27" w:rsidRDefault="004E4E41" w:rsidP="008D0D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HEC RAS: This is a software </w:t>
      </w:r>
      <w:r w:rsidR="007D164F">
        <w:rPr>
          <w:rFonts w:ascii="Times New Roman" w:hAnsi="Times New Roman" w:cs="Times New Roman"/>
          <w:sz w:val="28"/>
          <w:szCs w:val="28"/>
        </w:rPr>
        <w:t>used in the category of river modeling. HEC RAS used the gradient topography to evaluate the flow depth; flooded zones and velocities</w:t>
      </w:r>
      <w:r w:rsidR="00DF46C1">
        <w:rPr>
          <w:rFonts w:ascii="Times New Roman" w:hAnsi="Times New Roman" w:cs="Times New Roman"/>
          <w:sz w:val="28"/>
          <w:szCs w:val="28"/>
        </w:rPr>
        <w:t xml:space="preserve">. It can also be used to calculate sediment </w:t>
      </w:r>
      <w:r w:rsidR="00F0536D">
        <w:rPr>
          <w:rFonts w:ascii="Times New Roman" w:hAnsi="Times New Roman" w:cs="Times New Roman"/>
          <w:sz w:val="28"/>
          <w:szCs w:val="28"/>
        </w:rPr>
        <w:t>transport and water temperature.</w:t>
      </w:r>
    </w:p>
    <w:p w:rsidR="00EE6024" w:rsidRDefault="002E7243" w:rsidP="006413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SWAT</w:t>
      </w:r>
      <w:r w:rsidR="008B6EF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SWAT</w:t>
      </w:r>
      <w:r w:rsidR="000A7FDA">
        <w:rPr>
          <w:rFonts w:ascii="Times New Roman" w:hAnsi="Times New Roman" w:cs="Times New Roman"/>
          <w:sz w:val="28"/>
          <w:szCs w:val="28"/>
        </w:rPr>
        <w:t xml:space="preserve"> is a software used in the category of hydrologic modeling. It is used to </w:t>
      </w:r>
      <w:r w:rsidR="00831966">
        <w:rPr>
          <w:rFonts w:ascii="Times New Roman" w:hAnsi="Times New Roman" w:cs="Times New Roman"/>
          <w:sz w:val="28"/>
          <w:szCs w:val="28"/>
        </w:rPr>
        <w:t xml:space="preserve">evaluate soil and water at a basin scale. SWAT focuses on the transport of water and solutes through surface flow and </w:t>
      </w:r>
      <w:r w:rsidR="007C3BB2">
        <w:rPr>
          <w:rFonts w:ascii="Times New Roman" w:hAnsi="Times New Roman" w:cs="Times New Roman"/>
          <w:sz w:val="28"/>
          <w:szCs w:val="28"/>
        </w:rPr>
        <w:t xml:space="preserve">also precipitation-runoff modeling. It predicts the impacts of soil management practices in water </w:t>
      </w:r>
      <w:r w:rsidR="00641309">
        <w:rPr>
          <w:rFonts w:ascii="Times New Roman" w:hAnsi="Times New Roman" w:cs="Times New Roman"/>
          <w:sz w:val="28"/>
          <w:szCs w:val="28"/>
        </w:rPr>
        <w:t>resources and sediments.</w:t>
      </w:r>
    </w:p>
    <w:p w:rsidR="00307483" w:rsidRDefault="00EE6024" w:rsidP="006413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SAGA SIS: This soft</w:t>
      </w:r>
      <w:r w:rsidR="006A4B8B">
        <w:rPr>
          <w:rFonts w:ascii="Times New Roman" w:hAnsi="Times New Roman" w:cs="Times New Roman"/>
          <w:sz w:val="28"/>
          <w:szCs w:val="28"/>
        </w:rPr>
        <w:t xml:space="preserve">ware is used in the category of geographical information </w:t>
      </w:r>
      <w:r w:rsidR="001C53A2">
        <w:rPr>
          <w:rFonts w:ascii="Times New Roman" w:hAnsi="Times New Roman" w:cs="Times New Roman"/>
          <w:sz w:val="28"/>
          <w:szCs w:val="28"/>
        </w:rPr>
        <w:t xml:space="preserve">systems.SAGA SIS is a powerful tool which is also simple </w:t>
      </w:r>
      <w:r w:rsidR="00823347">
        <w:rPr>
          <w:rFonts w:ascii="Times New Roman" w:hAnsi="Times New Roman" w:cs="Times New Roman"/>
          <w:sz w:val="28"/>
          <w:szCs w:val="28"/>
        </w:rPr>
        <w:t>with information focused on spa</w:t>
      </w:r>
      <w:r w:rsidR="00C66205">
        <w:rPr>
          <w:rFonts w:ascii="Times New Roman" w:hAnsi="Times New Roman" w:cs="Times New Roman"/>
          <w:sz w:val="28"/>
          <w:szCs w:val="28"/>
        </w:rPr>
        <w:t>tial analysis and basins characterization.</w:t>
      </w:r>
    </w:p>
    <w:p w:rsidR="00D53587" w:rsidRDefault="00D53587" w:rsidP="00D53587">
      <w:pPr>
        <w:rPr>
          <w:rFonts w:ascii="Times New Roman" w:hAnsi="Times New Roman" w:cs="Times New Roman"/>
          <w:sz w:val="28"/>
          <w:szCs w:val="28"/>
        </w:rPr>
      </w:pPr>
    </w:p>
    <w:p w:rsidR="00D53587" w:rsidRDefault="00D53587" w:rsidP="00D53587">
      <w:pPr>
        <w:rPr>
          <w:rFonts w:ascii="Times New Roman" w:hAnsi="Times New Roman" w:cs="Times New Roman"/>
          <w:sz w:val="28"/>
          <w:szCs w:val="28"/>
        </w:rPr>
      </w:pPr>
    </w:p>
    <w:p w:rsidR="00D53587" w:rsidRDefault="00D53587" w:rsidP="00D53587">
      <w:pPr>
        <w:rPr>
          <w:rFonts w:ascii="Times New Roman" w:hAnsi="Times New Roman" w:cs="Times New Roman"/>
          <w:sz w:val="28"/>
          <w:szCs w:val="28"/>
        </w:rPr>
      </w:pPr>
    </w:p>
    <w:p w:rsidR="00D53587" w:rsidRDefault="00D53587" w:rsidP="00D53587">
      <w:pPr>
        <w:rPr>
          <w:rFonts w:ascii="Times New Roman" w:hAnsi="Times New Roman" w:cs="Times New Roman"/>
          <w:sz w:val="28"/>
          <w:szCs w:val="28"/>
        </w:rPr>
      </w:pPr>
    </w:p>
    <w:p w:rsidR="00D53587" w:rsidRDefault="00D53587" w:rsidP="00D53587">
      <w:pPr>
        <w:rPr>
          <w:rFonts w:ascii="Times New Roman" w:hAnsi="Times New Roman" w:cs="Times New Roman"/>
          <w:sz w:val="28"/>
          <w:szCs w:val="28"/>
        </w:rPr>
      </w:pPr>
    </w:p>
    <w:p w:rsidR="00D53587" w:rsidRDefault="00D53587" w:rsidP="00D53587">
      <w:pPr>
        <w:rPr>
          <w:rFonts w:ascii="Times New Roman" w:hAnsi="Times New Roman" w:cs="Times New Roman"/>
          <w:sz w:val="28"/>
          <w:szCs w:val="28"/>
        </w:rPr>
      </w:pPr>
    </w:p>
    <w:p w:rsidR="000F4FFD" w:rsidRDefault="000F4FFD" w:rsidP="00D53587">
      <w:pPr>
        <w:rPr>
          <w:rFonts w:ascii="Times New Roman" w:hAnsi="Times New Roman" w:cs="Times New Roman"/>
          <w:b/>
          <w:bCs/>
          <w:color w:val="AEAAAA" w:themeColor="background2" w:themeShade="BF"/>
          <w:sz w:val="28"/>
          <w:szCs w:val="28"/>
          <w:u w:val="single"/>
        </w:rPr>
      </w:pPr>
    </w:p>
    <w:p w:rsidR="000F4FFD" w:rsidRDefault="000F4FFD" w:rsidP="00D53587">
      <w:pPr>
        <w:rPr>
          <w:rFonts w:ascii="Times New Roman" w:hAnsi="Times New Roman" w:cs="Times New Roman"/>
          <w:b/>
          <w:bCs/>
          <w:color w:val="AEAAAA" w:themeColor="background2" w:themeShade="BF"/>
          <w:sz w:val="28"/>
          <w:szCs w:val="28"/>
          <w:u w:val="single"/>
        </w:rPr>
      </w:pPr>
    </w:p>
    <w:p w:rsidR="000F4FFD" w:rsidRDefault="000F4FFD" w:rsidP="00D53587">
      <w:pPr>
        <w:rPr>
          <w:rFonts w:ascii="Times New Roman" w:hAnsi="Times New Roman" w:cs="Times New Roman"/>
          <w:b/>
          <w:bCs/>
          <w:color w:val="AEAAAA" w:themeColor="background2" w:themeShade="BF"/>
          <w:sz w:val="28"/>
          <w:szCs w:val="28"/>
          <w:u w:val="single"/>
        </w:rPr>
      </w:pPr>
    </w:p>
    <w:p w:rsidR="000F4FFD" w:rsidRDefault="000F4FFD" w:rsidP="00D53587">
      <w:pPr>
        <w:rPr>
          <w:rFonts w:ascii="Times New Roman" w:hAnsi="Times New Roman" w:cs="Times New Roman"/>
          <w:b/>
          <w:bCs/>
          <w:color w:val="AEAAAA" w:themeColor="background2" w:themeShade="BF"/>
          <w:sz w:val="28"/>
          <w:szCs w:val="28"/>
          <w:u w:val="single"/>
        </w:rPr>
      </w:pPr>
    </w:p>
    <w:p w:rsidR="000F4FFD" w:rsidRDefault="000F4FFD" w:rsidP="00D53587">
      <w:pPr>
        <w:rPr>
          <w:rFonts w:ascii="Times New Roman" w:hAnsi="Times New Roman" w:cs="Times New Roman"/>
          <w:b/>
          <w:bCs/>
          <w:color w:val="AEAAAA" w:themeColor="background2" w:themeShade="BF"/>
          <w:sz w:val="28"/>
          <w:szCs w:val="28"/>
          <w:u w:val="single"/>
        </w:rPr>
      </w:pPr>
    </w:p>
    <w:p w:rsidR="000F4FFD" w:rsidRDefault="000F4FFD" w:rsidP="00D53587">
      <w:pPr>
        <w:rPr>
          <w:rFonts w:ascii="Times New Roman" w:hAnsi="Times New Roman" w:cs="Times New Roman"/>
          <w:b/>
          <w:bCs/>
          <w:color w:val="AEAAAA" w:themeColor="background2" w:themeShade="BF"/>
          <w:sz w:val="28"/>
          <w:szCs w:val="28"/>
          <w:u w:val="single"/>
        </w:rPr>
      </w:pPr>
    </w:p>
    <w:p w:rsidR="000F4FFD" w:rsidRDefault="000F4FFD" w:rsidP="00D53587">
      <w:pPr>
        <w:rPr>
          <w:rFonts w:ascii="Times New Roman" w:hAnsi="Times New Roman" w:cs="Times New Roman"/>
          <w:b/>
          <w:bCs/>
          <w:color w:val="AEAAAA" w:themeColor="background2" w:themeShade="BF"/>
          <w:sz w:val="28"/>
          <w:szCs w:val="28"/>
          <w:u w:val="single"/>
        </w:rPr>
      </w:pPr>
      <w:bookmarkStart w:id="0" w:name="_GoBack"/>
      <w:bookmarkEnd w:id="0"/>
    </w:p>
    <w:p w:rsidR="00D53587" w:rsidRPr="00B45259" w:rsidRDefault="00D53587" w:rsidP="00D535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D4DE1">
        <w:rPr>
          <w:rFonts w:ascii="Times New Roman" w:hAnsi="Times New Roman" w:cs="Times New Roman"/>
          <w:b/>
          <w:bCs/>
          <w:color w:val="AEAAAA" w:themeColor="background2" w:themeShade="BF"/>
          <w:sz w:val="28"/>
          <w:szCs w:val="28"/>
          <w:u w:val="single"/>
        </w:rPr>
        <w:t>Question2</w:t>
      </w:r>
      <w:r w:rsidRPr="00B45259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W w:w="6944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89"/>
        <w:gridCol w:w="2531"/>
        <w:gridCol w:w="222"/>
        <w:gridCol w:w="222"/>
      </w:tblGrid>
      <w:tr w:rsidR="00B1314E" w:rsidRPr="00307483" w:rsidTr="00B131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runoff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base-flow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depth of direct runoff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2hr unit hydrograph ordinate</w:t>
            </w:r>
          </w:p>
        </w:tc>
      </w:tr>
      <w:tr w:rsidR="00B1314E" w:rsidRPr="00307483" w:rsidTr="00B131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14E" w:rsidRPr="00307483" w:rsidRDefault="00B1314E" w:rsidP="0030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14E" w:rsidRPr="00307483" w:rsidRDefault="00B1314E" w:rsidP="0030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14E" w:rsidRPr="00307483" w:rsidRDefault="00B1314E" w:rsidP="0030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14E" w:rsidRPr="00307483" w:rsidRDefault="00B1314E" w:rsidP="0030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14E" w:rsidRPr="00307483" w:rsidRDefault="00B1314E" w:rsidP="0030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314E" w:rsidRPr="00307483" w:rsidTr="00B131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1.415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4E" w:rsidRPr="00307483" w:rsidTr="00B131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1.415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7.067138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4E" w:rsidRPr="00307483" w:rsidTr="00B131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1.415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84.80565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4E" w:rsidRPr="00307483" w:rsidTr="00B131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1.415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325.0883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4E" w:rsidRPr="00307483" w:rsidTr="00B131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1.415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374.5583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4E" w:rsidRPr="00307483" w:rsidTr="00B131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1.415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226.1484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4E" w:rsidRPr="00307483" w:rsidTr="00B131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1.415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127.2085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4E" w:rsidRPr="00307483" w:rsidTr="00B131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1.415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63.60424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4E" w:rsidRPr="00307483" w:rsidTr="00B131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1.415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35.33569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4E" w:rsidRPr="00307483" w:rsidTr="00B131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1.415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7.067138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4E" w:rsidRPr="00307483" w:rsidTr="00B131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1.415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4E" w:rsidRPr="00307483" w:rsidTr="00B131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1.415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4E" w:rsidRPr="00307483" w:rsidRDefault="00B1314E" w:rsidP="0030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7483" w:rsidRDefault="00307483" w:rsidP="003074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07483" w:rsidRDefault="00307483" w:rsidP="003074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07483" w:rsidRDefault="00307483" w:rsidP="003074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07483" w:rsidRDefault="00307483" w:rsidP="003074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07483" w:rsidRDefault="00307483" w:rsidP="003074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B9BE478" wp14:editId="520BF0AE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07483" w:rsidRDefault="00307483" w:rsidP="003074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07483" w:rsidRDefault="00307483" w:rsidP="003074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07483" w:rsidRPr="00307483" w:rsidRDefault="00307483" w:rsidP="003074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3BB5AA5" wp14:editId="55286D8C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307483" w:rsidRPr="00307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5259" w:rsidRDefault="00B45259" w:rsidP="00B45259">
      <w:pPr>
        <w:spacing w:after="0" w:line="240" w:lineRule="auto"/>
      </w:pPr>
      <w:r>
        <w:separator/>
      </w:r>
    </w:p>
  </w:endnote>
  <w:endnote w:type="continuationSeparator" w:id="0">
    <w:p w:rsidR="00B45259" w:rsidRDefault="00B45259" w:rsidP="00B4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5259" w:rsidRDefault="00B45259" w:rsidP="00B45259">
      <w:pPr>
        <w:spacing w:after="0" w:line="240" w:lineRule="auto"/>
      </w:pPr>
      <w:r>
        <w:separator/>
      </w:r>
    </w:p>
  </w:footnote>
  <w:footnote w:type="continuationSeparator" w:id="0">
    <w:p w:rsidR="00B45259" w:rsidRDefault="00B45259" w:rsidP="00B45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2119"/>
    <w:multiLevelType w:val="hybridMultilevel"/>
    <w:tmpl w:val="C99856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289F"/>
    <w:multiLevelType w:val="hybridMultilevel"/>
    <w:tmpl w:val="205AA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5FF6"/>
    <w:multiLevelType w:val="hybridMultilevel"/>
    <w:tmpl w:val="78D2A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DE0DA5"/>
    <w:multiLevelType w:val="hybridMultilevel"/>
    <w:tmpl w:val="4EEACE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070AA3"/>
    <w:multiLevelType w:val="hybridMultilevel"/>
    <w:tmpl w:val="AA46E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918C6"/>
    <w:multiLevelType w:val="hybridMultilevel"/>
    <w:tmpl w:val="3280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370EA"/>
    <w:multiLevelType w:val="hybridMultilevel"/>
    <w:tmpl w:val="01DA8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D00801"/>
    <w:multiLevelType w:val="hybridMultilevel"/>
    <w:tmpl w:val="82BA99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9B6451"/>
    <w:multiLevelType w:val="hybridMultilevel"/>
    <w:tmpl w:val="8014E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D27"/>
    <w:rsid w:val="000738C9"/>
    <w:rsid w:val="000A7FDA"/>
    <w:rsid w:val="000B2F10"/>
    <w:rsid w:val="000D4DE1"/>
    <w:rsid w:val="000F4FFD"/>
    <w:rsid w:val="00190F4C"/>
    <w:rsid w:val="001C53A2"/>
    <w:rsid w:val="002E7243"/>
    <w:rsid w:val="00307483"/>
    <w:rsid w:val="00374E97"/>
    <w:rsid w:val="003E0255"/>
    <w:rsid w:val="0043433F"/>
    <w:rsid w:val="004B0D88"/>
    <w:rsid w:val="004E4E41"/>
    <w:rsid w:val="00641309"/>
    <w:rsid w:val="006924FB"/>
    <w:rsid w:val="006A4B8B"/>
    <w:rsid w:val="007C3BB2"/>
    <w:rsid w:val="007D164F"/>
    <w:rsid w:val="00823347"/>
    <w:rsid w:val="00831966"/>
    <w:rsid w:val="00881D19"/>
    <w:rsid w:val="008B6EF1"/>
    <w:rsid w:val="008D0D27"/>
    <w:rsid w:val="00A17A1C"/>
    <w:rsid w:val="00A17C72"/>
    <w:rsid w:val="00A223CC"/>
    <w:rsid w:val="00AE421E"/>
    <w:rsid w:val="00B1314E"/>
    <w:rsid w:val="00B45259"/>
    <w:rsid w:val="00C66205"/>
    <w:rsid w:val="00CE420E"/>
    <w:rsid w:val="00D14352"/>
    <w:rsid w:val="00D27B60"/>
    <w:rsid w:val="00D53587"/>
    <w:rsid w:val="00D84517"/>
    <w:rsid w:val="00DF46C1"/>
    <w:rsid w:val="00DF68EB"/>
    <w:rsid w:val="00E309CD"/>
    <w:rsid w:val="00E61559"/>
    <w:rsid w:val="00EA6F75"/>
    <w:rsid w:val="00EC6326"/>
    <w:rsid w:val="00EE2655"/>
    <w:rsid w:val="00EE6024"/>
    <w:rsid w:val="00F0536D"/>
    <w:rsid w:val="00F36E3A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ECD37-FED1-42D9-852F-BC2B9CB3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259"/>
  </w:style>
  <w:style w:type="paragraph" w:styleId="Footer">
    <w:name w:val="footer"/>
    <w:basedOn w:val="Normal"/>
    <w:link w:val="FooterChar"/>
    <w:uiPriority w:val="99"/>
    <w:unhideWhenUsed/>
    <w:rsid w:val="00B45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Chief%20Femi%20Ajisafe\Documents\hydology%20assignment%20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449300087489069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runoff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xVal>
          <c:yVal>
            <c:numRef>
              <c:f>Sheet1!$B$2:$B$13</c:f>
              <c:numCache>
                <c:formatCode>General</c:formatCode>
                <c:ptCount val="12"/>
                <c:pt idx="0">
                  <c:v>110</c:v>
                </c:pt>
                <c:pt idx="1">
                  <c:v>120</c:v>
                </c:pt>
                <c:pt idx="2">
                  <c:v>230</c:v>
                </c:pt>
                <c:pt idx="3">
                  <c:v>570</c:v>
                </c:pt>
                <c:pt idx="4">
                  <c:v>640</c:v>
                </c:pt>
                <c:pt idx="5">
                  <c:v>430</c:v>
                </c:pt>
                <c:pt idx="6">
                  <c:v>290</c:v>
                </c:pt>
                <c:pt idx="7">
                  <c:v>200</c:v>
                </c:pt>
                <c:pt idx="8">
                  <c:v>160</c:v>
                </c:pt>
                <c:pt idx="9">
                  <c:v>120</c:v>
                </c:pt>
                <c:pt idx="10">
                  <c:v>90</c:v>
                </c:pt>
                <c:pt idx="11">
                  <c:v>80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7E91-418F-BAC5-EE4EA069340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baseflow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xVal>
          <c:yVal>
            <c:numRef>
              <c:f>Sheet1!$C$2:$C$13</c:f>
              <c:numCache>
                <c:formatCode>General</c:formatCode>
                <c:ptCount val="12"/>
                <c:pt idx="0">
                  <c:v>110</c:v>
                </c:pt>
                <c:pt idx="1">
                  <c:v>110</c:v>
                </c:pt>
                <c:pt idx="2">
                  <c:v>110</c:v>
                </c:pt>
                <c:pt idx="3">
                  <c:v>110</c:v>
                </c:pt>
                <c:pt idx="4">
                  <c:v>110</c:v>
                </c:pt>
                <c:pt idx="5">
                  <c:v>110</c:v>
                </c:pt>
                <c:pt idx="6">
                  <c:v>110</c:v>
                </c:pt>
                <c:pt idx="7">
                  <c:v>110</c:v>
                </c:pt>
                <c:pt idx="8">
                  <c:v>110</c:v>
                </c:pt>
                <c:pt idx="9">
                  <c:v>110</c:v>
                </c:pt>
                <c:pt idx="10">
                  <c:v>90</c:v>
                </c:pt>
                <c:pt idx="11">
                  <c:v>80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7E91-418F-BAC5-EE4EA0693403}"/>
            </c:ext>
          </c:extLst>
        </c:ser>
        <c:ser>
          <c:idx val="2"/>
          <c:order val="2"/>
          <c:tx>
            <c:strRef>
              <c:f>Sheet1!$F$1</c:f>
              <c:strCache>
                <c:ptCount val="1"/>
                <c:pt idx="0">
                  <c:v>2hr unit hydrograph ordinate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xVal>
          <c:yVal>
            <c:numRef>
              <c:f>Sheet1!$F$2:$F$13</c:f>
              <c:numCache>
                <c:formatCode>General</c:formatCode>
                <c:ptCount val="12"/>
                <c:pt idx="0">
                  <c:v>0</c:v>
                </c:pt>
                <c:pt idx="1">
                  <c:v>7.0671378091872787</c:v>
                </c:pt>
                <c:pt idx="2">
                  <c:v>84.805653710247341</c:v>
                </c:pt>
                <c:pt idx="3">
                  <c:v>325.08833922261482</c:v>
                </c:pt>
                <c:pt idx="4">
                  <c:v>374.55830388692578</c:v>
                </c:pt>
                <c:pt idx="5">
                  <c:v>226.14840989399292</c:v>
                </c:pt>
                <c:pt idx="6">
                  <c:v>127.20848056537102</c:v>
                </c:pt>
                <c:pt idx="7">
                  <c:v>63.60424028268551</c:v>
                </c:pt>
                <c:pt idx="8">
                  <c:v>35.335689045936398</c:v>
                </c:pt>
                <c:pt idx="9">
                  <c:v>7.0671378091872787</c:v>
                </c:pt>
                <c:pt idx="10">
                  <c:v>0</c:v>
                </c:pt>
                <c:pt idx="11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7E91-418F-BAC5-EE4EA06934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0150792"/>
        <c:axId val="400151184"/>
      </c:scatterChart>
      <c:valAx>
        <c:axId val="400150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151184"/>
        <c:crosses val="autoZero"/>
        <c:crossBetween val="midCat"/>
      </c:valAx>
      <c:valAx>
        <c:axId val="400151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1507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baseflow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Sheet1!$B$2:$B$13</c:f>
              <c:numCache>
                <c:formatCode>General</c:formatCode>
                <c:ptCount val="12"/>
                <c:pt idx="0">
                  <c:v>110</c:v>
                </c:pt>
                <c:pt idx="1">
                  <c:v>120</c:v>
                </c:pt>
                <c:pt idx="2">
                  <c:v>230</c:v>
                </c:pt>
                <c:pt idx="3">
                  <c:v>570</c:v>
                </c:pt>
                <c:pt idx="4">
                  <c:v>640</c:v>
                </c:pt>
                <c:pt idx="5">
                  <c:v>430</c:v>
                </c:pt>
                <c:pt idx="6">
                  <c:v>290</c:v>
                </c:pt>
                <c:pt idx="7">
                  <c:v>200</c:v>
                </c:pt>
                <c:pt idx="8">
                  <c:v>160</c:v>
                </c:pt>
                <c:pt idx="9">
                  <c:v>120</c:v>
                </c:pt>
                <c:pt idx="10">
                  <c:v>90</c:v>
                </c:pt>
                <c:pt idx="11">
                  <c:v>80</c:v>
                </c:pt>
              </c:numCache>
            </c:numRef>
          </c:xVal>
          <c:yVal>
            <c:numRef>
              <c:f>Sheet1!$C$2:$C$13</c:f>
              <c:numCache>
                <c:formatCode>General</c:formatCode>
                <c:ptCount val="12"/>
                <c:pt idx="0">
                  <c:v>110</c:v>
                </c:pt>
                <c:pt idx="1">
                  <c:v>110</c:v>
                </c:pt>
                <c:pt idx="2">
                  <c:v>110</c:v>
                </c:pt>
                <c:pt idx="3">
                  <c:v>110</c:v>
                </c:pt>
                <c:pt idx="4">
                  <c:v>110</c:v>
                </c:pt>
                <c:pt idx="5">
                  <c:v>110</c:v>
                </c:pt>
                <c:pt idx="6">
                  <c:v>110</c:v>
                </c:pt>
                <c:pt idx="7">
                  <c:v>110</c:v>
                </c:pt>
                <c:pt idx="8">
                  <c:v>110</c:v>
                </c:pt>
                <c:pt idx="9">
                  <c:v>110</c:v>
                </c:pt>
                <c:pt idx="10">
                  <c:v>90</c:v>
                </c:pt>
                <c:pt idx="11">
                  <c:v>80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BC18-4DB0-A85F-EEE146AE08B2}"/>
            </c:ext>
          </c:extLst>
        </c:ser>
        <c:ser>
          <c:idx val="1"/>
          <c:order val="1"/>
          <c:tx>
            <c:strRef>
              <c:f>Sheet1!$F$1</c:f>
              <c:strCache>
                <c:ptCount val="1"/>
                <c:pt idx="0">
                  <c:v>2hr unit hydrograph ordinate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Sheet1!$B$2:$B$13</c:f>
              <c:numCache>
                <c:formatCode>General</c:formatCode>
                <c:ptCount val="12"/>
                <c:pt idx="0">
                  <c:v>110</c:v>
                </c:pt>
                <c:pt idx="1">
                  <c:v>120</c:v>
                </c:pt>
                <c:pt idx="2">
                  <c:v>230</c:v>
                </c:pt>
                <c:pt idx="3">
                  <c:v>570</c:v>
                </c:pt>
                <c:pt idx="4">
                  <c:v>640</c:v>
                </c:pt>
                <c:pt idx="5">
                  <c:v>430</c:v>
                </c:pt>
                <c:pt idx="6">
                  <c:v>290</c:v>
                </c:pt>
                <c:pt idx="7">
                  <c:v>200</c:v>
                </c:pt>
                <c:pt idx="8">
                  <c:v>160</c:v>
                </c:pt>
                <c:pt idx="9">
                  <c:v>120</c:v>
                </c:pt>
                <c:pt idx="10">
                  <c:v>90</c:v>
                </c:pt>
                <c:pt idx="11">
                  <c:v>80</c:v>
                </c:pt>
              </c:numCache>
            </c:numRef>
          </c:xVal>
          <c:yVal>
            <c:numRef>
              <c:f>Sheet1!$F$2:$F$13</c:f>
              <c:numCache>
                <c:formatCode>General</c:formatCode>
                <c:ptCount val="12"/>
                <c:pt idx="0">
                  <c:v>0</c:v>
                </c:pt>
                <c:pt idx="1">
                  <c:v>7.0671378091872787</c:v>
                </c:pt>
                <c:pt idx="2">
                  <c:v>84.805653710247341</c:v>
                </c:pt>
                <c:pt idx="3">
                  <c:v>325.08833922261482</c:v>
                </c:pt>
                <c:pt idx="4">
                  <c:v>374.55830388692578</c:v>
                </c:pt>
                <c:pt idx="5">
                  <c:v>226.14840989399292</c:v>
                </c:pt>
                <c:pt idx="6">
                  <c:v>127.20848056537102</c:v>
                </c:pt>
                <c:pt idx="7">
                  <c:v>63.60424028268551</c:v>
                </c:pt>
                <c:pt idx="8">
                  <c:v>35.335689045936398</c:v>
                </c:pt>
                <c:pt idx="9">
                  <c:v>7.0671378091872787</c:v>
                </c:pt>
                <c:pt idx="10">
                  <c:v>0</c:v>
                </c:pt>
                <c:pt idx="11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BC18-4DB0-A85F-EEE146AE08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0437688"/>
        <c:axId val="400436512"/>
      </c:scatterChart>
      <c:valAx>
        <c:axId val="400437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436512"/>
        <c:crosses val="autoZero"/>
        <c:crossBetween val="midCat"/>
      </c:valAx>
      <c:valAx>
        <c:axId val="400436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43768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Femi Ajisafe</dc:creator>
  <cp:keywords/>
  <dc:description/>
  <cp:lastModifiedBy>James Harrison</cp:lastModifiedBy>
  <cp:revision>3</cp:revision>
  <dcterms:created xsi:type="dcterms:W3CDTF">2020-03-31T21:49:00Z</dcterms:created>
  <dcterms:modified xsi:type="dcterms:W3CDTF">2020-03-31T21:54:00Z</dcterms:modified>
</cp:coreProperties>
</file>