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05" w:rsidRPr="003A7248" w:rsidRDefault="00C64D05">
      <w:pPr>
        <w:rPr>
          <w:rFonts w:ascii="Arial" w:hAnsi="Arial" w:cs="Arial"/>
          <w:b/>
          <w:color w:val="333333"/>
          <w:sz w:val="21"/>
          <w:szCs w:val="21"/>
          <w:shd w:val="clear" w:color="auto" w:fill="FFFFFF"/>
        </w:rPr>
      </w:pPr>
      <w:r w:rsidRPr="003A7248">
        <w:rPr>
          <w:rFonts w:ascii="Arial" w:hAnsi="Arial" w:cs="Arial"/>
          <w:b/>
          <w:color w:val="333333"/>
          <w:sz w:val="21"/>
          <w:szCs w:val="21"/>
          <w:shd w:val="clear" w:color="auto" w:fill="FFFFFF"/>
        </w:rPr>
        <w:t>ADAM TIZHE ZIRRA</w:t>
      </w:r>
    </w:p>
    <w:p w:rsidR="00C64D05" w:rsidRPr="003A7248" w:rsidRDefault="00C64D05">
      <w:pPr>
        <w:rPr>
          <w:rFonts w:ascii="Arial" w:hAnsi="Arial" w:cs="Arial"/>
          <w:b/>
          <w:color w:val="333333"/>
          <w:sz w:val="21"/>
          <w:szCs w:val="21"/>
          <w:shd w:val="clear" w:color="auto" w:fill="FFFFFF"/>
        </w:rPr>
      </w:pPr>
      <w:r w:rsidRPr="003A7248">
        <w:rPr>
          <w:rFonts w:ascii="Arial" w:hAnsi="Arial" w:cs="Arial"/>
          <w:b/>
          <w:color w:val="333333"/>
          <w:sz w:val="21"/>
          <w:szCs w:val="21"/>
          <w:shd w:val="clear" w:color="auto" w:fill="FFFFFF"/>
        </w:rPr>
        <w:t xml:space="preserve">CIVIL ENGINEERING </w:t>
      </w:r>
    </w:p>
    <w:p w:rsidR="00C64D05" w:rsidRPr="003A7248" w:rsidRDefault="00C64D05">
      <w:pPr>
        <w:rPr>
          <w:rFonts w:ascii="Arial" w:hAnsi="Arial" w:cs="Arial"/>
          <w:b/>
          <w:color w:val="333333"/>
          <w:sz w:val="21"/>
          <w:szCs w:val="21"/>
          <w:shd w:val="clear" w:color="auto" w:fill="FFFFFF"/>
        </w:rPr>
      </w:pPr>
      <w:r w:rsidRPr="003A7248">
        <w:rPr>
          <w:rFonts w:ascii="Arial" w:hAnsi="Arial" w:cs="Arial"/>
          <w:b/>
          <w:color w:val="333333"/>
          <w:sz w:val="21"/>
          <w:szCs w:val="21"/>
          <w:shd w:val="clear" w:color="auto" w:fill="FFFFFF"/>
        </w:rPr>
        <w:t>17/ENG03/061</w:t>
      </w:r>
    </w:p>
    <w:p w:rsidR="00C64D05" w:rsidRPr="003A7248" w:rsidRDefault="00C64D05">
      <w:pPr>
        <w:rPr>
          <w:rFonts w:ascii="Arial" w:hAnsi="Arial" w:cs="Arial"/>
          <w:b/>
          <w:color w:val="333333"/>
          <w:sz w:val="21"/>
          <w:szCs w:val="21"/>
          <w:shd w:val="clear" w:color="auto" w:fill="FFFFFF"/>
        </w:rPr>
      </w:pPr>
      <w:r w:rsidRPr="003A7248">
        <w:rPr>
          <w:rFonts w:ascii="Arial" w:hAnsi="Arial" w:cs="Arial"/>
          <w:b/>
          <w:color w:val="333333"/>
          <w:sz w:val="21"/>
          <w:szCs w:val="21"/>
          <w:shd w:val="clear" w:color="auto" w:fill="FFFFFF"/>
        </w:rPr>
        <w:t>HYDROLOGY ASSIGNMENT 1</w:t>
      </w:r>
    </w:p>
    <w:p w:rsidR="002E77B9" w:rsidRPr="003A7248" w:rsidRDefault="00C64D05" w:rsidP="002E77B9">
      <w:pPr>
        <w:rPr>
          <w:rStyle w:val="Strong"/>
          <w:rFonts w:ascii="Arial" w:hAnsi="Arial" w:cs="Arial"/>
          <w:b w:val="0"/>
          <w:color w:val="333333"/>
          <w:sz w:val="21"/>
          <w:szCs w:val="21"/>
          <w:shd w:val="clear" w:color="auto" w:fill="FFFFFF"/>
        </w:rPr>
      </w:pPr>
      <w:r w:rsidRPr="003A7248">
        <w:rPr>
          <w:rStyle w:val="Strong"/>
          <w:rFonts w:ascii="Arial" w:hAnsi="Arial" w:cs="Arial"/>
          <w:b w:val="0"/>
          <w:color w:val="333333"/>
          <w:sz w:val="21"/>
          <w:szCs w:val="21"/>
          <w:shd w:val="clear" w:color="auto" w:fill="FFFFFF"/>
        </w:rPr>
        <w:t>Write briefly on any 5 software used in carrying out the hydrologic study of a place.</w:t>
      </w:r>
    </w:p>
    <w:p w:rsidR="002E77B9" w:rsidRPr="00303CD2" w:rsidRDefault="002E77B9" w:rsidP="002E77B9">
      <w:pPr>
        <w:pStyle w:val="ListParagraph"/>
        <w:numPr>
          <w:ilvl w:val="0"/>
          <w:numId w:val="5"/>
        </w:numPr>
        <w:rPr>
          <w:rFonts w:ascii="Arial" w:hAnsi="Arial" w:cs="Arial"/>
          <w:b/>
          <w:bCs/>
          <w:color w:val="333333"/>
          <w:sz w:val="24"/>
          <w:szCs w:val="24"/>
          <w:shd w:val="clear" w:color="auto" w:fill="FFFFFF"/>
        </w:rPr>
      </w:pPr>
      <w:r w:rsidRPr="00303CD2">
        <w:rPr>
          <w:rFonts w:ascii="Arial" w:eastAsia="Times New Roman" w:hAnsi="Arial" w:cs="Arial"/>
          <w:b/>
          <w:color w:val="333333"/>
          <w:kern w:val="36"/>
          <w:sz w:val="24"/>
          <w:szCs w:val="24"/>
        </w:rPr>
        <w:t>Precipitation Runoff Modeling System (PRMS)</w:t>
      </w:r>
    </w:p>
    <w:p w:rsidR="002E77B9" w:rsidRPr="002E77B9" w:rsidRDefault="002E77B9" w:rsidP="002E77B9">
      <w:pPr>
        <w:shd w:val="clear" w:color="auto" w:fill="FFFFFF"/>
        <w:spacing w:after="150" w:line="240" w:lineRule="auto"/>
        <w:rPr>
          <w:rFonts w:ascii="Arial" w:eastAsia="Times New Roman" w:hAnsi="Arial" w:cs="Arial"/>
          <w:color w:val="333333"/>
          <w:sz w:val="21"/>
          <w:szCs w:val="21"/>
        </w:rPr>
      </w:pPr>
      <w:r w:rsidRPr="002E77B9">
        <w:rPr>
          <w:rFonts w:ascii="Arial" w:eastAsia="Times New Roman" w:hAnsi="Arial" w:cs="Arial"/>
          <w:color w:val="333333"/>
          <w:sz w:val="21"/>
          <w:szCs w:val="21"/>
        </w:rPr>
        <w:t>The Precipitation-Runoff Modeling System (PRMS) is a deterministic, distributed-</w:t>
      </w:r>
      <w:proofErr w:type="gramStart"/>
      <w:r w:rsidRPr="002E77B9">
        <w:rPr>
          <w:rFonts w:ascii="Arial" w:eastAsia="Times New Roman" w:hAnsi="Arial" w:cs="Arial"/>
          <w:color w:val="333333"/>
          <w:sz w:val="21"/>
          <w:szCs w:val="21"/>
        </w:rPr>
        <w:t>parameter,</w:t>
      </w:r>
      <w:proofErr w:type="gramEnd"/>
      <w:r w:rsidRPr="002E77B9">
        <w:rPr>
          <w:rFonts w:ascii="Arial" w:eastAsia="Times New Roman" w:hAnsi="Arial" w:cs="Arial"/>
          <w:color w:val="333333"/>
          <w:sz w:val="21"/>
          <w:szCs w:val="21"/>
        </w:rPr>
        <w:t xml:space="preserve"> physical process based modeling system developed to evaluate the response of various combinations of climate and land use on </w:t>
      </w:r>
      <w:proofErr w:type="spellStart"/>
      <w:r w:rsidRPr="002E77B9">
        <w:rPr>
          <w:rFonts w:ascii="Arial" w:eastAsia="Times New Roman" w:hAnsi="Arial" w:cs="Arial"/>
          <w:color w:val="333333"/>
          <w:sz w:val="21"/>
          <w:szCs w:val="21"/>
        </w:rPr>
        <w:t>streamflow</w:t>
      </w:r>
      <w:proofErr w:type="spellEnd"/>
      <w:r w:rsidRPr="002E77B9">
        <w:rPr>
          <w:rFonts w:ascii="Arial" w:eastAsia="Times New Roman" w:hAnsi="Arial" w:cs="Arial"/>
          <w:color w:val="333333"/>
          <w:sz w:val="21"/>
          <w:szCs w:val="21"/>
        </w:rPr>
        <w:t xml:space="preserve"> and general watershed hydrology. The primary objectives are:</w:t>
      </w:r>
    </w:p>
    <w:p w:rsidR="002E77B9" w:rsidRPr="002E77B9" w:rsidRDefault="002E77B9" w:rsidP="002E77B9">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2E77B9">
        <w:rPr>
          <w:rFonts w:ascii="Arial" w:eastAsia="Times New Roman" w:hAnsi="Arial" w:cs="Arial"/>
          <w:color w:val="333333"/>
          <w:sz w:val="21"/>
          <w:szCs w:val="21"/>
        </w:rPr>
        <w:t>simulate hydrologic processes including evaporation, transpiration, runoff, infiltration, and interflow as determined by the energy and water budgets of the plant canopy, snowpack, and soil zone on the basis of distributed climate information (temperature, precipitation, and solar radiation);</w:t>
      </w:r>
    </w:p>
    <w:p w:rsidR="002E77B9" w:rsidRPr="002E77B9" w:rsidRDefault="002E77B9" w:rsidP="002E77B9">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2E77B9">
        <w:rPr>
          <w:rFonts w:ascii="Arial" w:eastAsia="Times New Roman" w:hAnsi="Arial" w:cs="Arial"/>
          <w:color w:val="333333"/>
          <w:sz w:val="21"/>
          <w:szCs w:val="21"/>
        </w:rPr>
        <w:t>simulate hydrologic water budgets at the watershed scale for temporal scales ranging from days to centuries;</w:t>
      </w:r>
    </w:p>
    <w:p w:rsidR="002E77B9" w:rsidRPr="002E77B9" w:rsidRDefault="002E77B9" w:rsidP="002E77B9">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proofErr w:type="gramStart"/>
      <w:r w:rsidRPr="002E77B9">
        <w:rPr>
          <w:rFonts w:ascii="Arial" w:eastAsia="Times New Roman" w:hAnsi="Arial" w:cs="Arial"/>
          <w:color w:val="333333"/>
          <w:sz w:val="21"/>
          <w:szCs w:val="21"/>
        </w:rPr>
        <w:t>provide</w:t>
      </w:r>
      <w:proofErr w:type="gramEnd"/>
      <w:r w:rsidRPr="002E77B9">
        <w:rPr>
          <w:rFonts w:ascii="Arial" w:eastAsia="Times New Roman" w:hAnsi="Arial" w:cs="Arial"/>
          <w:color w:val="333333"/>
          <w:sz w:val="21"/>
          <w:szCs w:val="21"/>
        </w:rPr>
        <w:t xml:space="preserve"> a modular design that allows for selection of alternative hydrologic-process algorithms from the standard PRMS module library.</w:t>
      </w:r>
    </w:p>
    <w:p w:rsidR="002E77B9" w:rsidRPr="00303CD2" w:rsidRDefault="003A7248" w:rsidP="002E77B9">
      <w:pPr>
        <w:pStyle w:val="ListParagraph"/>
        <w:numPr>
          <w:ilvl w:val="0"/>
          <w:numId w:val="5"/>
        </w:numPr>
        <w:shd w:val="clear" w:color="auto" w:fill="FFFFFF"/>
        <w:spacing w:after="150" w:line="240" w:lineRule="auto"/>
        <w:rPr>
          <w:rStyle w:val="Strong"/>
          <w:rFonts w:ascii="Arial" w:eastAsia="Times New Roman" w:hAnsi="Arial" w:cs="Arial"/>
          <w:bCs w:val="0"/>
          <w:color w:val="333333"/>
          <w:sz w:val="28"/>
          <w:szCs w:val="28"/>
        </w:rPr>
      </w:pPr>
      <w:proofErr w:type="spellStart"/>
      <w:r w:rsidRPr="00303CD2">
        <w:rPr>
          <w:rStyle w:val="Strong"/>
          <w:rFonts w:ascii="Arial" w:eastAsia="Times New Roman" w:hAnsi="Arial" w:cs="Arial"/>
          <w:bCs w:val="0"/>
          <w:color w:val="333333"/>
          <w:sz w:val="28"/>
          <w:szCs w:val="28"/>
        </w:rPr>
        <w:t>iRIC</w:t>
      </w:r>
      <w:proofErr w:type="spellEnd"/>
      <w:r w:rsidRPr="00303CD2">
        <w:rPr>
          <w:rStyle w:val="Strong"/>
          <w:rFonts w:ascii="Arial" w:eastAsia="Times New Roman" w:hAnsi="Arial" w:cs="Arial"/>
          <w:bCs w:val="0"/>
          <w:color w:val="333333"/>
          <w:sz w:val="28"/>
          <w:szCs w:val="28"/>
        </w:rPr>
        <w:t xml:space="preserve"> Software</w:t>
      </w:r>
    </w:p>
    <w:p w:rsidR="003A7248" w:rsidRPr="003A7248" w:rsidRDefault="003A7248" w:rsidP="003A7248">
      <w:pPr>
        <w:shd w:val="clear" w:color="auto" w:fill="FFFFFF"/>
        <w:spacing w:after="150" w:line="240" w:lineRule="auto"/>
        <w:ind w:left="720" w:firstLine="720"/>
        <w:rPr>
          <w:rFonts w:ascii="Arial" w:hAnsi="Arial" w:cs="Arial"/>
          <w:color w:val="232323"/>
          <w:shd w:val="clear" w:color="auto" w:fill="FFFFFF"/>
        </w:rPr>
      </w:pPr>
      <w:proofErr w:type="spellStart"/>
      <w:proofErr w:type="gramStart"/>
      <w:r w:rsidRPr="003A7248">
        <w:rPr>
          <w:rFonts w:ascii="Arial" w:hAnsi="Arial" w:cs="Arial"/>
          <w:color w:val="232323"/>
          <w:shd w:val="clear" w:color="auto" w:fill="FFFFFF"/>
        </w:rPr>
        <w:t>iRIC</w:t>
      </w:r>
      <w:proofErr w:type="spellEnd"/>
      <w:proofErr w:type="gramEnd"/>
      <w:r w:rsidRPr="003A7248">
        <w:rPr>
          <w:rFonts w:ascii="Arial" w:hAnsi="Arial" w:cs="Arial"/>
          <w:color w:val="232323"/>
          <w:shd w:val="clear" w:color="auto" w:fill="FFFFFF"/>
        </w:rPr>
        <w:t xml:space="preserve"> software is a free numerical simulation platform supporting a wide variety of computational solvers for problems in water science and engineering.</w:t>
      </w:r>
    </w:p>
    <w:p w:rsidR="003A7248" w:rsidRPr="00303CD2" w:rsidRDefault="003A7248" w:rsidP="003A7248">
      <w:pPr>
        <w:pStyle w:val="ListParagraph"/>
        <w:numPr>
          <w:ilvl w:val="0"/>
          <w:numId w:val="5"/>
        </w:numPr>
        <w:shd w:val="clear" w:color="auto" w:fill="FFFFFF"/>
        <w:spacing w:after="150" w:line="240" w:lineRule="auto"/>
        <w:rPr>
          <w:rStyle w:val="Strong"/>
          <w:rFonts w:ascii="Arial" w:eastAsia="Times New Roman" w:hAnsi="Arial" w:cs="Arial"/>
          <w:bCs w:val="0"/>
          <w:color w:val="333333"/>
          <w:sz w:val="24"/>
          <w:szCs w:val="24"/>
        </w:rPr>
      </w:pPr>
      <w:r w:rsidRPr="00303CD2">
        <w:rPr>
          <w:rStyle w:val="Strong"/>
          <w:rFonts w:ascii="Arial" w:eastAsia="Times New Roman" w:hAnsi="Arial" w:cs="Arial"/>
          <w:bCs w:val="0"/>
          <w:color w:val="333333"/>
          <w:sz w:val="24"/>
          <w:szCs w:val="24"/>
        </w:rPr>
        <w:t>MODFLOW</w:t>
      </w:r>
    </w:p>
    <w:p w:rsidR="003A7248" w:rsidRPr="003A7248" w:rsidRDefault="003A7248" w:rsidP="003A7248">
      <w:pPr>
        <w:shd w:val="clear" w:color="auto" w:fill="FFFFFF"/>
        <w:spacing w:after="150" w:line="240" w:lineRule="auto"/>
        <w:ind w:left="720" w:firstLine="720"/>
        <w:rPr>
          <w:rFonts w:ascii="Arial" w:hAnsi="Arial" w:cs="Arial"/>
          <w:color w:val="333333"/>
          <w:shd w:val="clear" w:color="auto" w:fill="FFFFFF"/>
        </w:rPr>
      </w:pPr>
      <w:r w:rsidRPr="003A7248">
        <w:rPr>
          <w:rFonts w:ascii="Arial" w:hAnsi="Arial" w:cs="Arial"/>
          <w:color w:val="333333"/>
          <w:shd w:val="clear" w:color="auto" w:fill="FFFFFF"/>
        </w:rPr>
        <w:t>MODFLOW is the USGS's modular hydrologic model. MODFLOW is considered an international standard for simulating and predicting groundwater conditions and groundwater/surface-water interactions. MODFLOW 6 is presently the core MODFLOW version distributed by the USGS. The previous core version, MODFLOW-2005, is actively maintained and supported as well.</w:t>
      </w:r>
    </w:p>
    <w:p w:rsidR="003A7248" w:rsidRPr="00303CD2" w:rsidRDefault="003A7248" w:rsidP="003A7248">
      <w:pPr>
        <w:pStyle w:val="ListParagraph"/>
        <w:numPr>
          <w:ilvl w:val="0"/>
          <w:numId w:val="5"/>
        </w:numPr>
        <w:shd w:val="clear" w:color="auto" w:fill="FFFFFF"/>
        <w:spacing w:after="150" w:line="240" w:lineRule="auto"/>
        <w:rPr>
          <w:rStyle w:val="Strong"/>
          <w:rFonts w:ascii="Arial" w:eastAsia="Times New Roman" w:hAnsi="Arial" w:cs="Arial"/>
          <w:bCs w:val="0"/>
          <w:color w:val="333333"/>
          <w:sz w:val="24"/>
          <w:szCs w:val="24"/>
        </w:rPr>
      </w:pPr>
      <w:r w:rsidRPr="00303CD2">
        <w:rPr>
          <w:rStyle w:val="Strong"/>
          <w:rFonts w:ascii="Arial" w:eastAsia="Times New Roman" w:hAnsi="Arial" w:cs="Arial"/>
          <w:bCs w:val="0"/>
          <w:color w:val="333333"/>
          <w:sz w:val="24"/>
          <w:szCs w:val="24"/>
        </w:rPr>
        <w:t>SWAT</w:t>
      </w:r>
    </w:p>
    <w:p w:rsidR="003A7248" w:rsidRDefault="003A7248" w:rsidP="003A7248">
      <w:pPr>
        <w:pStyle w:val="ListParagraph"/>
        <w:shd w:val="clear" w:color="auto" w:fill="FFFFFF"/>
        <w:spacing w:after="150" w:line="240" w:lineRule="auto"/>
        <w:ind w:left="1440"/>
        <w:rPr>
          <w:rFonts w:ascii="Arial" w:hAnsi="Arial" w:cs="Arial"/>
          <w:color w:val="212529"/>
          <w:sz w:val="30"/>
          <w:szCs w:val="30"/>
          <w:shd w:val="clear" w:color="auto" w:fill="FFFFFF"/>
        </w:rPr>
      </w:pPr>
      <w:r w:rsidRPr="003A7248">
        <w:rPr>
          <w:rFonts w:ascii="Arial" w:hAnsi="Arial" w:cs="Arial"/>
          <w:color w:val="212529"/>
          <w:sz w:val="24"/>
          <w:szCs w:val="24"/>
          <w:shd w:val="clear" w:color="auto" w:fill="FFFFFF"/>
        </w:rPr>
        <w:t>The Soil &amp; Water Assessment Tool is a small watershed to river basin-scale model used to simulate the quality and quantity of surface and ground water and predict the environmental impact of land use, land management practices, and climate change. SWAT is widely used in assessing soil erosion prevention and control, non-point source pollution control and regional management in watersheds</w:t>
      </w:r>
      <w:r w:rsidRPr="003A7248">
        <w:rPr>
          <w:rFonts w:ascii="Arial" w:hAnsi="Arial" w:cs="Arial"/>
          <w:color w:val="212529"/>
          <w:sz w:val="30"/>
          <w:szCs w:val="30"/>
          <w:shd w:val="clear" w:color="auto" w:fill="FFFFFF"/>
        </w:rPr>
        <w:t>.</w:t>
      </w:r>
    </w:p>
    <w:p w:rsidR="00303CD2" w:rsidRPr="00303CD2" w:rsidRDefault="00303CD2" w:rsidP="00303CD2">
      <w:pPr>
        <w:pStyle w:val="ListParagraph"/>
        <w:numPr>
          <w:ilvl w:val="0"/>
          <w:numId w:val="5"/>
        </w:numPr>
        <w:shd w:val="clear" w:color="auto" w:fill="FFFFFF"/>
        <w:spacing w:after="150" w:line="240" w:lineRule="auto"/>
        <w:rPr>
          <w:rStyle w:val="Strong"/>
          <w:rFonts w:ascii="Arial" w:eastAsia="Times New Roman" w:hAnsi="Arial" w:cs="Arial"/>
          <w:bCs w:val="0"/>
          <w:color w:val="333333"/>
          <w:sz w:val="28"/>
          <w:szCs w:val="28"/>
        </w:rPr>
      </w:pPr>
      <w:r w:rsidRPr="00303CD2">
        <w:rPr>
          <w:rStyle w:val="Strong"/>
          <w:rFonts w:ascii="Arial" w:eastAsia="Times New Roman" w:hAnsi="Arial" w:cs="Arial"/>
          <w:bCs w:val="0"/>
          <w:color w:val="333333"/>
          <w:sz w:val="28"/>
          <w:szCs w:val="28"/>
        </w:rPr>
        <w:t>QGIS</w:t>
      </w:r>
    </w:p>
    <w:p w:rsidR="00303CD2" w:rsidRPr="00303CD2" w:rsidRDefault="00303CD2" w:rsidP="00303CD2">
      <w:pPr>
        <w:pStyle w:val="ListParagraph"/>
        <w:shd w:val="clear" w:color="auto" w:fill="FFFFFF"/>
        <w:spacing w:after="150" w:line="240" w:lineRule="auto"/>
        <w:ind w:left="1440"/>
        <w:rPr>
          <w:rStyle w:val="Strong"/>
          <w:rFonts w:ascii="Arial" w:eastAsia="Times New Roman" w:hAnsi="Arial" w:cs="Arial"/>
          <w:bCs w:val="0"/>
          <w:sz w:val="24"/>
          <w:szCs w:val="24"/>
        </w:rPr>
      </w:pPr>
      <w:r w:rsidRPr="00303CD2">
        <w:rPr>
          <w:rFonts w:ascii="Arial" w:hAnsi="Arial" w:cs="Arial"/>
          <w:spacing w:val="5"/>
          <w:sz w:val="24"/>
          <w:szCs w:val="24"/>
          <w:shd w:val="clear" w:color="auto" w:fill="FFFFFF"/>
        </w:rPr>
        <w:t>QGIS is the most popular GIS tool with an impressive trajectory and a vibrant community. It also even has a particular ecosystem of complements called “plugins”. QGIS is a completely open source alternative that reduces the cost barriers since it does not need a paid license and can be executed in any operative system. </w:t>
      </w:r>
    </w:p>
    <w:p w:rsidR="00303CD2" w:rsidRPr="00303CD2" w:rsidRDefault="00C64D05" w:rsidP="00C64D05">
      <w:pPr>
        <w:ind w:left="720" w:firstLine="720"/>
        <w:rPr>
          <w:rFonts w:ascii="Arial Narrow" w:hAnsi="Arial Narrow" w:cs="Arial"/>
          <w:color w:val="333333"/>
          <w:sz w:val="24"/>
          <w:szCs w:val="24"/>
          <w:shd w:val="clear" w:color="auto" w:fill="FFFFFF"/>
        </w:rPr>
      </w:pPr>
      <w:r w:rsidRPr="00303CD2">
        <w:rPr>
          <w:rStyle w:val="Strong"/>
          <w:rFonts w:ascii="Arial Narrow" w:hAnsi="Arial Narrow" w:cs="Arial"/>
          <w:b w:val="0"/>
          <w:color w:val="333333"/>
          <w:sz w:val="24"/>
          <w:szCs w:val="24"/>
          <w:shd w:val="clear" w:color="auto" w:fill="FFFFFF"/>
        </w:rPr>
        <w:lastRenderedPageBreak/>
        <w:t>  </w:t>
      </w:r>
      <w:r w:rsidRPr="00303CD2">
        <w:rPr>
          <w:rFonts w:ascii="Arial Narrow" w:hAnsi="Arial Narrow" w:cs="Arial"/>
          <w:color w:val="333333"/>
          <w:sz w:val="24"/>
          <w:szCs w:val="24"/>
          <w:shd w:val="clear" w:color="auto" w:fill="FFFFFF"/>
        </w:rPr>
        <w:t> </w:t>
      </w:r>
    </w:p>
    <w:tbl>
      <w:tblPr>
        <w:tblW w:w="7776" w:type="dxa"/>
        <w:tblInd w:w="108" w:type="dxa"/>
        <w:tblLook w:val="04A0" w:firstRow="1" w:lastRow="0" w:firstColumn="1" w:lastColumn="0" w:noHBand="0" w:noVBand="1"/>
      </w:tblPr>
      <w:tblGrid>
        <w:gridCol w:w="976"/>
        <w:gridCol w:w="976"/>
        <w:gridCol w:w="1024"/>
        <w:gridCol w:w="976"/>
        <w:gridCol w:w="976"/>
        <w:gridCol w:w="2856"/>
        <w:gridCol w:w="222"/>
        <w:gridCol w:w="222"/>
      </w:tblGrid>
      <w:tr w:rsidR="00303CD2" w:rsidRPr="00303CD2" w:rsidTr="00303CD2">
        <w:trPr>
          <w:trHeight w:val="300"/>
        </w:trPr>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r w:rsidRPr="00303CD2">
              <w:rPr>
                <w:rFonts w:ascii="Calibri" w:eastAsia="Times New Roman" w:hAnsi="Calibri" w:cs="Calibri"/>
                <w:color w:val="000000"/>
              </w:rPr>
              <w:t>time</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r w:rsidRPr="00303CD2">
              <w:rPr>
                <w:rFonts w:ascii="Calibri" w:eastAsia="Times New Roman" w:hAnsi="Calibri" w:cs="Calibri"/>
                <w:color w:val="000000"/>
              </w:rPr>
              <w:t>runoff</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roofErr w:type="spellStart"/>
            <w:r w:rsidRPr="00303CD2">
              <w:rPr>
                <w:rFonts w:ascii="Calibri" w:eastAsia="Times New Roman" w:hAnsi="Calibri" w:cs="Calibri"/>
                <w:color w:val="000000"/>
              </w:rPr>
              <w:t>baseflow</w:t>
            </w:r>
            <w:proofErr w:type="spellEnd"/>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r w:rsidRPr="00303CD2">
              <w:rPr>
                <w:rFonts w:ascii="Calibri" w:eastAsia="Times New Roman" w:hAnsi="Calibri" w:cs="Calibri"/>
                <w:color w:val="000000"/>
              </w:rPr>
              <w:t>direct runoff</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r w:rsidRPr="00303CD2">
              <w:rPr>
                <w:rFonts w:ascii="Calibri" w:eastAsia="Times New Roman" w:hAnsi="Calibri" w:cs="Calibri"/>
                <w:color w:val="000000"/>
              </w:rPr>
              <w:t>depth of direct runoff</w:t>
            </w:r>
          </w:p>
        </w:tc>
        <w:tc>
          <w:tcPr>
            <w:tcW w:w="2896" w:type="dxa"/>
            <w:gridSpan w:val="3"/>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r w:rsidRPr="00303CD2">
              <w:rPr>
                <w:rFonts w:ascii="Calibri" w:eastAsia="Times New Roman" w:hAnsi="Calibri" w:cs="Calibri"/>
                <w:color w:val="000000"/>
              </w:rPr>
              <w:t>2hr unit hydrograph ordinate</w:t>
            </w:r>
          </w:p>
        </w:tc>
      </w:tr>
      <w:tr w:rsidR="00303CD2" w:rsidRPr="00303CD2" w:rsidTr="00303CD2">
        <w:trPr>
          <w:trHeight w:val="300"/>
        </w:trPr>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0</w:t>
            </w: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r>
      <w:tr w:rsidR="00303CD2" w:rsidRPr="00303CD2" w:rsidTr="00303CD2">
        <w:trPr>
          <w:trHeight w:val="300"/>
        </w:trPr>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2</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120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7.067138</w:t>
            </w: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r>
      <w:tr w:rsidR="00303CD2" w:rsidRPr="00303CD2" w:rsidTr="00303CD2">
        <w:trPr>
          <w:trHeight w:val="300"/>
        </w:trPr>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3</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230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120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84.80565</w:t>
            </w: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r>
      <w:tr w:rsidR="00303CD2" w:rsidRPr="00303CD2" w:rsidTr="00303CD2">
        <w:trPr>
          <w:trHeight w:val="300"/>
        </w:trPr>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4</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570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460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325.0883</w:t>
            </w: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r>
      <w:tr w:rsidR="00303CD2" w:rsidRPr="00303CD2" w:rsidTr="00303CD2">
        <w:trPr>
          <w:trHeight w:val="300"/>
        </w:trPr>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5</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640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530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374.5583</w:t>
            </w: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r>
      <w:tr w:rsidR="00303CD2" w:rsidRPr="00303CD2" w:rsidTr="00303CD2">
        <w:trPr>
          <w:trHeight w:val="300"/>
        </w:trPr>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6</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430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320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226.1484</w:t>
            </w: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r>
      <w:tr w:rsidR="00303CD2" w:rsidRPr="00303CD2" w:rsidTr="00303CD2">
        <w:trPr>
          <w:trHeight w:val="300"/>
        </w:trPr>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7</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290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180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127.2085</w:t>
            </w: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r>
      <w:tr w:rsidR="00303CD2" w:rsidRPr="00303CD2" w:rsidTr="00303CD2">
        <w:trPr>
          <w:trHeight w:val="300"/>
        </w:trPr>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8</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200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90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63.60424</w:t>
            </w: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r>
      <w:tr w:rsidR="00303CD2" w:rsidRPr="00303CD2" w:rsidTr="00303CD2">
        <w:trPr>
          <w:trHeight w:val="300"/>
        </w:trPr>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9</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160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50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35.33569</w:t>
            </w: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r>
      <w:tr w:rsidR="00303CD2" w:rsidRPr="00303CD2" w:rsidTr="00303CD2">
        <w:trPr>
          <w:trHeight w:val="300"/>
        </w:trPr>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120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7.067138</w:t>
            </w: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r>
      <w:tr w:rsidR="00303CD2" w:rsidRPr="00303CD2" w:rsidTr="00303CD2">
        <w:trPr>
          <w:trHeight w:val="300"/>
        </w:trPr>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11</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90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90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0</w:t>
            </w: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r>
      <w:tr w:rsidR="00303CD2" w:rsidRPr="00303CD2" w:rsidTr="00303CD2">
        <w:trPr>
          <w:trHeight w:val="300"/>
        </w:trPr>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12</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80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80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0</w:t>
            </w: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jc w:val="right"/>
              <w:rPr>
                <w:rFonts w:ascii="Calibri" w:eastAsia="Times New Roman" w:hAnsi="Calibri" w:cs="Calibri"/>
                <w:color w:val="000000"/>
              </w:rPr>
            </w:pPr>
            <w:r w:rsidRPr="00303CD2">
              <w:rPr>
                <w:rFonts w:ascii="Calibri" w:eastAsia="Times New Roman" w:hAnsi="Calibri" w:cs="Calibri"/>
                <w:color w:val="000000"/>
              </w:rPr>
              <w:t>0</w:t>
            </w: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r>
      <w:tr w:rsidR="00303CD2" w:rsidRPr="00303CD2" w:rsidTr="00303CD2">
        <w:trPr>
          <w:trHeight w:val="300"/>
        </w:trPr>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2856"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303CD2" w:rsidRPr="00303CD2" w:rsidRDefault="00303CD2" w:rsidP="00303CD2">
            <w:pPr>
              <w:spacing w:after="0" w:line="240" w:lineRule="auto"/>
              <w:rPr>
                <w:rFonts w:ascii="Calibri" w:eastAsia="Times New Roman" w:hAnsi="Calibri" w:cs="Calibri"/>
                <w:color w:val="000000"/>
              </w:rPr>
            </w:pPr>
          </w:p>
        </w:tc>
      </w:tr>
    </w:tbl>
    <w:p w:rsidR="00C64D05" w:rsidRDefault="00C64D05" w:rsidP="00C64D05">
      <w:pPr>
        <w:ind w:left="720" w:firstLine="720"/>
        <w:rPr>
          <w:rFonts w:ascii="Arial Narrow" w:hAnsi="Arial Narrow" w:cs="Arial"/>
          <w:color w:val="333333"/>
          <w:sz w:val="24"/>
          <w:szCs w:val="24"/>
          <w:shd w:val="clear" w:color="auto" w:fill="FFFFFF"/>
        </w:rPr>
      </w:pPr>
    </w:p>
    <w:p w:rsidR="00303CD2" w:rsidRDefault="00303CD2" w:rsidP="00C64D05">
      <w:pPr>
        <w:ind w:left="720" w:firstLine="720"/>
        <w:rPr>
          <w:rFonts w:ascii="Arial Narrow" w:hAnsi="Arial Narrow" w:cs="Arial"/>
          <w:color w:val="333333"/>
          <w:sz w:val="24"/>
          <w:szCs w:val="24"/>
          <w:shd w:val="clear" w:color="auto" w:fill="FFFFFF"/>
        </w:rPr>
      </w:pPr>
      <w:r>
        <w:rPr>
          <w:noProof/>
        </w:rPr>
        <w:drawing>
          <wp:inline distT="0" distB="0" distL="0" distR="0" wp14:anchorId="75039CDB" wp14:editId="32AEB7DA">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03CD2" w:rsidRDefault="00303CD2" w:rsidP="00C64D05">
      <w:pPr>
        <w:ind w:left="720" w:firstLine="720"/>
        <w:rPr>
          <w:rFonts w:ascii="Arial Narrow" w:hAnsi="Arial Narrow" w:cs="Arial"/>
          <w:color w:val="333333"/>
          <w:sz w:val="24"/>
          <w:szCs w:val="24"/>
          <w:shd w:val="clear" w:color="auto" w:fill="FFFFFF"/>
        </w:rPr>
      </w:pPr>
    </w:p>
    <w:p w:rsidR="00303CD2" w:rsidRDefault="00303CD2" w:rsidP="00C64D05">
      <w:pPr>
        <w:ind w:left="720" w:firstLine="720"/>
        <w:rPr>
          <w:rFonts w:ascii="Arial Narrow" w:hAnsi="Arial Narrow" w:cs="Arial"/>
          <w:color w:val="333333"/>
          <w:sz w:val="24"/>
          <w:szCs w:val="24"/>
          <w:shd w:val="clear" w:color="auto" w:fill="FFFFFF"/>
        </w:rPr>
      </w:pPr>
    </w:p>
    <w:p w:rsidR="00303CD2" w:rsidRPr="00303CD2" w:rsidRDefault="00303CD2" w:rsidP="00C64D05">
      <w:pPr>
        <w:ind w:left="720" w:firstLine="720"/>
        <w:rPr>
          <w:rFonts w:ascii="Arial Narrow" w:hAnsi="Arial Narrow" w:cs="Arial"/>
          <w:color w:val="333333"/>
          <w:sz w:val="24"/>
          <w:szCs w:val="24"/>
          <w:shd w:val="clear" w:color="auto" w:fill="FFFFFF"/>
        </w:rPr>
      </w:pPr>
      <w:r>
        <w:rPr>
          <w:noProof/>
        </w:rPr>
        <w:lastRenderedPageBreak/>
        <w:drawing>
          <wp:inline distT="0" distB="0" distL="0" distR="0" wp14:anchorId="52EA2C36" wp14:editId="605C5635">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p w:rsidR="003A7248" w:rsidRPr="003A7248" w:rsidRDefault="003A7248" w:rsidP="00C64D05">
      <w:pPr>
        <w:ind w:left="720" w:firstLine="720"/>
        <w:rPr>
          <w:rFonts w:ascii="Arial" w:hAnsi="Arial" w:cs="Arial"/>
          <w:color w:val="333333"/>
          <w:sz w:val="21"/>
          <w:szCs w:val="21"/>
          <w:shd w:val="clear" w:color="auto" w:fill="FFFFFF"/>
        </w:rPr>
      </w:pPr>
    </w:p>
    <w:p w:rsidR="00C64D05" w:rsidRPr="003A7248" w:rsidRDefault="00C64D05">
      <w:pPr>
        <w:rPr>
          <w:rFonts w:ascii="Arial" w:hAnsi="Arial" w:cs="Arial"/>
          <w:color w:val="333333"/>
          <w:sz w:val="21"/>
          <w:szCs w:val="21"/>
          <w:shd w:val="clear" w:color="auto" w:fill="FFFFFF"/>
        </w:rPr>
      </w:pPr>
    </w:p>
    <w:p w:rsidR="00C64D05" w:rsidRPr="003A7248" w:rsidRDefault="00C64D05">
      <w:pPr>
        <w:rPr>
          <w:rFonts w:ascii="Arial" w:hAnsi="Arial" w:cs="Arial"/>
        </w:rPr>
      </w:pPr>
    </w:p>
    <w:sectPr w:rsidR="00C64D05" w:rsidRPr="003A72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727"/>
    <w:multiLevelType w:val="hybridMultilevel"/>
    <w:tmpl w:val="1910F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D03A6"/>
    <w:multiLevelType w:val="hybridMultilevel"/>
    <w:tmpl w:val="B810E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B1B4E"/>
    <w:multiLevelType w:val="hybridMultilevel"/>
    <w:tmpl w:val="EA881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8143A"/>
    <w:multiLevelType w:val="multilevel"/>
    <w:tmpl w:val="5334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097845"/>
    <w:multiLevelType w:val="hybridMultilevel"/>
    <w:tmpl w:val="45EAB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05"/>
    <w:rsid w:val="002E77B9"/>
    <w:rsid w:val="00303CD2"/>
    <w:rsid w:val="003A7248"/>
    <w:rsid w:val="00BA449A"/>
    <w:rsid w:val="00C451CA"/>
    <w:rsid w:val="00C6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77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D05"/>
    <w:rPr>
      <w:b/>
      <w:bCs/>
    </w:rPr>
  </w:style>
  <w:style w:type="paragraph" w:styleId="ListParagraph">
    <w:name w:val="List Paragraph"/>
    <w:basedOn w:val="Normal"/>
    <w:uiPriority w:val="34"/>
    <w:qFormat/>
    <w:rsid w:val="00C64D05"/>
    <w:pPr>
      <w:ind w:left="720"/>
      <w:contextualSpacing/>
    </w:pPr>
  </w:style>
  <w:style w:type="paragraph" w:styleId="BalloonText">
    <w:name w:val="Balloon Text"/>
    <w:basedOn w:val="Normal"/>
    <w:link w:val="BalloonTextChar"/>
    <w:uiPriority w:val="99"/>
    <w:semiHidden/>
    <w:unhideWhenUsed/>
    <w:rsid w:val="00C64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05"/>
    <w:rPr>
      <w:rFonts w:ascii="Tahoma" w:hAnsi="Tahoma" w:cs="Tahoma"/>
      <w:sz w:val="16"/>
      <w:szCs w:val="16"/>
    </w:rPr>
  </w:style>
  <w:style w:type="paragraph" w:styleId="NormalWeb">
    <w:name w:val="Normal (Web)"/>
    <w:basedOn w:val="Normal"/>
    <w:uiPriority w:val="99"/>
    <w:semiHidden/>
    <w:unhideWhenUsed/>
    <w:rsid w:val="002E7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77B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77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D05"/>
    <w:rPr>
      <w:b/>
      <w:bCs/>
    </w:rPr>
  </w:style>
  <w:style w:type="paragraph" w:styleId="ListParagraph">
    <w:name w:val="List Paragraph"/>
    <w:basedOn w:val="Normal"/>
    <w:uiPriority w:val="34"/>
    <w:qFormat/>
    <w:rsid w:val="00C64D05"/>
    <w:pPr>
      <w:ind w:left="720"/>
      <w:contextualSpacing/>
    </w:pPr>
  </w:style>
  <w:style w:type="paragraph" w:styleId="BalloonText">
    <w:name w:val="Balloon Text"/>
    <w:basedOn w:val="Normal"/>
    <w:link w:val="BalloonTextChar"/>
    <w:uiPriority w:val="99"/>
    <w:semiHidden/>
    <w:unhideWhenUsed/>
    <w:rsid w:val="00C64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05"/>
    <w:rPr>
      <w:rFonts w:ascii="Tahoma" w:hAnsi="Tahoma" w:cs="Tahoma"/>
      <w:sz w:val="16"/>
      <w:szCs w:val="16"/>
    </w:rPr>
  </w:style>
  <w:style w:type="paragraph" w:styleId="NormalWeb">
    <w:name w:val="Normal (Web)"/>
    <w:basedOn w:val="Normal"/>
    <w:uiPriority w:val="99"/>
    <w:semiHidden/>
    <w:unhideWhenUsed/>
    <w:rsid w:val="002E7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77B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49043">
      <w:bodyDiv w:val="1"/>
      <w:marLeft w:val="0"/>
      <w:marRight w:val="0"/>
      <w:marTop w:val="0"/>
      <w:marBottom w:val="0"/>
      <w:divBdr>
        <w:top w:val="none" w:sz="0" w:space="0" w:color="auto"/>
        <w:left w:val="none" w:sz="0" w:space="0" w:color="auto"/>
        <w:bottom w:val="none" w:sz="0" w:space="0" w:color="auto"/>
        <w:right w:val="none" w:sz="0" w:space="0" w:color="auto"/>
      </w:divBdr>
    </w:div>
    <w:div w:id="1023482498">
      <w:bodyDiv w:val="1"/>
      <w:marLeft w:val="0"/>
      <w:marRight w:val="0"/>
      <w:marTop w:val="0"/>
      <w:marBottom w:val="0"/>
      <w:divBdr>
        <w:top w:val="none" w:sz="0" w:space="0" w:color="auto"/>
        <w:left w:val="none" w:sz="0" w:space="0" w:color="auto"/>
        <w:bottom w:val="none" w:sz="0" w:space="0" w:color="auto"/>
        <w:right w:val="none" w:sz="0" w:space="0" w:color="auto"/>
      </w:divBdr>
    </w:div>
    <w:div w:id="1089812793">
      <w:bodyDiv w:val="1"/>
      <w:marLeft w:val="0"/>
      <w:marRight w:val="0"/>
      <w:marTop w:val="0"/>
      <w:marBottom w:val="0"/>
      <w:divBdr>
        <w:top w:val="none" w:sz="0" w:space="0" w:color="auto"/>
        <w:left w:val="none" w:sz="0" w:space="0" w:color="auto"/>
        <w:bottom w:val="none" w:sz="0" w:space="0" w:color="auto"/>
        <w:right w:val="none" w:sz="0" w:space="0" w:color="auto"/>
      </w:divBdr>
    </w:div>
    <w:div w:id="11394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AM%20ZIRRA\AppData\Roaming\Microsoft\Excel\hydology%20assignment%201%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AM%20ZIRRA\AppData\Roaming\Microsoft\Excel\hydology%20assignment%201%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Sheet1!$B$1</c:f>
              <c:strCache>
                <c:ptCount val="1"/>
                <c:pt idx="0">
                  <c:v>runoff</c:v>
                </c:pt>
              </c:strCache>
            </c:strRef>
          </c:tx>
          <c:spPr>
            <a:ln w="19050" cap="rnd">
              <a:solidFill>
                <a:schemeClr val="accent1"/>
              </a:solidFill>
              <a:round/>
            </a:ln>
            <a:effectLst/>
          </c:spPr>
          <c:marker>
            <c:symbol val="none"/>
          </c:marker>
          <c:xVal>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Sheet1!$B$2:$B$13</c:f>
              <c:numCache>
                <c:formatCode>General</c:formatCode>
                <c:ptCount val="12"/>
                <c:pt idx="0">
                  <c:v>110</c:v>
                </c:pt>
                <c:pt idx="1">
                  <c:v>120</c:v>
                </c:pt>
                <c:pt idx="2">
                  <c:v>230</c:v>
                </c:pt>
                <c:pt idx="3">
                  <c:v>570</c:v>
                </c:pt>
                <c:pt idx="4">
                  <c:v>640</c:v>
                </c:pt>
                <c:pt idx="5">
                  <c:v>430</c:v>
                </c:pt>
                <c:pt idx="6">
                  <c:v>290</c:v>
                </c:pt>
                <c:pt idx="7">
                  <c:v>200</c:v>
                </c:pt>
                <c:pt idx="8">
                  <c:v>160</c:v>
                </c:pt>
                <c:pt idx="9">
                  <c:v>120</c:v>
                </c:pt>
                <c:pt idx="10">
                  <c:v>90</c:v>
                </c:pt>
                <c:pt idx="11">
                  <c:v>80</c:v>
                </c:pt>
              </c:numCache>
            </c:numRef>
          </c:yVal>
          <c:smooth val="1"/>
        </c:ser>
        <c:ser>
          <c:idx val="1"/>
          <c:order val="1"/>
          <c:tx>
            <c:strRef>
              <c:f>Sheet1!$C$1</c:f>
              <c:strCache>
                <c:ptCount val="1"/>
                <c:pt idx="0">
                  <c:v>baseflow</c:v>
                </c:pt>
              </c:strCache>
            </c:strRef>
          </c:tx>
          <c:spPr>
            <a:ln w="19050" cap="rnd">
              <a:solidFill>
                <a:schemeClr val="accent2"/>
              </a:solidFill>
              <a:round/>
            </a:ln>
            <a:effectLst/>
          </c:spPr>
          <c:marker>
            <c:symbol val="none"/>
          </c:marker>
          <c:xVal>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Sheet1!$C$2:$C$13</c:f>
              <c:numCache>
                <c:formatCode>General</c:formatCode>
                <c:ptCount val="12"/>
                <c:pt idx="0">
                  <c:v>110</c:v>
                </c:pt>
                <c:pt idx="1">
                  <c:v>110</c:v>
                </c:pt>
                <c:pt idx="2">
                  <c:v>110</c:v>
                </c:pt>
                <c:pt idx="3">
                  <c:v>110</c:v>
                </c:pt>
                <c:pt idx="4">
                  <c:v>110</c:v>
                </c:pt>
                <c:pt idx="5">
                  <c:v>110</c:v>
                </c:pt>
                <c:pt idx="6">
                  <c:v>110</c:v>
                </c:pt>
                <c:pt idx="7">
                  <c:v>110</c:v>
                </c:pt>
                <c:pt idx="8">
                  <c:v>110</c:v>
                </c:pt>
                <c:pt idx="9">
                  <c:v>110</c:v>
                </c:pt>
                <c:pt idx="10">
                  <c:v>90</c:v>
                </c:pt>
                <c:pt idx="11">
                  <c:v>80</c:v>
                </c:pt>
              </c:numCache>
            </c:numRef>
          </c:yVal>
          <c:smooth val="1"/>
        </c:ser>
        <c:ser>
          <c:idx val="2"/>
          <c:order val="2"/>
          <c:tx>
            <c:strRef>
              <c:f>Sheet1!$F$1</c:f>
              <c:strCache>
                <c:ptCount val="1"/>
                <c:pt idx="0">
                  <c:v>2hr unit hydrograph ordinate</c:v>
                </c:pt>
              </c:strCache>
            </c:strRef>
          </c:tx>
          <c:spPr>
            <a:ln w="19050" cap="rnd">
              <a:solidFill>
                <a:schemeClr val="accent3"/>
              </a:solidFill>
              <a:round/>
            </a:ln>
            <a:effectLst/>
          </c:spPr>
          <c:marker>
            <c:symbol val="none"/>
          </c:marker>
          <c:xVal>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Sheet1!$F$2:$F$13</c:f>
              <c:numCache>
                <c:formatCode>General</c:formatCode>
                <c:ptCount val="12"/>
                <c:pt idx="0">
                  <c:v>0</c:v>
                </c:pt>
                <c:pt idx="1">
                  <c:v>7.0671378091872787</c:v>
                </c:pt>
                <c:pt idx="2">
                  <c:v>84.805653710247341</c:v>
                </c:pt>
                <c:pt idx="3">
                  <c:v>325.08833922261482</c:v>
                </c:pt>
                <c:pt idx="4">
                  <c:v>374.55830388692578</c:v>
                </c:pt>
                <c:pt idx="5">
                  <c:v>226.14840989399292</c:v>
                </c:pt>
                <c:pt idx="6">
                  <c:v>127.20848056537102</c:v>
                </c:pt>
                <c:pt idx="7">
                  <c:v>63.60424028268551</c:v>
                </c:pt>
                <c:pt idx="8">
                  <c:v>35.335689045936398</c:v>
                </c:pt>
                <c:pt idx="9">
                  <c:v>7.0671378091872787</c:v>
                </c:pt>
                <c:pt idx="10">
                  <c:v>0</c:v>
                </c:pt>
                <c:pt idx="11">
                  <c:v>0</c:v>
                </c:pt>
              </c:numCache>
            </c:numRef>
          </c:yVal>
          <c:smooth val="1"/>
        </c:ser>
        <c:dLbls>
          <c:showLegendKey val="0"/>
          <c:showVal val="0"/>
          <c:showCatName val="0"/>
          <c:showSerName val="0"/>
          <c:showPercent val="0"/>
          <c:showBubbleSize val="0"/>
        </c:dLbls>
        <c:axId val="269666944"/>
        <c:axId val="223850880"/>
      </c:scatterChart>
      <c:valAx>
        <c:axId val="269666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850880"/>
        <c:crosses val="autoZero"/>
        <c:crossBetween val="midCat"/>
      </c:valAx>
      <c:valAx>
        <c:axId val="223850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6669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094930008748907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Sheet1!$C$1</c:f>
              <c:strCache>
                <c:ptCount val="1"/>
                <c:pt idx="0">
                  <c:v>baseflow</c:v>
                </c:pt>
              </c:strCache>
            </c:strRef>
          </c:tx>
          <c:spPr>
            <a:ln w="19050" cap="rnd">
              <a:solidFill>
                <a:schemeClr val="accent1"/>
              </a:solidFill>
              <a:round/>
            </a:ln>
            <a:effectLst/>
          </c:spPr>
          <c:marker>
            <c:symbol val="none"/>
          </c:marker>
          <c:xVal>
            <c:numRef>
              <c:f>Sheet1!$B$2:$B$13</c:f>
              <c:numCache>
                <c:formatCode>General</c:formatCode>
                <c:ptCount val="12"/>
                <c:pt idx="0">
                  <c:v>110</c:v>
                </c:pt>
                <c:pt idx="1">
                  <c:v>120</c:v>
                </c:pt>
                <c:pt idx="2">
                  <c:v>230</c:v>
                </c:pt>
                <c:pt idx="3">
                  <c:v>570</c:v>
                </c:pt>
                <c:pt idx="4">
                  <c:v>640</c:v>
                </c:pt>
                <c:pt idx="5">
                  <c:v>430</c:v>
                </c:pt>
                <c:pt idx="6">
                  <c:v>290</c:v>
                </c:pt>
                <c:pt idx="7">
                  <c:v>200</c:v>
                </c:pt>
                <c:pt idx="8">
                  <c:v>160</c:v>
                </c:pt>
                <c:pt idx="9">
                  <c:v>120</c:v>
                </c:pt>
                <c:pt idx="10">
                  <c:v>90</c:v>
                </c:pt>
                <c:pt idx="11">
                  <c:v>80</c:v>
                </c:pt>
              </c:numCache>
            </c:numRef>
          </c:xVal>
          <c:yVal>
            <c:numRef>
              <c:f>Sheet1!$C$2:$C$13</c:f>
              <c:numCache>
                <c:formatCode>General</c:formatCode>
                <c:ptCount val="12"/>
                <c:pt idx="0">
                  <c:v>110</c:v>
                </c:pt>
                <c:pt idx="1">
                  <c:v>110</c:v>
                </c:pt>
                <c:pt idx="2">
                  <c:v>110</c:v>
                </c:pt>
                <c:pt idx="3">
                  <c:v>110</c:v>
                </c:pt>
                <c:pt idx="4">
                  <c:v>110</c:v>
                </c:pt>
                <c:pt idx="5">
                  <c:v>110</c:v>
                </c:pt>
                <c:pt idx="6">
                  <c:v>110</c:v>
                </c:pt>
                <c:pt idx="7">
                  <c:v>110</c:v>
                </c:pt>
                <c:pt idx="8">
                  <c:v>110</c:v>
                </c:pt>
                <c:pt idx="9">
                  <c:v>110</c:v>
                </c:pt>
                <c:pt idx="10">
                  <c:v>90</c:v>
                </c:pt>
                <c:pt idx="11">
                  <c:v>80</c:v>
                </c:pt>
              </c:numCache>
            </c:numRef>
          </c:yVal>
          <c:smooth val="1"/>
        </c:ser>
        <c:ser>
          <c:idx val="1"/>
          <c:order val="1"/>
          <c:tx>
            <c:strRef>
              <c:f>Sheet1!$F$1</c:f>
              <c:strCache>
                <c:ptCount val="1"/>
                <c:pt idx="0">
                  <c:v>2hr unit hydrograph ordinate</c:v>
                </c:pt>
              </c:strCache>
            </c:strRef>
          </c:tx>
          <c:spPr>
            <a:ln w="19050" cap="rnd">
              <a:solidFill>
                <a:schemeClr val="accent2"/>
              </a:solidFill>
              <a:round/>
            </a:ln>
            <a:effectLst/>
          </c:spPr>
          <c:marker>
            <c:symbol val="none"/>
          </c:marker>
          <c:xVal>
            <c:numRef>
              <c:f>Sheet1!$B$2:$B$13</c:f>
              <c:numCache>
                <c:formatCode>General</c:formatCode>
                <c:ptCount val="12"/>
                <c:pt idx="0">
                  <c:v>110</c:v>
                </c:pt>
                <c:pt idx="1">
                  <c:v>120</c:v>
                </c:pt>
                <c:pt idx="2">
                  <c:v>230</c:v>
                </c:pt>
                <c:pt idx="3">
                  <c:v>570</c:v>
                </c:pt>
                <c:pt idx="4">
                  <c:v>640</c:v>
                </c:pt>
                <c:pt idx="5">
                  <c:v>430</c:v>
                </c:pt>
                <c:pt idx="6">
                  <c:v>290</c:v>
                </c:pt>
                <c:pt idx="7">
                  <c:v>200</c:v>
                </c:pt>
                <c:pt idx="8">
                  <c:v>160</c:v>
                </c:pt>
                <c:pt idx="9">
                  <c:v>120</c:v>
                </c:pt>
                <c:pt idx="10">
                  <c:v>90</c:v>
                </c:pt>
                <c:pt idx="11">
                  <c:v>80</c:v>
                </c:pt>
              </c:numCache>
            </c:numRef>
          </c:xVal>
          <c:yVal>
            <c:numRef>
              <c:f>Sheet1!$F$2:$F$13</c:f>
              <c:numCache>
                <c:formatCode>General</c:formatCode>
                <c:ptCount val="12"/>
                <c:pt idx="0">
                  <c:v>0</c:v>
                </c:pt>
                <c:pt idx="1">
                  <c:v>7.0671378091872787</c:v>
                </c:pt>
                <c:pt idx="2">
                  <c:v>84.805653710247341</c:v>
                </c:pt>
                <c:pt idx="3">
                  <c:v>325.08833922261482</c:v>
                </c:pt>
                <c:pt idx="4">
                  <c:v>374.55830388692578</c:v>
                </c:pt>
                <c:pt idx="5">
                  <c:v>226.14840989399292</c:v>
                </c:pt>
                <c:pt idx="6">
                  <c:v>127.20848056537102</c:v>
                </c:pt>
                <c:pt idx="7">
                  <c:v>63.60424028268551</c:v>
                </c:pt>
                <c:pt idx="8">
                  <c:v>35.335689045936398</c:v>
                </c:pt>
                <c:pt idx="9">
                  <c:v>7.0671378091872787</c:v>
                </c:pt>
                <c:pt idx="10">
                  <c:v>0</c:v>
                </c:pt>
                <c:pt idx="11">
                  <c:v>0</c:v>
                </c:pt>
              </c:numCache>
            </c:numRef>
          </c:yVal>
          <c:smooth val="1"/>
        </c:ser>
        <c:dLbls>
          <c:showLegendKey val="0"/>
          <c:showVal val="0"/>
          <c:showCatName val="0"/>
          <c:showSerName val="0"/>
          <c:showPercent val="0"/>
          <c:showBubbleSize val="0"/>
        </c:dLbls>
        <c:axId val="223864320"/>
        <c:axId val="223865856"/>
      </c:scatterChart>
      <c:valAx>
        <c:axId val="223864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865856"/>
        <c:crosses val="autoZero"/>
        <c:crossBetween val="midCat"/>
      </c:valAx>
      <c:valAx>
        <c:axId val="223865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8643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ZIRRA</dc:creator>
  <cp:lastModifiedBy>ADAM ZIRRA</cp:lastModifiedBy>
  <cp:revision>1</cp:revision>
  <dcterms:created xsi:type="dcterms:W3CDTF">2020-03-31T20:21:00Z</dcterms:created>
  <dcterms:modified xsi:type="dcterms:W3CDTF">2020-03-31T22:41:00Z</dcterms:modified>
</cp:coreProperties>
</file>