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2C710" w14:textId="77777777" w:rsidR="00882DF5" w:rsidRPr="00F80958" w:rsidRDefault="00882DF5" w:rsidP="00882DF5">
      <w:pPr>
        <w:rPr>
          <w:rFonts w:ascii="Times New Roman" w:hAnsi="Times New Roman" w:cs="Times New Roman"/>
          <w:sz w:val="28"/>
          <w:szCs w:val="28"/>
        </w:rPr>
      </w:pPr>
      <w:r w:rsidRPr="00F80958">
        <w:rPr>
          <w:rFonts w:ascii="Times New Roman" w:hAnsi="Times New Roman" w:cs="Times New Roman"/>
          <w:b/>
          <w:sz w:val="28"/>
          <w:szCs w:val="28"/>
        </w:rPr>
        <w:t>NAME:</w:t>
      </w:r>
      <w:r w:rsidRPr="00F80958">
        <w:rPr>
          <w:rFonts w:ascii="Times New Roman" w:hAnsi="Times New Roman" w:cs="Times New Roman"/>
          <w:sz w:val="28"/>
          <w:szCs w:val="28"/>
        </w:rPr>
        <w:t xml:space="preserve"> GBADAMOSI LATIFAH TEMIDAYO</w:t>
      </w:r>
    </w:p>
    <w:p w14:paraId="37DBA121" w14:textId="77777777" w:rsidR="00882DF5" w:rsidRPr="00F80958" w:rsidRDefault="00882DF5" w:rsidP="00882DF5">
      <w:pPr>
        <w:rPr>
          <w:rFonts w:ascii="Times New Roman" w:hAnsi="Times New Roman" w:cs="Times New Roman"/>
          <w:sz w:val="28"/>
          <w:szCs w:val="28"/>
        </w:rPr>
      </w:pPr>
      <w:r w:rsidRPr="00F80958">
        <w:rPr>
          <w:rFonts w:ascii="Times New Roman" w:hAnsi="Times New Roman" w:cs="Times New Roman"/>
          <w:b/>
          <w:sz w:val="28"/>
          <w:szCs w:val="28"/>
        </w:rPr>
        <w:t>MATRIC NO:</w:t>
      </w:r>
      <w:r w:rsidRPr="00F80958">
        <w:rPr>
          <w:rFonts w:ascii="Times New Roman" w:hAnsi="Times New Roman" w:cs="Times New Roman"/>
          <w:sz w:val="28"/>
          <w:szCs w:val="28"/>
        </w:rPr>
        <w:t xml:space="preserve"> 16/MHS06/023</w:t>
      </w:r>
    </w:p>
    <w:p w14:paraId="1AEC1C0F" w14:textId="50EB4FC0" w:rsidR="00797BB2" w:rsidRPr="00F80958" w:rsidRDefault="00882DF5" w:rsidP="00797BB2">
      <w:pPr>
        <w:rPr>
          <w:rFonts w:ascii="Times New Roman" w:hAnsi="Times New Roman" w:cs="Times New Roman"/>
          <w:sz w:val="28"/>
          <w:szCs w:val="28"/>
        </w:rPr>
      </w:pPr>
      <w:r w:rsidRPr="00F80958">
        <w:rPr>
          <w:rFonts w:ascii="Times New Roman" w:hAnsi="Times New Roman" w:cs="Times New Roman"/>
          <w:b/>
          <w:sz w:val="28"/>
          <w:szCs w:val="28"/>
        </w:rPr>
        <w:t>COURSE:</w:t>
      </w:r>
      <w:r w:rsidR="00797BB2" w:rsidRPr="00F80958">
        <w:rPr>
          <w:rFonts w:ascii="Times New Roman" w:hAnsi="Times New Roman" w:cs="Times New Roman"/>
          <w:b/>
          <w:sz w:val="28"/>
          <w:szCs w:val="28"/>
        </w:rPr>
        <w:t xml:space="preserve"> </w:t>
      </w:r>
      <w:r w:rsidRPr="00F80958">
        <w:rPr>
          <w:rFonts w:ascii="Times New Roman" w:hAnsi="Times New Roman" w:cs="Times New Roman"/>
          <w:sz w:val="28"/>
          <w:szCs w:val="28"/>
        </w:rPr>
        <w:t>MLS</w:t>
      </w:r>
      <w:r w:rsidR="00797BB2" w:rsidRPr="00F80958">
        <w:rPr>
          <w:rFonts w:ascii="Times New Roman" w:hAnsi="Times New Roman" w:cs="Times New Roman"/>
          <w:sz w:val="28"/>
          <w:szCs w:val="28"/>
        </w:rPr>
        <w:t xml:space="preserve"> 406 (VIROLOGY)</w:t>
      </w:r>
    </w:p>
    <w:p w14:paraId="6E5F5582" w14:textId="5A60577B" w:rsidR="00797BB2" w:rsidRPr="00F80958" w:rsidRDefault="00797BB2" w:rsidP="00797BB2">
      <w:pPr>
        <w:rPr>
          <w:rFonts w:ascii="Times New Roman" w:hAnsi="Times New Roman" w:cs="Times New Roman"/>
          <w:sz w:val="28"/>
          <w:szCs w:val="28"/>
        </w:rPr>
      </w:pPr>
    </w:p>
    <w:p w14:paraId="4834B7F7" w14:textId="77777777" w:rsidR="006F49E5" w:rsidRPr="00F80958" w:rsidRDefault="006F49E5" w:rsidP="00797BB2">
      <w:pPr>
        <w:jc w:val="center"/>
        <w:rPr>
          <w:rFonts w:ascii="Times New Roman" w:hAnsi="Times New Roman" w:cs="Times New Roman"/>
          <w:b/>
          <w:bCs/>
          <w:sz w:val="32"/>
          <w:szCs w:val="32"/>
          <w:u w:val="double"/>
        </w:rPr>
      </w:pPr>
    </w:p>
    <w:p w14:paraId="3D09023E" w14:textId="23E5F6AB" w:rsidR="00797BB2" w:rsidRPr="00F80958" w:rsidRDefault="00797BB2" w:rsidP="00797BB2">
      <w:pPr>
        <w:jc w:val="center"/>
        <w:rPr>
          <w:rFonts w:ascii="Times New Roman" w:hAnsi="Times New Roman" w:cs="Times New Roman"/>
          <w:b/>
          <w:bCs/>
          <w:sz w:val="32"/>
          <w:szCs w:val="32"/>
          <w:u w:val="double"/>
        </w:rPr>
      </w:pPr>
      <w:r w:rsidRPr="00F80958">
        <w:rPr>
          <w:rFonts w:ascii="Times New Roman" w:hAnsi="Times New Roman" w:cs="Times New Roman"/>
          <w:b/>
          <w:bCs/>
          <w:sz w:val="32"/>
          <w:szCs w:val="32"/>
          <w:u w:val="double"/>
        </w:rPr>
        <w:t xml:space="preserve">OPEN TEST </w:t>
      </w:r>
    </w:p>
    <w:p w14:paraId="359F7E3A" w14:textId="153AEE1D" w:rsidR="007F1FDE" w:rsidRPr="00F80958" w:rsidRDefault="00797BB2">
      <w:pPr>
        <w:rPr>
          <w:rFonts w:ascii="Times New Roman" w:hAnsi="Times New Roman" w:cs="Times New Roman"/>
          <w:sz w:val="28"/>
          <w:szCs w:val="28"/>
        </w:rPr>
      </w:pPr>
      <w:r w:rsidRPr="00F80958">
        <w:rPr>
          <w:rFonts w:ascii="Times New Roman" w:hAnsi="Times New Roman" w:cs="Times New Roman"/>
          <w:sz w:val="28"/>
          <w:szCs w:val="28"/>
        </w:rPr>
        <w:t xml:space="preserve">Discuss the etiology, origin, structure and pathophysiology of </w:t>
      </w:r>
      <w:bookmarkStart w:id="0" w:name="_Hlk36641009"/>
      <w:r w:rsidRPr="00F80958">
        <w:rPr>
          <w:rFonts w:ascii="Times New Roman" w:hAnsi="Times New Roman" w:cs="Times New Roman"/>
          <w:sz w:val="28"/>
          <w:szCs w:val="28"/>
        </w:rPr>
        <w:t>COVID – 19</w:t>
      </w:r>
      <w:bookmarkEnd w:id="0"/>
    </w:p>
    <w:p w14:paraId="1B2D148F" w14:textId="10CD80D1" w:rsidR="00797BB2" w:rsidRPr="00F80958" w:rsidRDefault="00797BB2">
      <w:pPr>
        <w:rPr>
          <w:rFonts w:ascii="Times New Roman" w:hAnsi="Times New Roman" w:cs="Times New Roman"/>
          <w:sz w:val="28"/>
          <w:szCs w:val="28"/>
        </w:rPr>
      </w:pPr>
    </w:p>
    <w:p w14:paraId="36D380D5" w14:textId="7000F688" w:rsidR="00797BB2" w:rsidRPr="00F80958" w:rsidRDefault="00797BB2" w:rsidP="00797BB2">
      <w:pPr>
        <w:jc w:val="center"/>
        <w:rPr>
          <w:rFonts w:ascii="Times New Roman" w:hAnsi="Times New Roman" w:cs="Times New Roman"/>
          <w:b/>
          <w:bCs/>
          <w:sz w:val="32"/>
          <w:szCs w:val="32"/>
          <w:u w:val="double"/>
        </w:rPr>
      </w:pPr>
      <w:r w:rsidRPr="00F80958">
        <w:rPr>
          <w:rFonts w:ascii="Times New Roman" w:hAnsi="Times New Roman" w:cs="Times New Roman"/>
          <w:b/>
          <w:bCs/>
          <w:sz w:val="32"/>
          <w:szCs w:val="32"/>
          <w:u w:val="double"/>
        </w:rPr>
        <w:t>ANSWER</w:t>
      </w:r>
    </w:p>
    <w:p w14:paraId="37F01CE4" w14:textId="4201A173" w:rsidR="00C24F86" w:rsidRPr="00F80958" w:rsidRDefault="00F2120F" w:rsidP="00F2120F">
      <w:pPr>
        <w:rPr>
          <w:rFonts w:ascii="Times New Roman" w:hAnsi="Times New Roman" w:cs="Times New Roman"/>
          <w:b/>
          <w:bCs/>
          <w:sz w:val="32"/>
          <w:szCs w:val="32"/>
          <w:u w:val="single"/>
        </w:rPr>
      </w:pPr>
      <w:r w:rsidRPr="00F80958">
        <w:rPr>
          <w:rFonts w:ascii="Times New Roman" w:hAnsi="Times New Roman" w:cs="Times New Roman"/>
          <w:b/>
          <w:bCs/>
          <w:sz w:val="32"/>
          <w:szCs w:val="32"/>
          <w:u w:val="single"/>
        </w:rPr>
        <w:t>INTRODUCTION</w:t>
      </w:r>
    </w:p>
    <w:p w14:paraId="194E5F8E" w14:textId="69B470CF" w:rsidR="00645B01" w:rsidRPr="00F80958" w:rsidRDefault="00C81894" w:rsidP="00F2120F">
      <w:pPr>
        <w:rPr>
          <w:rFonts w:ascii="Times New Roman" w:hAnsi="Times New Roman" w:cs="Times New Roman"/>
          <w:color w:val="000000" w:themeColor="text1"/>
          <w:sz w:val="28"/>
          <w:szCs w:val="28"/>
        </w:rPr>
      </w:pPr>
      <w:r w:rsidRPr="00F80958">
        <w:rPr>
          <w:rFonts w:ascii="Times New Roman" w:hAnsi="Times New Roman" w:cs="Times New Roman"/>
          <w:color w:val="000000" w:themeColor="text1"/>
          <w:sz w:val="28"/>
          <w:szCs w:val="28"/>
        </w:rPr>
        <w:t>Coronaviruses belong to the Coronaviridae family in the Nidovirales order</w:t>
      </w:r>
      <w:r w:rsidR="00837D8E" w:rsidRPr="00F80958">
        <w:rPr>
          <w:rFonts w:ascii="Times New Roman" w:hAnsi="Times New Roman" w:cs="Times New Roman"/>
          <w:color w:val="000000" w:themeColor="text1"/>
          <w:sz w:val="28"/>
          <w:szCs w:val="28"/>
        </w:rPr>
        <w:t xml:space="preserve"> </w:t>
      </w:r>
      <w:r w:rsidR="00D713DC" w:rsidRPr="00F80958">
        <w:rPr>
          <w:rFonts w:ascii="Times New Roman" w:hAnsi="Times New Roman" w:cs="Times New Roman"/>
          <w:color w:val="000000" w:themeColor="text1"/>
          <w:sz w:val="28"/>
          <w:szCs w:val="28"/>
        </w:rPr>
        <w:t>that may cause various symptoms such as pneumonia, fever, breathing difficulty, and lung infection</w:t>
      </w:r>
      <w:r w:rsidRPr="00F80958">
        <w:rPr>
          <w:rFonts w:ascii="Times New Roman" w:hAnsi="Times New Roman" w:cs="Times New Roman"/>
          <w:color w:val="000000" w:themeColor="text1"/>
          <w:sz w:val="28"/>
          <w:szCs w:val="28"/>
        </w:rPr>
        <w:t>. Corona represents crown-like spikes on the outer surface of the virus; thus, it was named as a coronavirus. Coronaviruses are minute in size (65–125 nm in diameter) and contain a single-stranded RNA as a nucleic material, size ranging from 26 to 32kbs in length</w:t>
      </w:r>
      <w:r w:rsidR="00D432FA" w:rsidRPr="00F80958">
        <w:rPr>
          <w:rFonts w:ascii="Times New Roman" w:hAnsi="Times New Roman" w:cs="Times New Roman"/>
          <w:color w:val="000000" w:themeColor="text1"/>
          <w:sz w:val="28"/>
          <w:szCs w:val="28"/>
        </w:rPr>
        <w:t xml:space="preserve">. </w:t>
      </w:r>
      <w:r w:rsidRPr="00F80958">
        <w:rPr>
          <w:rFonts w:ascii="Times New Roman" w:hAnsi="Times New Roman" w:cs="Times New Roman"/>
          <w:color w:val="000000" w:themeColor="text1"/>
          <w:sz w:val="28"/>
          <w:szCs w:val="28"/>
        </w:rPr>
        <w:t xml:space="preserve">The subgroups of coronaviruses family are </w:t>
      </w:r>
      <w:r w:rsidR="00A65C28" w:rsidRPr="00F80958">
        <w:rPr>
          <w:rFonts w:ascii="Times New Roman" w:hAnsi="Times New Roman" w:cs="Times New Roman"/>
          <w:color w:val="000000" w:themeColor="text1"/>
          <w:sz w:val="28"/>
          <w:szCs w:val="28"/>
        </w:rPr>
        <w:t>8</w:t>
      </w:r>
      <w:r w:rsidR="00645B01" w:rsidRPr="00F80958">
        <w:rPr>
          <w:rFonts w:ascii="Times New Roman" w:hAnsi="Times New Roman" w:cs="Times New Roman"/>
          <w:color w:val="000000" w:themeColor="text1"/>
          <w:sz w:val="28"/>
          <w:szCs w:val="28"/>
        </w:rPr>
        <w:t xml:space="preserve"> in number:</w:t>
      </w:r>
    </w:p>
    <w:p w14:paraId="1A5D1088" w14:textId="77777777" w:rsidR="00E32B67" w:rsidRPr="00F80958" w:rsidRDefault="00C81894" w:rsidP="00E32B67">
      <w:pPr>
        <w:pStyle w:val="ListParagraph"/>
        <w:numPr>
          <w:ilvl w:val="0"/>
          <w:numId w:val="5"/>
        </w:numPr>
        <w:rPr>
          <w:rFonts w:ascii="Times New Roman" w:hAnsi="Times New Roman" w:cs="Times New Roman"/>
          <w:b/>
          <w:bCs/>
          <w:color w:val="000000" w:themeColor="text1"/>
          <w:sz w:val="28"/>
          <w:szCs w:val="28"/>
          <w:u w:val="single"/>
        </w:rPr>
      </w:pPr>
      <w:r w:rsidRPr="00F80958">
        <w:rPr>
          <w:rFonts w:ascii="Times New Roman" w:hAnsi="Times New Roman" w:cs="Times New Roman"/>
          <w:color w:val="000000" w:themeColor="text1"/>
          <w:sz w:val="28"/>
          <w:szCs w:val="28"/>
        </w:rPr>
        <w:t>alpha (α),</w:t>
      </w:r>
    </w:p>
    <w:p w14:paraId="36296DFE" w14:textId="77777777" w:rsidR="00E32B67" w:rsidRPr="00F80958" w:rsidRDefault="00C81894" w:rsidP="00E32B67">
      <w:pPr>
        <w:pStyle w:val="ListParagraph"/>
        <w:numPr>
          <w:ilvl w:val="0"/>
          <w:numId w:val="5"/>
        </w:numPr>
        <w:rPr>
          <w:rFonts w:ascii="Times New Roman" w:hAnsi="Times New Roman" w:cs="Times New Roman"/>
          <w:b/>
          <w:bCs/>
          <w:color w:val="000000" w:themeColor="text1"/>
          <w:sz w:val="28"/>
          <w:szCs w:val="28"/>
          <w:u w:val="single"/>
        </w:rPr>
      </w:pPr>
      <w:r w:rsidRPr="00F80958">
        <w:rPr>
          <w:rFonts w:ascii="Times New Roman" w:hAnsi="Times New Roman" w:cs="Times New Roman"/>
          <w:color w:val="000000" w:themeColor="text1"/>
          <w:sz w:val="28"/>
          <w:szCs w:val="28"/>
        </w:rPr>
        <w:t xml:space="preserve"> beta (β),</w:t>
      </w:r>
    </w:p>
    <w:p w14:paraId="298EA239" w14:textId="74024E0C" w:rsidR="00E32B67" w:rsidRPr="00F80958" w:rsidRDefault="00C81894" w:rsidP="00E32B67">
      <w:pPr>
        <w:pStyle w:val="ListParagraph"/>
        <w:numPr>
          <w:ilvl w:val="0"/>
          <w:numId w:val="5"/>
        </w:numPr>
        <w:rPr>
          <w:rFonts w:ascii="Times New Roman" w:hAnsi="Times New Roman" w:cs="Times New Roman"/>
          <w:b/>
          <w:bCs/>
          <w:color w:val="000000" w:themeColor="text1"/>
          <w:sz w:val="28"/>
          <w:szCs w:val="28"/>
          <w:u w:val="single"/>
        </w:rPr>
      </w:pPr>
      <w:r w:rsidRPr="00F80958">
        <w:rPr>
          <w:rFonts w:ascii="Times New Roman" w:hAnsi="Times New Roman" w:cs="Times New Roman"/>
          <w:color w:val="000000" w:themeColor="text1"/>
          <w:sz w:val="28"/>
          <w:szCs w:val="28"/>
        </w:rPr>
        <w:t xml:space="preserve"> gamma (γ)</w:t>
      </w:r>
      <w:r w:rsidR="00C92A34" w:rsidRPr="00F80958">
        <w:rPr>
          <w:rFonts w:ascii="Times New Roman" w:hAnsi="Times New Roman" w:cs="Times New Roman"/>
          <w:color w:val="000000" w:themeColor="text1"/>
          <w:sz w:val="28"/>
          <w:szCs w:val="28"/>
        </w:rPr>
        <w:t>,</w:t>
      </w:r>
    </w:p>
    <w:p w14:paraId="16D5ECB5" w14:textId="441C6246" w:rsidR="00E32B67" w:rsidRPr="00F80958" w:rsidRDefault="00C81894" w:rsidP="00E32B67">
      <w:pPr>
        <w:pStyle w:val="ListParagraph"/>
        <w:numPr>
          <w:ilvl w:val="0"/>
          <w:numId w:val="5"/>
        </w:numPr>
        <w:rPr>
          <w:rFonts w:ascii="Times New Roman" w:hAnsi="Times New Roman" w:cs="Times New Roman"/>
          <w:b/>
          <w:bCs/>
          <w:color w:val="000000" w:themeColor="text1"/>
          <w:sz w:val="28"/>
          <w:szCs w:val="28"/>
          <w:u w:val="single"/>
        </w:rPr>
      </w:pPr>
      <w:r w:rsidRPr="00F80958">
        <w:rPr>
          <w:rFonts w:ascii="Times New Roman" w:hAnsi="Times New Roman" w:cs="Times New Roman"/>
          <w:color w:val="000000" w:themeColor="text1"/>
          <w:sz w:val="28"/>
          <w:szCs w:val="28"/>
        </w:rPr>
        <w:t>delta (δ) coronavirus</w:t>
      </w:r>
      <w:r w:rsidR="00C92A34" w:rsidRPr="00F80958">
        <w:rPr>
          <w:rFonts w:ascii="Times New Roman" w:hAnsi="Times New Roman" w:cs="Times New Roman"/>
          <w:color w:val="000000" w:themeColor="text1"/>
          <w:sz w:val="28"/>
          <w:szCs w:val="28"/>
        </w:rPr>
        <w:t>,</w:t>
      </w:r>
    </w:p>
    <w:p w14:paraId="0E69AF2F" w14:textId="41430B7C" w:rsidR="00E32B67" w:rsidRPr="00F80958" w:rsidRDefault="00563E47" w:rsidP="00E32B67">
      <w:pPr>
        <w:pStyle w:val="ListParagraph"/>
        <w:numPr>
          <w:ilvl w:val="0"/>
          <w:numId w:val="5"/>
        </w:numPr>
        <w:rPr>
          <w:rFonts w:ascii="Times New Roman" w:hAnsi="Times New Roman" w:cs="Times New Roman"/>
          <w:b/>
          <w:bCs/>
          <w:color w:val="000000" w:themeColor="text1"/>
          <w:sz w:val="28"/>
          <w:szCs w:val="28"/>
          <w:u w:val="single"/>
        </w:rPr>
      </w:pPr>
      <w:r w:rsidRPr="00F80958">
        <w:rPr>
          <w:rFonts w:ascii="Times New Roman" w:hAnsi="Times New Roman" w:cs="Times New Roman"/>
          <w:color w:val="000000" w:themeColor="text1"/>
          <w:sz w:val="28"/>
          <w:szCs w:val="28"/>
        </w:rPr>
        <w:t>t</w:t>
      </w:r>
      <w:r w:rsidR="00C81894" w:rsidRPr="00F80958">
        <w:rPr>
          <w:rFonts w:ascii="Times New Roman" w:hAnsi="Times New Roman" w:cs="Times New Roman"/>
          <w:color w:val="000000" w:themeColor="text1"/>
          <w:sz w:val="28"/>
          <w:szCs w:val="28"/>
        </w:rPr>
        <w:t>he severe acute respiratory syndrome coronavirus (SARS-CoV)</w:t>
      </w:r>
      <w:r w:rsidR="00C92A34" w:rsidRPr="00F80958">
        <w:rPr>
          <w:rFonts w:ascii="Times New Roman" w:hAnsi="Times New Roman" w:cs="Times New Roman"/>
          <w:color w:val="000000" w:themeColor="text1"/>
          <w:sz w:val="28"/>
          <w:szCs w:val="28"/>
        </w:rPr>
        <w:t>,</w:t>
      </w:r>
    </w:p>
    <w:p w14:paraId="58C13D15" w14:textId="179B5A12" w:rsidR="00DB2850" w:rsidRPr="00F80958" w:rsidRDefault="00C81894" w:rsidP="00E32B67">
      <w:pPr>
        <w:pStyle w:val="ListParagraph"/>
        <w:numPr>
          <w:ilvl w:val="0"/>
          <w:numId w:val="5"/>
        </w:numPr>
        <w:rPr>
          <w:rFonts w:ascii="Times New Roman" w:hAnsi="Times New Roman" w:cs="Times New Roman"/>
          <w:b/>
          <w:bCs/>
          <w:color w:val="000000" w:themeColor="text1"/>
          <w:sz w:val="28"/>
          <w:szCs w:val="28"/>
          <w:u w:val="single"/>
        </w:rPr>
      </w:pPr>
      <w:r w:rsidRPr="00F80958">
        <w:rPr>
          <w:rFonts w:ascii="Times New Roman" w:hAnsi="Times New Roman" w:cs="Times New Roman"/>
          <w:color w:val="000000" w:themeColor="text1"/>
          <w:sz w:val="28"/>
          <w:szCs w:val="28"/>
        </w:rPr>
        <w:t>H5N1 influenza A, H1N1 2009</w:t>
      </w:r>
      <w:r w:rsidR="00FC78F5" w:rsidRPr="00F80958">
        <w:rPr>
          <w:rFonts w:ascii="Times New Roman" w:hAnsi="Times New Roman" w:cs="Times New Roman"/>
          <w:color w:val="000000" w:themeColor="text1"/>
          <w:sz w:val="28"/>
          <w:szCs w:val="28"/>
        </w:rPr>
        <w:t>,</w:t>
      </w:r>
    </w:p>
    <w:p w14:paraId="6327C467" w14:textId="470AC379" w:rsidR="00A731E1" w:rsidRPr="00F80958" w:rsidRDefault="00B704DC" w:rsidP="007B3FC9">
      <w:pPr>
        <w:pStyle w:val="ListParagraph"/>
        <w:numPr>
          <w:ilvl w:val="0"/>
          <w:numId w:val="5"/>
        </w:numPr>
        <w:rPr>
          <w:rFonts w:ascii="Times New Roman" w:hAnsi="Times New Roman" w:cs="Times New Roman"/>
          <w:color w:val="000000" w:themeColor="text1"/>
          <w:sz w:val="28"/>
          <w:szCs w:val="28"/>
        </w:rPr>
      </w:pPr>
      <w:r w:rsidRPr="00F80958">
        <w:rPr>
          <w:rFonts w:ascii="Times New Roman" w:hAnsi="Times New Roman" w:cs="Times New Roman"/>
          <w:color w:val="000000" w:themeColor="text1"/>
          <w:sz w:val="28"/>
          <w:szCs w:val="28"/>
        </w:rPr>
        <w:t>SARS-CoV-2 (the novel coronavirus that causes coronavirus disease 2019, or</w:t>
      </w:r>
      <w:r w:rsidR="007B3FC9" w:rsidRPr="00F80958">
        <w:rPr>
          <w:rFonts w:ascii="Times New Roman" w:hAnsi="Times New Roman" w:cs="Times New Roman"/>
          <w:color w:val="000000" w:themeColor="text1"/>
          <w:sz w:val="28"/>
          <w:szCs w:val="28"/>
        </w:rPr>
        <w:t xml:space="preserve"> </w:t>
      </w:r>
      <w:r w:rsidRPr="00F80958">
        <w:rPr>
          <w:rFonts w:ascii="Times New Roman" w:hAnsi="Times New Roman" w:cs="Times New Roman"/>
          <w:color w:val="000000" w:themeColor="text1"/>
          <w:sz w:val="28"/>
          <w:szCs w:val="28"/>
        </w:rPr>
        <w:t>COVID-19)</w:t>
      </w:r>
      <w:r w:rsidR="00C81894" w:rsidRPr="00F80958">
        <w:rPr>
          <w:rFonts w:ascii="Times New Roman" w:hAnsi="Times New Roman" w:cs="Times New Roman"/>
          <w:color w:val="000000" w:themeColor="text1"/>
          <w:sz w:val="28"/>
          <w:szCs w:val="28"/>
        </w:rPr>
        <w:t xml:space="preserve"> and </w:t>
      </w:r>
    </w:p>
    <w:p w14:paraId="1135CE1F" w14:textId="77777777" w:rsidR="00E76ABC" w:rsidRPr="00F80958" w:rsidRDefault="00C81894" w:rsidP="00E32B67">
      <w:pPr>
        <w:pStyle w:val="ListParagraph"/>
        <w:numPr>
          <w:ilvl w:val="0"/>
          <w:numId w:val="5"/>
        </w:numPr>
        <w:rPr>
          <w:rFonts w:ascii="Times New Roman" w:hAnsi="Times New Roman" w:cs="Times New Roman"/>
          <w:b/>
          <w:bCs/>
          <w:color w:val="000000" w:themeColor="text1"/>
          <w:sz w:val="28"/>
          <w:szCs w:val="28"/>
          <w:u w:val="single"/>
        </w:rPr>
      </w:pPr>
      <w:r w:rsidRPr="00F80958">
        <w:rPr>
          <w:rFonts w:ascii="Times New Roman" w:hAnsi="Times New Roman" w:cs="Times New Roman"/>
          <w:color w:val="000000" w:themeColor="text1"/>
          <w:sz w:val="28"/>
          <w:szCs w:val="28"/>
        </w:rPr>
        <w:t>Middle East respiratory syndrome coronavirus (MERS-CoV) cause acute lung injury (ALI) and acute respiratory distress syndrome (ARDS) which leads to pulmonary failure and result in fatality.</w:t>
      </w:r>
    </w:p>
    <w:p w14:paraId="5E54BD1E" w14:textId="6A8BD34B" w:rsidR="00E620A2" w:rsidRPr="00F80958" w:rsidRDefault="00C81894" w:rsidP="00E76ABC">
      <w:pPr>
        <w:rPr>
          <w:rFonts w:ascii="Times New Roman" w:hAnsi="Times New Roman" w:cs="Times New Roman"/>
          <w:b/>
          <w:bCs/>
          <w:color w:val="000000" w:themeColor="text1"/>
          <w:sz w:val="28"/>
          <w:szCs w:val="28"/>
          <w:u w:val="single"/>
        </w:rPr>
      </w:pPr>
      <w:r w:rsidRPr="00F80958">
        <w:rPr>
          <w:rFonts w:ascii="Times New Roman" w:hAnsi="Times New Roman" w:cs="Times New Roman"/>
          <w:color w:val="000000" w:themeColor="text1"/>
          <w:sz w:val="28"/>
          <w:szCs w:val="28"/>
        </w:rPr>
        <w:t xml:space="preserve"> These viruses were thought to infect only animals until the world witnessed a severe acute respiratory syndrome (SARS) outbreak caused by SARS-CoV, 2002 in Guangdong, China. Only a decade later, another pathogenic coronavirus, known as Middle East respiratory syndrome coronavirus (MERS-CoV) caused an endemic in Middle Eastern countries.</w:t>
      </w:r>
    </w:p>
    <w:p w14:paraId="27FAF99B" w14:textId="2F698816" w:rsidR="00911E6E" w:rsidRPr="00F80958" w:rsidRDefault="00911E6E" w:rsidP="00911E6E">
      <w:pPr>
        <w:rPr>
          <w:rFonts w:ascii="Times New Roman" w:hAnsi="Times New Roman" w:cs="Times New Roman"/>
          <w:sz w:val="28"/>
          <w:szCs w:val="28"/>
        </w:rPr>
      </w:pPr>
      <w:r w:rsidRPr="00F80958">
        <w:rPr>
          <w:rFonts w:ascii="Times New Roman" w:hAnsi="Times New Roman" w:cs="Times New Roman"/>
          <w:sz w:val="28"/>
          <w:szCs w:val="28"/>
        </w:rPr>
        <w:lastRenderedPageBreak/>
        <w:t>The World Health Organization (WHO) used the term 2019 novel coronavirus to refer to a coronavirus that affected the lower respiratory tract of patients with pneumonia in Wuhan, China on 29 December 2019. The WHO announced that the official name of the 2019 novel coronavirus is coronavirus disease (COVID-19). And the current reference name for the virus is severe acute respiratory syndrome coronavirus 2 (SARS-CoV-2). It was reported that a cluster of patients with pneumonia of unknown cause was linked to a local Huanan South China Seafood Market in Wuhan, Hubei Province, China in December 2019.</w:t>
      </w:r>
    </w:p>
    <w:p w14:paraId="553AB630" w14:textId="7E84891A" w:rsidR="00911E6E" w:rsidRPr="00F80958" w:rsidRDefault="00911E6E" w:rsidP="00911E6E">
      <w:pPr>
        <w:rPr>
          <w:rFonts w:ascii="Times New Roman" w:hAnsi="Times New Roman" w:cs="Times New Roman"/>
          <w:sz w:val="28"/>
          <w:szCs w:val="28"/>
        </w:rPr>
      </w:pPr>
      <w:r w:rsidRPr="00F80958">
        <w:rPr>
          <w:rFonts w:ascii="Times New Roman" w:hAnsi="Times New Roman" w:cs="Times New Roman"/>
          <w:sz w:val="28"/>
          <w:szCs w:val="28"/>
        </w:rPr>
        <w:t xml:space="preserve">In response to the outbreak, the Chinese </w:t>
      </w:r>
      <w:r w:rsidR="00226613" w:rsidRPr="00F80958">
        <w:rPr>
          <w:rFonts w:ascii="Times New Roman" w:hAnsi="Times New Roman" w:cs="Times New Roman"/>
          <w:sz w:val="28"/>
          <w:szCs w:val="28"/>
        </w:rPr>
        <w:t>Centre</w:t>
      </w:r>
      <w:r w:rsidRPr="00F80958">
        <w:rPr>
          <w:rFonts w:ascii="Times New Roman" w:hAnsi="Times New Roman" w:cs="Times New Roman"/>
          <w:sz w:val="28"/>
          <w:szCs w:val="28"/>
        </w:rPr>
        <w:t xml:space="preserve"> for Disease Control and Prevention (China CDC) dispatched a rapid response team to accompany health authorities of Hubei province and Wuhan city to conduct epidemiological and etiological investigations. The WHO confirmed that the outbreak of the coronavirus epidemic was associated with the Huanan South China Seafood Marketplace, but no specific animal association was identified. Scientists immediately started to research the source of the new coronavirus, and the first genome of COVID-19 was published by the research team led by Prof. Yong-Zhen Zhang, on 10 January 2020. Within 1 month, this virus spread quickly throughout China during the Chinese New Year – a period when there is a high level of human mobility among Chinese people. Although it is still too early to predict susceptible populations, early patterns have shown a trend similar to</w:t>
      </w:r>
      <w:r w:rsidR="00226613">
        <w:rPr>
          <w:rFonts w:ascii="Times New Roman" w:hAnsi="Times New Roman" w:cs="Times New Roman"/>
          <w:sz w:val="28"/>
          <w:szCs w:val="28"/>
        </w:rPr>
        <w:t xml:space="preserve"> that of</w:t>
      </w:r>
      <w:r w:rsidRPr="00F80958">
        <w:rPr>
          <w:rFonts w:ascii="Times New Roman" w:hAnsi="Times New Roman" w:cs="Times New Roman"/>
          <w:sz w:val="28"/>
          <w:szCs w:val="28"/>
        </w:rPr>
        <w:t xml:space="preserve"> Severe Acute Respiratory Syndrome (SARS) and Middle East respiratory syndrome (MERS) coronaviruses. Susceptibility seems to be associated with age, biological sex, and other health conditions. COVID-19 has now been declared as a Public Health Emergency of International Concern by the WHO</w:t>
      </w:r>
      <w:r w:rsidR="00F364B2" w:rsidRPr="00F80958">
        <w:rPr>
          <w:rFonts w:ascii="Times New Roman" w:hAnsi="Times New Roman" w:cs="Times New Roman"/>
          <w:sz w:val="28"/>
          <w:szCs w:val="28"/>
        </w:rPr>
        <w:t>.</w:t>
      </w:r>
    </w:p>
    <w:p w14:paraId="1409756A" w14:textId="2E98C6E6" w:rsidR="00C24F86" w:rsidRPr="00F80958" w:rsidRDefault="00C24F86" w:rsidP="00911E6E">
      <w:pPr>
        <w:rPr>
          <w:rFonts w:ascii="Times New Roman" w:hAnsi="Times New Roman" w:cs="Times New Roman"/>
          <w:sz w:val="28"/>
          <w:szCs w:val="28"/>
        </w:rPr>
      </w:pPr>
      <w:r w:rsidRPr="00F80958">
        <w:rPr>
          <w:rFonts w:ascii="Times New Roman" w:hAnsi="Times New Roman" w:cs="Times New Roman"/>
          <w:noProof/>
        </w:rPr>
        <w:drawing>
          <wp:inline distT="0" distB="0" distL="0" distR="0" wp14:anchorId="36132CD0" wp14:editId="20607A76">
            <wp:extent cx="4038600" cy="3057948"/>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49452" cy="3066165"/>
                    </a:xfrm>
                    <a:prstGeom prst="rect">
                      <a:avLst/>
                    </a:prstGeom>
                  </pic:spPr>
                </pic:pic>
              </a:graphicData>
            </a:graphic>
          </wp:inline>
        </w:drawing>
      </w:r>
    </w:p>
    <w:p w14:paraId="3CA10C58" w14:textId="77777777" w:rsidR="003D22AA" w:rsidRPr="00F80958" w:rsidRDefault="003D22AA" w:rsidP="00911E6E">
      <w:pPr>
        <w:rPr>
          <w:rFonts w:ascii="Times New Roman" w:hAnsi="Times New Roman" w:cs="Times New Roman"/>
          <w:b/>
          <w:bCs/>
          <w:sz w:val="32"/>
          <w:szCs w:val="32"/>
          <w:u w:val="single"/>
        </w:rPr>
      </w:pPr>
    </w:p>
    <w:p w14:paraId="42C9616A" w14:textId="39A97C8F" w:rsidR="00F364B2" w:rsidRPr="00F80958" w:rsidRDefault="003D22AA" w:rsidP="00911E6E">
      <w:pPr>
        <w:rPr>
          <w:rFonts w:ascii="Times New Roman" w:hAnsi="Times New Roman" w:cs="Times New Roman"/>
          <w:b/>
          <w:bCs/>
          <w:sz w:val="32"/>
          <w:szCs w:val="32"/>
          <w:u w:val="single"/>
        </w:rPr>
      </w:pPr>
      <w:r w:rsidRPr="00F80958">
        <w:rPr>
          <w:rFonts w:ascii="Times New Roman" w:hAnsi="Times New Roman" w:cs="Times New Roman"/>
          <w:b/>
          <w:bCs/>
          <w:sz w:val="32"/>
          <w:szCs w:val="32"/>
          <w:u w:val="single"/>
        </w:rPr>
        <w:t>ETIOLIGY O</w:t>
      </w:r>
      <w:r w:rsidR="001376E2" w:rsidRPr="00F80958">
        <w:rPr>
          <w:rFonts w:ascii="Times New Roman" w:hAnsi="Times New Roman" w:cs="Times New Roman"/>
          <w:b/>
          <w:bCs/>
          <w:sz w:val="32"/>
          <w:szCs w:val="32"/>
          <w:u w:val="single"/>
        </w:rPr>
        <w:t xml:space="preserve">F </w:t>
      </w:r>
      <w:bookmarkStart w:id="1" w:name="_Hlk36641993"/>
      <w:r w:rsidR="00C27AB6" w:rsidRPr="00F80958">
        <w:rPr>
          <w:rFonts w:ascii="Times New Roman" w:hAnsi="Times New Roman" w:cs="Times New Roman"/>
          <w:b/>
          <w:bCs/>
          <w:sz w:val="32"/>
          <w:szCs w:val="32"/>
          <w:u w:val="single"/>
        </w:rPr>
        <w:t xml:space="preserve">COVID – 19 </w:t>
      </w:r>
      <w:bookmarkEnd w:id="1"/>
    </w:p>
    <w:p w14:paraId="0C6E59E3" w14:textId="33AE3B5B" w:rsidR="00394E6A" w:rsidRPr="00F80958" w:rsidRDefault="009C10A2" w:rsidP="00911E6E">
      <w:pPr>
        <w:rPr>
          <w:rFonts w:ascii="Times New Roman" w:hAnsi="Times New Roman" w:cs="Times New Roman"/>
          <w:sz w:val="28"/>
          <w:szCs w:val="28"/>
        </w:rPr>
      </w:pPr>
      <w:r w:rsidRPr="00F80958">
        <w:rPr>
          <w:rFonts w:ascii="Times New Roman" w:hAnsi="Times New Roman" w:cs="Times New Roman"/>
          <w:sz w:val="28"/>
          <w:szCs w:val="28"/>
        </w:rPr>
        <w:t>Recently, by the end of 2019, WHO was informed by the Chinese government about several cases of pneumonia with unfamiliar etiology. The outbreak was initiated from the Hunan seafood market in Wuhan city of China and rapidly infected more than 50 peoples. The live animals are frequently sold at the Hunan seafood market such as bats, frogs, snakes, birds, marmots and rabbits</w:t>
      </w:r>
      <w:bookmarkStart w:id="2" w:name="bb0050"/>
      <w:r w:rsidRPr="00F80958">
        <w:rPr>
          <w:rFonts w:ascii="Times New Roman" w:hAnsi="Times New Roman" w:cs="Times New Roman"/>
          <w:sz w:val="28"/>
          <w:szCs w:val="28"/>
        </w:rPr>
        <w:t>. On 12 January 2020, the National Health Commission of China released further details about the epidemic, suggested viral pneumonia</w:t>
      </w:r>
      <w:bookmarkEnd w:id="2"/>
      <w:r w:rsidRPr="00F80958">
        <w:rPr>
          <w:rFonts w:ascii="Times New Roman" w:hAnsi="Times New Roman" w:cs="Times New Roman"/>
          <w:sz w:val="28"/>
          <w:szCs w:val="28"/>
        </w:rPr>
        <w:t>. From the sequence-based analysis of isolates from the patients, the virus was identified as a novel coronavirus. Moreover, the genetic sequence was also provided for the diagnosis of viral infection. Initially, it was suggested that the patients infected with Wuhan coronavirus induced pneumonia in China may have visited the seafood market where live animals were sold or may have used infected animals or birds as a source of food. However, further investigations revealed that some individuals contracted the infection even with no record of visiting the seafood market. These observations indicated a human to the human spreading capability of this virus, which was subsequently reported in more than 100 countries in the world. The</w:t>
      </w:r>
      <w:r w:rsidR="00D4104E" w:rsidRPr="00F80958">
        <w:rPr>
          <w:rFonts w:ascii="Times New Roman" w:hAnsi="Times New Roman" w:cs="Times New Roman"/>
          <w:sz w:val="28"/>
          <w:szCs w:val="28"/>
        </w:rPr>
        <w:t xml:space="preserve"> primary</w:t>
      </w:r>
      <w:r w:rsidRPr="00F80958">
        <w:rPr>
          <w:rFonts w:ascii="Times New Roman" w:hAnsi="Times New Roman" w:cs="Times New Roman"/>
          <w:sz w:val="28"/>
          <w:szCs w:val="28"/>
        </w:rPr>
        <w:t xml:space="preserve"> human to the human spreading of the virus occurs due to close contact with an infected person, exposed to coughing, sneezing, respiratory droplets or aerosols. These</w:t>
      </w:r>
      <w:r w:rsidR="00D4104E" w:rsidRPr="00F80958">
        <w:rPr>
          <w:rFonts w:ascii="Times New Roman" w:hAnsi="Times New Roman" w:cs="Times New Roman"/>
          <w:sz w:val="28"/>
          <w:szCs w:val="28"/>
        </w:rPr>
        <w:t xml:space="preserve"> respiratory droplets or</w:t>
      </w:r>
      <w:r w:rsidRPr="00F80958">
        <w:rPr>
          <w:rFonts w:ascii="Times New Roman" w:hAnsi="Times New Roman" w:cs="Times New Roman"/>
          <w:sz w:val="28"/>
          <w:szCs w:val="28"/>
        </w:rPr>
        <w:t xml:space="preserve"> aerosols can penetrate the human body (lungs) via inhalation through the nose or mouth</w:t>
      </w:r>
      <w:r w:rsidR="00747CA9" w:rsidRPr="00F80958">
        <w:rPr>
          <w:rFonts w:ascii="Times New Roman" w:hAnsi="Times New Roman" w:cs="Times New Roman"/>
          <w:sz w:val="28"/>
          <w:szCs w:val="28"/>
        </w:rPr>
        <w:t>.</w:t>
      </w:r>
      <w:r w:rsidR="00394E6A">
        <w:rPr>
          <w:rFonts w:ascii="Times New Roman" w:hAnsi="Times New Roman" w:cs="Times New Roman"/>
          <w:sz w:val="28"/>
          <w:szCs w:val="28"/>
        </w:rPr>
        <w:t xml:space="preserve"> Another mode of transmission is through the </w:t>
      </w:r>
      <w:r w:rsidR="00F1564A">
        <w:rPr>
          <w:rFonts w:ascii="Times New Roman" w:hAnsi="Times New Roman" w:cs="Times New Roman"/>
          <w:sz w:val="28"/>
          <w:szCs w:val="28"/>
        </w:rPr>
        <w:t>faecal</w:t>
      </w:r>
      <w:r w:rsidR="00394E6A">
        <w:rPr>
          <w:rFonts w:ascii="Times New Roman" w:hAnsi="Times New Roman" w:cs="Times New Roman"/>
          <w:sz w:val="28"/>
          <w:szCs w:val="28"/>
        </w:rPr>
        <w:t xml:space="preserve"> to oral route. Viruses are deposited in faeces and these viral particles get into the oral cavity of an uninfected person.</w:t>
      </w:r>
    </w:p>
    <w:p w14:paraId="4806A04C" w14:textId="34297E00" w:rsidR="00810518" w:rsidRPr="00F80958" w:rsidRDefault="00810518" w:rsidP="00911E6E">
      <w:pPr>
        <w:rPr>
          <w:rFonts w:ascii="Times New Roman" w:hAnsi="Times New Roman" w:cs="Times New Roman"/>
          <w:sz w:val="28"/>
          <w:szCs w:val="28"/>
        </w:rPr>
      </w:pPr>
      <w:r w:rsidRPr="00F80958">
        <w:rPr>
          <w:rFonts w:ascii="Times New Roman" w:hAnsi="Times New Roman" w:cs="Times New Roman"/>
          <w:noProof/>
          <w:sz w:val="28"/>
          <w:szCs w:val="28"/>
        </w:rPr>
        <w:lastRenderedPageBreak/>
        <w:drawing>
          <wp:inline distT="0" distB="0" distL="0" distR="0" wp14:anchorId="26B2C4DB" wp14:editId="4FE317A6">
            <wp:extent cx="5731510" cy="416242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162425"/>
                    </a:xfrm>
                    <a:prstGeom prst="rect">
                      <a:avLst/>
                    </a:prstGeom>
                    <a:noFill/>
                    <a:ln>
                      <a:noFill/>
                    </a:ln>
                  </pic:spPr>
                </pic:pic>
              </a:graphicData>
            </a:graphic>
          </wp:inline>
        </w:drawing>
      </w:r>
    </w:p>
    <w:p w14:paraId="36D39A5F" w14:textId="1CAE66F0" w:rsidR="0067470E" w:rsidRPr="00F80958" w:rsidRDefault="0067470E" w:rsidP="00911E6E">
      <w:pPr>
        <w:rPr>
          <w:rFonts w:ascii="Times New Roman" w:hAnsi="Times New Roman" w:cs="Times New Roman"/>
          <w:i/>
          <w:iCs/>
          <w:sz w:val="24"/>
          <w:szCs w:val="24"/>
        </w:rPr>
      </w:pPr>
      <w:bookmarkStart w:id="3" w:name="_GoBack"/>
      <w:bookmarkEnd w:id="3"/>
      <w:r w:rsidRPr="00F80958">
        <w:rPr>
          <w:rFonts w:ascii="Times New Roman" w:hAnsi="Times New Roman" w:cs="Times New Roman"/>
          <w:i/>
          <w:iCs/>
          <w:sz w:val="24"/>
          <w:szCs w:val="24"/>
        </w:rPr>
        <w:t xml:space="preserve">The key reservoirs and mode of transmission of coronaviruses (suspected reservoirs of SARS-CoV-2 are red encircled); only α and β coronaviruses have the ability to infect humans, the consumption of infected animal as a source of food is the major cause of animal to human transmission of the virus and due to close contact with an infected person, the virus is further transmitted to healthy persons. Dotted black arrow shows the possibility of viral transfer from bat whereas the solid black arrow </w:t>
      </w:r>
      <w:r w:rsidR="00D5739E" w:rsidRPr="00F80958">
        <w:rPr>
          <w:rFonts w:ascii="Times New Roman" w:hAnsi="Times New Roman" w:cs="Times New Roman"/>
          <w:i/>
          <w:iCs/>
          <w:sz w:val="24"/>
          <w:szCs w:val="24"/>
        </w:rPr>
        <w:t>represents</w:t>
      </w:r>
      <w:r w:rsidRPr="00F80958">
        <w:rPr>
          <w:rFonts w:ascii="Times New Roman" w:hAnsi="Times New Roman" w:cs="Times New Roman"/>
          <w:i/>
          <w:iCs/>
          <w:sz w:val="24"/>
          <w:szCs w:val="24"/>
        </w:rPr>
        <w:t xml:space="preserve"> the confirmed transfer.</w:t>
      </w:r>
    </w:p>
    <w:p w14:paraId="61BD469D" w14:textId="354ADB9D" w:rsidR="009D526A" w:rsidRPr="00F80958" w:rsidRDefault="009D526A" w:rsidP="00911E6E">
      <w:pPr>
        <w:rPr>
          <w:rFonts w:ascii="Times New Roman" w:hAnsi="Times New Roman" w:cs="Times New Roman"/>
          <w:sz w:val="28"/>
          <w:szCs w:val="28"/>
        </w:rPr>
      </w:pPr>
    </w:p>
    <w:p w14:paraId="13D7E311" w14:textId="1C2E4891" w:rsidR="009D526A" w:rsidRPr="00F80958" w:rsidRDefault="009D526A" w:rsidP="00911E6E">
      <w:pPr>
        <w:rPr>
          <w:rFonts w:ascii="Times New Roman" w:hAnsi="Times New Roman" w:cs="Times New Roman"/>
          <w:b/>
          <w:bCs/>
          <w:sz w:val="32"/>
          <w:szCs w:val="32"/>
          <w:u w:val="single"/>
        </w:rPr>
      </w:pPr>
      <w:r w:rsidRPr="00F80958">
        <w:rPr>
          <w:rFonts w:ascii="Times New Roman" w:hAnsi="Times New Roman" w:cs="Times New Roman"/>
          <w:b/>
          <w:bCs/>
          <w:sz w:val="32"/>
          <w:szCs w:val="32"/>
          <w:u w:val="single"/>
        </w:rPr>
        <w:t>ORIGIN O</w:t>
      </w:r>
      <w:r w:rsidR="00F45DBA" w:rsidRPr="00F80958">
        <w:rPr>
          <w:rFonts w:ascii="Times New Roman" w:hAnsi="Times New Roman" w:cs="Times New Roman"/>
          <w:b/>
          <w:bCs/>
          <w:sz w:val="32"/>
          <w:szCs w:val="32"/>
          <w:u w:val="single"/>
        </w:rPr>
        <w:t>F COVID – 19</w:t>
      </w:r>
    </w:p>
    <w:p w14:paraId="36A2B399" w14:textId="0DFE7FC7" w:rsidR="006A316B" w:rsidRPr="00F80958" w:rsidRDefault="006D5B40" w:rsidP="00911E6E">
      <w:pPr>
        <w:rPr>
          <w:rFonts w:ascii="Times New Roman" w:hAnsi="Times New Roman" w:cs="Times New Roman"/>
          <w:sz w:val="28"/>
          <w:szCs w:val="28"/>
        </w:rPr>
      </w:pPr>
      <w:r w:rsidRPr="00F80958">
        <w:rPr>
          <w:rFonts w:ascii="Times New Roman" w:hAnsi="Times New Roman" w:cs="Times New Roman"/>
          <w:sz w:val="28"/>
          <w:szCs w:val="28"/>
        </w:rPr>
        <w:t xml:space="preserve">According to the World Health Organization, COVID-19 is the infectious disease caused by the most recently discovered coronavirus. </w:t>
      </w:r>
      <w:r w:rsidR="001610EB" w:rsidRPr="00F80958">
        <w:rPr>
          <w:rFonts w:ascii="Times New Roman" w:hAnsi="Times New Roman" w:cs="Times New Roman"/>
          <w:sz w:val="28"/>
          <w:szCs w:val="28"/>
        </w:rPr>
        <w:t>A school of thought believes that a 55-year-old individual from Hubei province in China may have been the first person to have contracted COVID-19, the disease caused by the new coronavirus spreading across the globe. That case dates back to Nov. 17, 2019, according to the </w:t>
      </w:r>
      <w:hyperlink r:id="rId10" w:tgtFrame="_blank" w:history="1">
        <w:r w:rsidR="001610EB" w:rsidRPr="00F80958">
          <w:rPr>
            <w:rStyle w:val="Hyperlink"/>
            <w:rFonts w:ascii="Times New Roman" w:hAnsi="Times New Roman" w:cs="Times New Roman"/>
            <w:color w:val="auto"/>
            <w:sz w:val="28"/>
            <w:szCs w:val="28"/>
            <w:u w:val="none"/>
          </w:rPr>
          <w:t>South Morning China Post</w:t>
        </w:r>
      </w:hyperlink>
      <w:r w:rsidR="001610EB" w:rsidRPr="00F80958">
        <w:rPr>
          <w:rFonts w:ascii="Times New Roman" w:hAnsi="Times New Roman" w:cs="Times New Roman"/>
          <w:sz w:val="28"/>
          <w:szCs w:val="28"/>
        </w:rPr>
        <w:t>.</w:t>
      </w:r>
    </w:p>
    <w:p w14:paraId="7874DB75" w14:textId="77777777" w:rsidR="0026170D" w:rsidRPr="00F80958" w:rsidRDefault="0026170D" w:rsidP="0026170D">
      <w:pPr>
        <w:rPr>
          <w:rFonts w:ascii="Times New Roman" w:hAnsi="Times New Roman" w:cs="Times New Roman"/>
          <w:sz w:val="28"/>
          <w:szCs w:val="28"/>
        </w:rPr>
      </w:pPr>
      <w:r w:rsidRPr="00F80958">
        <w:rPr>
          <w:rFonts w:ascii="Times New Roman" w:hAnsi="Times New Roman" w:cs="Times New Roman"/>
          <w:sz w:val="28"/>
          <w:szCs w:val="28"/>
        </w:rPr>
        <w:t>The recent outbreak began in Wuhan, a city in the Hubei province of China. Reports of the first COVID-19 cases started in December 2019.</w:t>
      </w:r>
    </w:p>
    <w:p w14:paraId="3613FD68" w14:textId="77777777" w:rsidR="0026170D" w:rsidRPr="00F80958" w:rsidRDefault="0026170D" w:rsidP="0026170D">
      <w:pPr>
        <w:rPr>
          <w:rFonts w:ascii="Times New Roman" w:hAnsi="Times New Roman" w:cs="Times New Roman"/>
          <w:sz w:val="28"/>
          <w:szCs w:val="28"/>
        </w:rPr>
      </w:pPr>
      <w:r w:rsidRPr="00F80958">
        <w:rPr>
          <w:rFonts w:ascii="Times New Roman" w:hAnsi="Times New Roman" w:cs="Times New Roman"/>
          <w:sz w:val="28"/>
          <w:szCs w:val="28"/>
        </w:rPr>
        <w:t xml:space="preserve">Coronaviruses are common in certain species of animals, such as cattle and camels. Although the transmission of coronaviruses from animals to humans </w:t>
      </w:r>
      <w:r w:rsidRPr="00F80958">
        <w:rPr>
          <w:rFonts w:ascii="Times New Roman" w:hAnsi="Times New Roman" w:cs="Times New Roman"/>
          <w:sz w:val="28"/>
          <w:szCs w:val="28"/>
        </w:rPr>
        <w:lastRenderedPageBreak/>
        <w:t>is </w:t>
      </w:r>
      <w:hyperlink r:id="rId11" w:tgtFrame="_blank" w:history="1">
        <w:r w:rsidRPr="00F80958">
          <w:rPr>
            <w:rStyle w:val="Hyperlink"/>
            <w:rFonts w:ascii="Times New Roman" w:hAnsi="Times New Roman" w:cs="Times New Roman"/>
            <w:color w:val="auto"/>
            <w:sz w:val="28"/>
            <w:szCs w:val="28"/>
            <w:u w:val="none"/>
          </w:rPr>
          <w:t>rare</w:t>
        </w:r>
      </w:hyperlink>
      <w:r w:rsidRPr="00F80958">
        <w:rPr>
          <w:rFonts w:ascii="Times New Roman" w:hAnsi="Times New Roman" w:cs="Times New Roman"/>
          <w:sz w:val="28"/>
          <w:szCs w:val="28"/>
        </w:rPr>
        <w:t>, this new strain likely came from bats, though </w:t>
      </w:r>
      <w:hyperlink r:id="rId12" w:anchor="How-could-pangolins-have-spread-the-virus?" w:history="1">
        <w:r w:rsidRPr="00F80958">
          <w:rPr>
            <w:rStyle w:val="Hyperlink"/>
            <w:rFonts w:ascii="Times New Roman" w:hAnsi="Times New Roman" w:cs="Times New Roman"/>
            <w:color w:val="auto"/>
            <w:sz w:val="28"/>
            <w:szCs w:val="28"/>
            <w:u w:val="none"/>
          </w:rPr>
          <w:t>one study suggests pangolins may be the origin</w:t>
        </w:r>
      </w:hyperlink>
      <w:r w:rsidRPr="00F80958">
        <w:rPr>
          <w:rFonts w:ascii="Times New Roman" w:hAnsi="Times New Roman" w:cs="Times New Roman"/>
          <w:sz w:val="28"/>
          <w:szCs w:val="28"/>
        </w:rPr>
        <w:t>.</w:t>
      </w:r>
    </w:p>
    <w:p w14:paraId="37ED59D2" w14:textId="77777777" w:rsidR="0026170D" w:rsidRPr="00F80958" w:rsidRDefault="0026170D" w:rsidP="0026170D">
      <w:pPr>
        <w:rPr>
          <w:rFonts w:ascii="Times New Roman" w:hAnsi="Times New Roman" w:cs="Times New Roman"/>
          <w:sz w:val="28"/>
          <w:szCs w:val="28"/>
        </w:rPr>
      </w:pPr>
      <w:r w:rsidRPr="00F80958">
        <w:rPr>
          <w:rFonts w:ascii="Times New Roman" w:hAnsi="Times New Roman" w:cs="Times New Roman"/>
          <w:sz w:val="28"/>
          <w:szCs w:val="28"/>
        </w:rPr>
        <w:t>However, it remains unclear exactly how the virus first spread to humans.</w:t>
      </w:r>
    </w:p>
    <w:p w14:paraId="301FB212" w14:textId="77789DFA" w:rsidR="0026170D" w:rsidRPr="00F80958" w:rsidRDefault="0026170D" w:rsidP="00911E6E">
      <w:pPr>
        <w:rPr>
          <w:rFonts w:ascii="Times New Roman" w:hAnsi="Times New Roman" w:cs="Times New Roman"/>
          <w:sz w:val="28"/>
          <w:szCs w:val="28"/>
        </w:rPr>
      </w:pPr>
      <w:r w:rsidRPr="00F80958">
        <w:rPr>
          <w:rFonts w:ascii="Times New Roman" w:hAnsi="Times New Roman" w:cs="Times New Roman"/>
          <w:sz w:val="28"/>
          <w:szCs w:val="28"/>
        </w:rPr>
        <w:t>Some </w:t>
      </w:r>
      <w:hyperlink r:id="rId13" w:tgtFrame="_blank" w:history="1">
        <w:r w:rsidRPr="00F80958">
          <w:rPr>
            <w:rStyle w:val="Hyperlink"/>
            <w:rFonts w:ascii="Times New Roman" w:hAnsi="Times New Roman" w:cs="Times New Roman"/>
            <w:color w:val="auto"/>
            <w:sz w:val="28"/>
            <w:szCs w:val="28"/>
            <w:u w:val="none"/>
          </w:rPr>
          <w:t>reports</w:t>
        </w:r>
      </w:hyperlink>
      <w:r w:rsidRPr="00F80958">
        <w:rPr>
          <w:rFonts w:ascii="Times New Roman" w:hAnsi="Times New Roman" w:cs="Times New Roman"/>
          <w:sz w:val="28"/>
          <w:szCs w:val="28"/>
        </w:rPr>
        <w:t> trace the earliest cases back to a seafood and animal market in Wuhan. It may have been from here that SARS-CoV-2 started to spread to humans.</w:t>
      </w:r>
    </w:p>
    <w:p w14:paraId="29304D01" w14:textId="76DAA171" w:rsidR="00F45DBA" w:rsidRPr="00F80958" w:rsidRDefault="00F45DBA" w:rsidP="00911E6E">
      <w:pPr>
        <w:rPr>
          <w:rFonts w:ascii="Times New Roman" w:hAnsi="Times New Roman" w:cs="Times New Roman"/>
          <w:b/>
          <w:bCs/>
          <w:sz w:val="32"/>
          <w:szCs w:val="32"/>
          <w:u w:val="single"/>
        </w:rPr>
      </w:pPr>
    </w:p>
    <w:p w14:paraId="3C705A7F" w14:textId="0CAAAE66" w:rsidR="00C61C83" w:rsidRPr="00F80958" w:rsidRDefault="006A57FB" w:rsidP="00911E6E">
      <w:pPr>
        <w:rPr>
          <w:rFonts w:ascii="Times New Roman" w:hAnsi="Times New Roman" w:cs="Times New Roman"/>
          <w:b/>
          <w:bCs/>
          <w:sz w:val="32"/>
          <w:szCs w:val="32"/>
          <w:u w:val="single"/>
        </w:rPr>
      </w:pPr>
      <w:r w:rsidRPr="00F80958">
        <w:rPr>
          <w:rFonts w:ascii="Times New Roman" w:hAnsi="Times New Roman" w:cs="Times New Roman"/>
          <w:b/>
          <w:bCs/>
          <w:sz w:val="32"/>
          <w:szCs w:val="32"/>
          <w:u w:val="single"/>
        </w:rPr>
        <w:t>STRUCTURE OF COVID – 19</w:t>
      </w:r>
    </w:p>
    <w:p w14:paraId="2572384B" w14:textId="2AC2F329" w:rsidR="00F01BFF" w:rsidRPr="00F01BFF" w:rsidRDefault="00F01BFF" w:rsidP="00F01BFF">
      <w:pPr>
        <w:rPr>
          <w:rFonts w:ascii="Times New Roman" w:hAnsi="Times New Roman" w:cs="Times New Roman"/>
          <w:sz w:val="28"/>
          <w:szCs w:val="28"/>
        </w:rPr>
      </w:pPr>
      <w:r w:rsidRPr="00F01BFF">
        <w:rPr>
          <w:rFonts w:ascii="Times New Roman" w:hAnsi="Times New Roman" w:cs="Times New Roman"/>
          <w:sz w:val="28"/>
          <w:szCs w:val="28"/>
        </w:rPr>
        <w:t>Coronavirus virions are spherical to pleomorphic enveloped particles</w:t>
      </w:r>
      <w:r w:rsidRPr="00F80958">
        <w:rPr>
          <w:rFonts w:ascii="Times New Roman" w:hAnsi="Times New Roman" w:cs="Times New Roman"/>
          <w:sz w:val="28"/>
          <w:szCs w:val="28"/>
        </w:rPr>
        <w:t>. SARS-CoV-2 possesses the typical coronavirus structure with its envelope studded with projecting spike protein and also expressed other polyproteins, nucleoproteins, and membrane proteins, such as RNA polymerase, 3-chymotrypsin-like protease, papain-like protease, helicase, glycoprotein, and accessory proteins. It</w:t>
      </w:r>
      <w:r w:rsidRPr="00F01BFF">
        <w:rPr>
          <w:rFonts w:ascii="Times New Roman" w:hAnsi="Times New Roman" w:cs="Times New Roman"/>
          <w:sz w:val="28"/>
          <w:szCs w:val="28"/>
        </w:rPr>
        <w:t xml:space="preserve"> surrounds a core consisting of matrix protein enclosed within which is a single strand of positive-sense RNA (Mr 6 × 10</w:t>
      </w:r>
      <w:r w:rsidRPr="00F01BFF">
        <w:rPr>
          <w:rFonts w:ascii="Times New Roman" w:hAnsi="Times New Roman" w:cs="Times New Roman"/>
          <w:sz w:val="28"/>
          <w:szCs w:val="28"/>
          <w:vertAlign w:val="superscript"/>
        </w:rPr>
        <w:t>6</w:t>
      </w:r>
      <w:r w:rsidRPr="00F01BFF">
        <w:rPr>
          <w:rFonts w:ascii="Times New Roman" w:hAnsi="Times New Roman" w:cs="Times New Roman"/>
          <w:sz w:val="28"/>
          <w:szCs w:val="28"/>
        </w:rPr>
        <w:t>) associated with nucleoprotein. The envelope glycoproteins are responsible for attachment to the host cell and also carry the main antigenic epitopes, particularly the epitopes recognized by neutralizing antibodies. OC43 also possesses a haemagglutin.</w:t>
      </w:r>
    </w:p>
    <w:p w14:paraId="29E64D98" w14:textId="5B4A1193" w:rsidR="00F01BFF" w:rsidRPr="00F01BFF" w:rsidRDefault="00F01BFF" w:rsidP="00F01BFF">
      <w:pPr>
        <w:rPr>
          <w:rFonts w:ascii="Times New Roman" w:hAnsi="Times New Roman" w:cs="Times New Roman"/>
          <w:sz w:val="28"/>
          <w:szCs w:val="28"/>
        </w:rPr>
      </w:pPr>
      <w:r w:rsidRPr="00F80958">
        <w:rPr>
          <w:rFonts w:ascii="Times New Roman" w:hAnsi="Times New Roman" w:cs="Times New Roman"/>
          <w:noProof/>
          <w:sz w:val="28"/>
          <w:szCs w:val="28"/>
        </w:rPr>
        <w:drawing>
          <wp:inline distT="0" distB="0" distL="0" distR="0" wp14:anchorId="28216D7E" wp14:editId="6A36B766">
            <wp:extent cx="3524250" cy="1790572"/>
            <wp:effectExtent l="0" t="0" r="0" b="635"/>
            <wp:docPr id="5" name="Picture 5" descr="Figure 60-3. Electron micrograph showing human coronavirus 229E.">
              <a:hlinkClick xmlns:a="http://schemas.openxmlformats.org/drawingml/2006/main" r:id="rId14" tgtFrame="&quot;object&quot;" tooltip="&quot;Figure 60-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60-3. Electron micrograph showing human coronavirus 229E.">
                      <a:hlinkClick r:id="rId14" tgtFrame="&quot;object&quot;" tooltip="&quot;Figure 60-3&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939" cy="1826487"/>
                    </a:xfrm>
                    <a:prstGeom prst="rect">
                      <a:avLst/>
                    </a:prstGeom>
                    <a:noFill/>
                    <a:ln>
                      <a:noFill/>
                    </a:ln>
                  </pic:spPr>
                </pic:pic>
              </a:graphicData>
            </a:graphic>
          </wp:inline>
        </w:drawing>
      </w:r>
    </w:p>
    <w:p w14:paraId="1E3C1E06" w14:textId="77777777" w:rsidR="00F01BFF" w:rsidRPr="00F01BFF" w:rsidRDefault="00F01BFF" w:rsidP="00F01BFF">
      <w:pPr>
        <w:rPr>
          <w:rFonts w:ascii="Times New Roman" w:hAnsi="Times New Roman" w:cs="Times New Roman"/>
          <w:i/>
          <w:iCs/>
          <w:sz w:val="24"/>
          <w:szCs w:val="24"/>
        </w:rPr>
      </w:pPr>
      <w:r w:rsidRPr="00F01BFF">
        <w:rPr>
          <w:rFonts w:ascii="Times New Roman" w:hAnsi="Times New Roman" w:cs="Times New Roman"/>
          <w:i/>
          <w:iCs/>
          <w:sz w:val="24"/>
          <w:szCs w:val="24"/>
        </w:rPr>
        <w:t>Electron micrograph showing human coronavirus 229E. Bar, 100 mn (Courtesy S.Sikotra, Leicester Royal Infirmary, Leicester, England.)</w:t>
      </w:r>
    </w:p>
    <w:p w14:paraId="1F451BC0" w14:textId="77777777" w:rsidR="00F01BFF" w:rsidRPr="00F80958" w:rsidRDefault="00F01BFF" w:rsidP="00911E6E">
      <w:pPr>
        <w:rPr>
          <w:rFonts w:ascii="Times New Roman" w:hAnsi="Times New Roman" w:cs="Times New Roman"/>
          <w:sz w:val="28"/>
          <w:szCs w:val="28"/>
        </w:rPr>
      </w:pPr>
    </w:p>
    <w:p w14:paraId="0AF12965" w14:textId="740E3EFD" w:rsidR="00C36B0C" w:rsidRPr="00F80958" w:rsidRDefault="001646EC" w:rsidP="00911E6E">
      <w:pPr>
        <w:rPr>
          <w:rFonts w:ascii="Times New Roman" w:hAnsi="Times New Roman" w:cs="Times New Roman"/>
          <w:sz w:val="28"/>
          <w:szCs w:val="28"/>
        </w:rPr>
      </w:pPr>
      <w:r w:rsidRPr="00F80958">
        <w:rPr>
          <w:rFonts w:ascii="Times New Roman" w:hAnsi="Times New Roman" w:cs="Times New Roman"/>
          <w:sz w:val="28"/>
          <w:szCs w:val="28"/>
        </w:rPr>
        <w:t xml:space="preserve">The spike protein of SARS-CoV-2 contains a 3-D structure in the RBD region to maintain the </w:t>
      </w:r>
      <w:r w:rsidR="00F01BFF" w:rsidRPr="00F80958">
        <w:rPr>
          <w:rFonts w:ascii="Times New Roman" w:hAnsi="Times New Roman" w:cs="Times New Roman"/>
          <w:sz w:val="28"/>
          <w:szCs w:val="28"/>
        </w:rPr>
        <w:t>V</w:t>
      </w:r>
      <w:r w:rsidRPr="00F80958">
        <w:rPr>
          <w:rFonts w:ascii="Times New Roman" w:hAnsi="Times New Roman" w:cs="Times New Roman"/>
          <w:sz w:val="28"/>
          <w:szCs w:val="28"/>
        </w:rPr>
        <w:t xml:space="preserve">ander Waals forces. The </w:t>
      </w:r>
      <w:r w:rsidR="00F01BFF" w:rsidRPr="00F80958">
        <w:rPr>
          <w:rFonts w:ascii="Times New Roman" w:hAnsi="Times New Roman" w:cs="Times New Roman"/>
          <w:sz w:val="28"/>
          <w:szCs w:val="28"/>
        </w:rPr>
        <w:t>394-glutamine</w:t>
      </w:r>
      <w:r w:rsidRPr="00F80958">
        <w:rPr>
          <w:rFonts w:ascii="Times New Roman" w:hAnsi="Times New Roman" w:cs="Times New Roman"/>
          <w:sz w:val="28"/>
          <w:szCs w:val="28"/>
        </w:rPr>
        <w:t xml:space="preserve"> residue in the RBD region of SARS-CoV-2 is recognized by the critical lysine 31 residue on the human ACE2 receptor.</w:t>
      </w:r>
    </w:p>
    <w:p w14:paraId="5D3E8714" w14:textId="6354DCC7" w:rsidR="0079757A" w:rsidRPr="00F80958" w:rsidRDefault="0079757A" w:rsidP="00911E6E">
      <w:pPr>
        <w:rPr>
          <w:rFonts w:ascii="Times New Roman" w:hAnsi="Times New Roman" w:cs="Times New Roman"/>
          <w:b/>
          <w:bCs/>
          <w:sz w:val="32"/>
          <w:szCs w:val="32"/>
          <w:u w:val="single"/>
        </w:rPr>
      </w:pPr>
      <w:r w:rsidRPr="00F80958">
        <w:rPr>
          <w:rFonts w:ascii="Times New Roman" w:hAnsi="Times New Roman" w:cs="Times New Roman"/>
          <w:noProof/>
        </w:rPr>
        <w:lastRenderedPageBreak/>
        <w:drawing>
          <wp:inline distT="0" distB="0" distL="0" distR="0" wp14:anchorId="49A6A6E5" wp14:editId="195D688D">
            <wp:extent cx="3343275" cy="2190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43275" cy="2190750"/>
                    </a:xfrm>
                    <a:prstGeom prst="rect">
                      <a:avLst/>
                    </a:prstGeom>
                  </pic:spPr>
                </pic:pic>
              </a:graphicData>
            </a:graphic>
          </wp:inline>
        </w:drawing>
      </w:r>
    </w:p>
    <w:p w14:paraId="5B55A982" w14:textId="0054D771" w:rsidR="006A57FB" w:rsidRPr="00F80958" w:rsidRDefault="006A57FB" w:rsidP="00911E6E">
      <w:pPr>
        <w:rPr>
          <w:rFonts w:ascii="Times New Roman" w:hAnsi="Times New Roman" w:cs="Times New Roman"/>
          <w:b/>
          <w:bCs/>
          <w:sz w:val="32"/>
          <w:szCs w:val="32"/>
          <w:u w:val="single"/>
        </w:rPr>
      </w:pPr>
    </w:p>
    <w:p w14:paraId="51D9BD27" w14:textId="3D35F99B" w:rsidR="006A57FB" w:rsidRDefault="006E3E64" w:rsidP="00911E6E">
      <w:pPr>
        <w:rPr>
          <w:rFonts w:ascii="Times New Roman" w:hAnsi="Times New Roman" w:cs="Times New Roman"/>
          <w:b/>
          <w:bCs/>
          <w:sz w:val="32"/>
          <w:szCs w:val="32"/>
          <w:u w:val="single"/>
        </w:rPr>
      </w:pPr>
      <w:r w:rsidRPr="00F80958">
        <w:rPr>
          <w:rFonts w:ascii="Times New Roman" w:hAnsi="Times New Roman" w:cs="Times New Roman"/>
          <w:b/>
          <w:bCs/>
          <w:sz w:val="32"/>
          <w:szCs w:val="32"/>
          <w:u w:val="single"/>
        </w:rPr>
        <w:t>PATHOPHYSIOLOGY OF COVID – 19</w:t>
      </w:r>
    </w:p>
    <w:p w14:paraId="5AB58D7E" w14:textId="5CC2ED7D" w:rsidR="004C42F1" w:rsidRDefault="004C42F1" w:rsidP="00911E6E">
      <w:pPr>
        <w:rPr>
          <w:rFonts w:ascii="Times New Roman" w:hAnsi="Times New Roman" w:cs="Times New Roman"/>
          <w:b/>
          <w:bCs/>
          <w:sz w:val="32"/>
          <w:szCs w:val="32"/>
          <w:u w:val="single"/>
        </w:rPr>
      </w:pPr>
      <w:r>
        <w:rPr>
          <w:rFonts w:ascii="Times New Roman" w:hAnsi="Times New Roman" w:cs="Times New Roman"/>
          <w:noProof/>
          <w:sz w:val="28"/>
          <w:szCs w:val="28"/>
        </w:rPr>
        <w:drawing>
          <wp:inline distT="0" distB="0" distL="0" distR="0" wp14:anchorId="3D1DABDA" wp14:editId="1804A650">
            <wp:extent cx="5731510" cy="5143500"/>
            <wp:effectExtent l="0" t="0" r="2540" b="0"/>
            <wp:docPr id="6" name="Picture 6"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sArt_04-01-09.38.2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5143500"/>
                    </a:xfrm>
                    <a:prstGeom prst="rect">
                      <a:avLst/>
                    </a:prstGeom>
                  </pic:spPr>
                </pic:pic>
              </a:graphicData>
            </a:graphic>
          </wp:inline>
        </w:drawing>
      </w:r>
    </w:p>
    <w:p w14:paraId="7FE2CCDA" w14:textId="18CD2ECF" w:rsidR="00160D35" w:rsidRDefault="008C18F1" w:rsidP="000519B0">
      <w:pPr>
        <w:rPr>
          <w:rFonts w:ascii="Times New Roman" w:hAnsi="Times New Roman" w:cs="Times New Roman"/>
          <w:sz w:val="28"/>
          <w:szCs w:val="28"/>
        </w:rPr>
      </w:pPr>
      <w:r w:rsidRPr="00F80958">
        <w:rPr>
          <w:rFonts w:ascii="Times New Roman" w:hAnsi="Times New Roman" w:cs="Times New Roman"/>
          <w:sz w:val="28"/>
          <w:szCs w:val="28"/>
        </w:rPr>
        <w:t xml:space="preserve">All coronaviruses contain specific genes in ORF1 downstream regions that encode proteins for viral replication, nucleocapsid and spikes formation. The </w:t>
      </w:r>
      <w:r w:rsidRPr="00F80958">
        <w:rPr>
          <w:rFonts w:ascii="Times New Roman" w:hAnsi="Times New Roman" w:cs="Times New Roman"/>
          <w:sz w:val="28"/>
          <w:szCs w:val="28"/>
        </w:rPr>
        <w:lastRenderedPageBreak/>
        <w:t>glycoprotein spikes on the outer surface of coronaviruses are responsible for the attachment and entry of the virus to host cells</w:t>
      </w:r>
      <w:r w:rsidR="00F80958" w:rsidRPr="00F80958">
        <w:rPr>
          <w:rFonts w:ascii="Times New Roman" w:hAnsi="Times New Roman" w:cs="Times New Roman"/>
          <w:sz w:val="28"/>
          <w:szCs w:val="28"/>
        </w:rPr>
        <w:t xml:space="preserve">. </w:t>
      </w:r>
      <w:r w:rsidRPr="00F80958">
        <w:rPr>
          <w:rFonts w:ascii="Times New Roman" w:hAnsi="Times New Roman" w:cs="Times New Roman"/>
          <w:sz w:val="28"/>
          <w:szCs w:val="28"/>
        </w:rPr>
        <w:t>The receptor-binding domain (RBD) is loosely attached among virus, therefore, the virus may infect multiple hosts</w:t>
      </w:r>
      <w:bookmarkStart w:id="4" w:name="bb0130"/>
      <w:r w:rsidRPr="00F80958">
        <w:rPr>
          <w:rFonts w:ascii="Times New Roman" w:hAnsi="Times New Roman" w:cs="Times New Roman"/>
          <w:sz w:val="28"/>
          <w:szCs w:val="28"/>
        </w:rPr>
        <w:t>. Other coronaviruses mostly recognize aminopeptidases or carbohydrates as a key receptor for entry to human cells while SARS-CoV and MERS-CoV recognize exopeptidases</w:t>
      </w:r>
      <w:bookmarkStart w:id="5" w:name="bb0010"/>
      <w:r w:rsidRPr="00F80958">
        <w:rPr>
          <w:rFonts w:ascii="Times New Roman" w:hAnsi="Times New Roman" w:cs="Times New Roman"/>
          <w:sz w:val="28"/>
          <w:szCs w:val="28"/>
        </w:rPr>
        <w:t xml:space="preserve">. </w:t>
      </w:r>
      <w:bookmarkEnd w:id="4"/>
      <w:bookmarkEnd w:id="5"/>
    </w:p>
    <w:p w14:paraId="38AFFBAC" w14:textId="135BC2F7" w:rsidR="000E7FAA" w:rsidRDefault="00160D35" w:rsidP="000519B0">
      <w:pPr>
        <w:rPr>
          <w:rFonts w:ascii="Times New Roman" w:hAnsi="Times New Roman" w:cs="Times New Roman"/>
          <w:sz w:val="28"/>
          <w:szCs w:val="28"/>
        </w:rPr>
      </w:pPr>
      <w:r>
        <w:rPr>
          <w:rFonts w:ascii="Times New Roman" w:hAnsi="Times New Roman" w:cs="Times New Roman"/>
          <w:sz w:val="28"/>
          <w:szCs w:val="28"/>
        </w:rPr>
        <w:t>Once the</w:t>
      </w:r>
      <w:r w:rsidR="004000A1">
        <w:rPr>
          <w:rFonts w:ascii="Times New Roman" w:hAnsi="Times New Roman" w:cs="Times New Roman"/>
          <w:sz w:val="28"/>
          <w:szCs w:val="28"/>
        </w:rPr>
        <w:t xml:space="preserve"> COVID-19</w:t>
      </w:r>
      <w:r>
        <w:rPr>
          <w:rFonts w:ascii="Times New Roman" w:hAnsi="Times New Roman" w:cs="Times New Roman"/>
          <w:sz w:val="28"/>
          <w:szCs w:val="28"/>
        </w:rPr>
        <w:t xml:space="preserve"> virus enters the respiratory system, it first goes to the alveoli. There are 2 important cells in the alveoli, the type 1 and type 2 Pneumocytes. The type 1 Pneumocytes help in gas exchange and type 2 Pneumocytes produce surfactants. The surfactants</w:t>
      </w:r>
      <w:r w:rsidR="00593675">
        <w:rPr>
          <w:rFonts w:ascii="Times New Roman" w:hAnsi="Times New Roman" w:cs="Times New Roman"/>
          <w:sz w:val="28"/>
          <w:szCs w:val="28"/>
        </w:rPr>
        <w:t xml:space="preserve"> help to</w:t>
      </w:r>
      <w:r>
        <w:rPr>
          <w:rFonts w:ascii="Times New Roman" w:hAnsi="Times New Roman" w:cs="Times New Roman"/>
          <w:sz w:val="28"/>
          <w:szCs w:val="28"/>
        </w:rPr>
        <w:t xml:space="preserve"> </w:t>
      </w:r>
      <w:r w:rsidR="00593675">
        <w:rPr>
          <w:rFonts w:ascii="Times New Roman" w:hAnsi="Times New Roman" w:cs="Times New Roman"/>
          <w:sz w:val="28"/>
          <w:szCs w:val="28"/>
        </w:rPr>
        <w:t>decrease</w:t>
      </w:r>
      <w:r>
        <w:rPr>
          <w:rFonts w:ascii="Times New Roman" w:hAnsi="Times New Roman" w:cs="Times New Roman"/>
          <w:sz w:val="28"/>
          <w:szCs w:val="28"/>
        </w:rPr>
        <w:t xml:space="preserve"> the surface tension in the alveoli and prevent it from collapsing. The virus mainly attacks the type 2 pneumocytes.</w:t>
      </w:r>
      <w:r w:rsidR="00593675">
        <w:rPr>
          <w:rFonts w:ascii="Times New Roman" w:hAnsi="Times New Roman" w:cs="Times New Roman"/>
          <w:sz w:val="28"/>
          <w:szCs w:val="28"/>
        </w:rPr>
        <w:t xml:space="preserve"> The receptors on the type 2 pneumocytes are called Angiotensin Converting Enzyme type 2 (ACE-II) and they attach to the spike protein on the virus and allows the virus entry into the cell. When inside the type 2 pneumocytes, they release single stranded adenine which enters the host cell’s ribosome to start producing different protein molecules</w:t>
      </w:r>
      <w:r w:rsidR="004000A1">
        <w:rPr>
          <w:rFonts w:ascii="Times New Roman" w:hAnsi="Times New Roman" w:cs="Times New Roman"/>
          <w:sz w:val="28"/>
          <w:szCs w:val="28"/>
        </w:rPr>
        <w:t xml:space="preserve"> (polyproteins) </w:t>
      </w:r>
      <w:r w:rsidR="00593675">
        <w:rPr>
          <w:rFonts w:ascii="Times New Roman" w:hAnsi="Times New Roman" w:cs="Times New Roman"/>
          <w:sz w:val="28"/>
          <w:szCs w:val="28"/>
        </w:rPr>
        <w:t>which are products of the virus itself.</w:t>
      </w:r>
      <w:r w:rsidR="004000A1">
        <w:rPr>
          <w:rFonts w:ascii="Times New Roman" w:hAnsi="Times New Roman" w:cs="Times New Roman"/>
          <w:sz w:val="28"/>
          <w:szCs w:val="28"/>
        </w:rPr>
        <w:t xml:space="preserve"> The virus also uses another important enzyme called</w:t>
      </w:r>
      <w:r w:rsidR="004000A1" w:rsidRPr="004000A1">
        <w:rPr>
          <w:rFonts w:ascii="Arial" w:hAnsi="Arial" w:cs="Arial"/>
          <w:b/>
          <w:bCs/>
          <w:color w:val="222222"/>
          <w:shd w:val="clear" w:color="auto" w:fill="FFFFFF"/>
        </w:rPr>
        <w:t xml:space="preserve"> </w:t>
      </w:r>
      <w:r w:rsidR="004000A1" w:rsidRPr="004000A1">
        <w:rPr>
          <w:rFonts w:ascii="Times New Roman" w:hAnsi="Times New Roman" w:cs="Times New Roman"/>
          <w:sz w:val="28"/>
          <w:szCs w:val="28"/>
        </w:rPr>
        <w:t>RNA-dependent RNA polymerase (RdRP, RDR)</w:t>
      </w:r>
      <w:r w:rsidR="004000A1">
        <w:rPr>
          <w:rFonts w:ascii="Times New Roman" w:hAnsi="Times New Roman" w:cs="Times New Roman"/>
          <w:sz w:val="28"/>
          <w:szCs w:val="28"/>
        </w:rPr>
        <w:t xml:space="preserve"> to synthesize more RNA </w:t>
      </w:r>
      <w:r w:rsidR="008D421B">
        <w:rPr>
          <w:rFonts w:ascii="Times New Roman" w:hAnsi="Times New Roman" w:cs="Times New Roman"/>
          <w:sz w:val="28"/>
          <w:szCs w:val="28"/>
        </w:rPr>
        <w:t>molecules</w:t>
      </w:r>
      <w:r w:rsidR="004000A1">
        <w:rPr>
          <w:rFonts w:ascii="Times New Roman" w:hAnsi="Times New Roman" w:cs="Times New Roman"/>
          <w:sz w:val="28"/>
          <w:szCs w:val="28"/>
        </w:rPr>
        <w:t>. Combination of the virus’s polyproteins and RNA molecules in the host’s cell can give rise to a complete new COVID-19 virus</w:t>
      </w:r>
      <w:r w:rsidR="008D421B">
        <w:rPr>
          <w:rFonts w:ascii="Times New Roman" w:hAnsi="Times New Roman" w:cs="Times New Roman"/>
          <w:sz w:val="28"/>
          <w:szCs w:val="28"/>
        </w:rPr>
        <w:t xml:space="preserve">. This causes the body to replicate tons new COVID-19 virus as the process is repeated continuously. </w:t>
      </w:r>
    </w:p>
    <w:p w14:paraId="42533208" w14:textId="54960504" w:rsidR="00883D7E" w:rsidRDefault="00883D7E" w:rsidP="000519B0">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DBA5977" wp14:editId="581D7F5F">
            <wp:extent cx="4352020" cy="20116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07897" cy="2037508"/>
                    </a:xfrm>
                    <a:prstGeom prst="rect">
                      <a:avLst/>
                    </a:prstGeom>
                    <a:noFill/>
                  </pic:spPr>
                </pic:pic>
              </a:graphicData>
            </a:graphic>
          </wp:inline>
        </w:drawing>
      </w:r>
    </w:p>
    <w:p w14:paraId="45F7EBFD" w14:textId="77777777" w:rsidR="00883D7E" w:rsidRPr="00F80958" w:rsidRDefault="00883D7E" w:rsidP="00883D7E">
      <w:pPr>
        <w:rPr>
          <w:rFonts w:ascii="Times New Roman" w:hAnsi="Times New Roman" w:cs="Times New Roman"/>
          <w:i/>
          <w:iCs/>
          <w:sz w:val="24"/>
          <w:szCs w:val="24"/>
        </w:rPr>
      </w:pPr>
      <w:r w:rsidRPr="00F80958">
        <w:rPr>
          <w:rFonts w:ascii="Times New Roman" w:hAnsi="Times New Roman" w:cs="Times New Roman"/>
          <w:i/>
          <w:iCs/>
          <w:sz w:val="24"/>
          <w:szCs w:val="24"/>
        </w:rPr>
        <w:t xml:space="preserve">The life cycle of SARS-CoV-2 in host cells; begins its life cycle when S protein binds to the cellular receptor ACE2. After receptor binding, the conformation change in the S protein facilitates viral envelope fusion with the cell membrane through the endosomal pathway. Then SARS-CoV-2 releases RNA into the host cell. Genome RNA is translated into viral replicase polyproteins pp1a and 1ab, which are then cleaved into small products by viral proteinases. The polymerase produces a series of subgenomic mRNAs by discontinuous transcription and finally translated into relevant viral proteins. Viral proteins and genome RNA are subsequently assembled into virions in the ER and Golgi and then transported via </w:t>
      </w:r>
      <w:r w:rsidRPr="00F80958">
        <w:rPr>
          <w:rFonts w:ascii="Times New Roman" w:hAnsi="Times New Roman" w:cs="Times New Roman"/>
          <w:i/>
          <w:iCs/>
          <w:sz w:val="24"/>
          <w:szCs w:val="24"/>
        </w:rPr>
        <w:lastRenderedPageBreak/>
        <w:t>vesicles and released out of the cell. ACE2, angiotensin-converting enzyme 2; ER, endoplasmic reticulum; ERGIC, ER–Golgi intermediate compartment.</w:t>
      </w:r>
    </w:p>
    <w:p w14:paraId="1A4B492A" w14:textId="179D4A4B" w:rsidR="00883D7E" w:rsidRDefault="00883D7E" w:rsidP="000519B0">
      <w:pPr>
        <w:rPr>
          <w:rFonts w:ascii="Times New Roman" w:hAnsi="Times New Roman" w:cs="Times New Roman"/>
          <w:sz w:val="28"/>
          <w:szCs w:val="28"/>
        </w:rPr>
      </w:pPr>
    </w:p>
    <w:p w14:paraId="5250EBE6" w14:textId="6C613C0B" w:rsidR="00855240" w:rsidRDefault="008D421B" w:rsidP="000519B0">
      <w:pPr>
        <w:rPr>
          <w:rFonts w:ascii="Times New Roman" w:hAnsi="Times New Roman" w:cs="Times New Roman"/>
          <w:sz w:val="28"/>
          <w:szCs w:val="28"/>
        </w:rPr>
      </w:pPr>
      <w:r>
        <w:rPr>
          <w:rFonts w:ascii="Times New Roman" w:hAnsi="Times New Roman" w:cs="Times New Roman"/>
          <w:sz w:val="28"/>
          <w:szCs w:val="28"/>
        </w:rPr>
        <w:t>As the virus damages the type 2</w:t>
      </w:r>
      <w:r w:rsidR="000E7FAA">
        <w:rPr>
          <w:rFonts w:ascii="Times New Roman" w:hAnsi="Times New Roman" w:cs="Times New Roman"/>
          <w:sz w:val="28"/>
          <w:szCs w:val="28"/>
        </w:rPr>
        <w:t xml:space="preserve"> pneumocytes, it releases numerous cytokines and inflammatory products which in turn activates macrophages. These activated macrophages release specific </w:t>
      </w:r>
      <w:r w:rsidR="000E7FAA" w:rsidRPr="000E7FAA">
        <w:rPr>
          <w:rFonts w:ascii="Times New Roman" w:hAnsi="Times New Roman" w:cs="Times New Roman"/>
          <w:sz w:val="28"/>
          <w:szCs w:val="28"/>
        </w:rPr>
        <w:t>cytokin</w:t>
      </w:r>
      <w:r w:rsidR="000E7FAA">
        <w:rPr>
          <w:rFonts w:ascii="Times New Roman" w:hAnsi="Times New Roman" w:cs="Times New Roman"/>
          <w:sz w:val="28"/>
          <w:szCs w:val="28"/>
        </w:rPr>
        <w:t>es such as interleukin-1 (IL-1), interlekin-6 (IL-6) and tumour necrosis factor (TNF). These specific cytokines enter the capillaries which are surrounded by the alveoli and cause capillary smooth muscle relaxation and endothelial cell rejection and contraction. All those events finally lead to vasodilation and increased capillary permeability. The consequence</w:t>
      </w:r>
      <w:r w:rsidR="00855240">
        <w:rPr>
          <w:rFonts w:ascii="Times New Roman" w:hAnsi="Times New Roman" w:cs="Times New Roman"/>
          <w:sz w:val="28"/>
          <w:szCs w:val="28"/>
        </w:rPr>
        <w:t>s</w:t>
      </w:r>
      <w:r w:rsidR="000E7FAA">
        <w:rPr>
          <w:rFonts w:ascii="Times New Roman" w:hAnsi="Times New Roman" w:cs="Times New Roman"/>
          <w:sz w:val="28"/>
          <w:szCs w:val="28"/>
        </w:rPr>
        <w:t xml:space="preserve"> of this is plasma spillage into the </w:t>
      </w:r>
      <w:r w:rsidR="00855240">
        <w:rPr>
          <w:rFonts w:ascii="Times New Roman" w:hAnsi="Times New Roman" w:cs="Times New Roman"/>
          <w:sz w:val="28"/>
          <w:szCs w:val="28"/>
        </w:rPr>
        <w:t xml:space="preserve">interstitial </w:t>
      </w:r>
      <w:r w:rsidR="000E7FAA">
        <w:rPr>
          <w:rFonts w:ascii="Times New Roman" w:hAnsi="Times New Roman" w:cs="Times New Roman"/>
          <w:sz w:val="28"/>
          <w:szCs w:val="28"/>
        </w:rPr>
        <w:t>spaces</w:t>
      </w:r>
      <w:r w:rsidR="00855240">
        <w:rPr>
          <w:rFonts w:ascii="Times New Roman" w:hAnsi="Times New Roman" w:cs="Times New Roman"/>
          <w:sz w:val="28"/>
          <w:szCs w:val="28"/>
        </w:rPr>
        <w:t xml:space="preserve"> and compression of the alveoli to accumulate more fluid which washes out the surfactant. </w:t>
      </w:r>
    </w:p>
    <w:p w14:paraId="4D032590" w14:textId="695FB7EB" w:rsidR="00160D35" w:rsidRDefault="00E70934" w:rsidP="000519B0">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628012BB" wp14:editId="61D5FD76">
                <wp:simplePos x="0" y="0"/>
                <wp:positionH relativeFrom="column">
                  <wp:posOffset>4276725</wp:posOffset>
                </wp:positionH>
                <wp:positionV relativeFrom="paragraph">
                  <wp:posOffset>325755</wp:posOffset>
                </wp:positionV>
                <wp:extent cx="200025" cy="45719"/>
                <wp:effectExtent l="0" t="19050" r="47625" b="31115"/>
                <wp:wrapNone/>
                <wp:docPr id="11" name="Arrow: Right 11"/>
                <wp:cNvGraphicFramePr/>
                <a:graphic xmlns:a="http://schemas.openxmlformats.org/drawingml/2006/main">
                  <a:graphicData uri="http://schemas.microsoft.com/office/word/2010/wordprocessingShape">
                    <wps:wsp>
                      <wps:cNvSpPr/>
                      <wps:spPr>
                        <a:xfrm>
                          <a:off x="0" y="0"/>
                          <a:ext cx="20002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F0E55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 o:spid="_x0000_s1026" type="#_x0000_t13" style="position:absolute;margin-left:336.75pt;margin-top:25.65pt;width:15.7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" adj="19131" fillcolor="black [3200]" strokecolor="black [1600]" strokeweight="1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4DEB581F" wp14:editId="0045BE8A">
                <wp:simplePos x="0" y="0"/>
                <wp:positionH relativeFrom="column">
                  <wp:posOffset>2495550</wp:posOffset>
                </wp:positionH>
                <wp:positionV relativeFrom="paragraph">
                  <wp:posOffset>325755</wp:posOffset>
                </wp:positionV>
                <wp:extent cx="200025" cy="45719"/>
                <wp:effectExtent l="0" t="19050" r="47625" b="31115"/>
                <wp:wrapNone/>
                <wp:docPr id="10" name="Arrow: Right 10"/>
                <wp:cNvGraphicFramePr/>
                <a:graphic xmlns:a="http://schemas.openxmlformats.org/drawingml/2006/main">
                  <a:graphicData uri="http://schemas.microsoft.com/office/word/2010/wordprocessingShape">
                    <wps:wsp>
                      <wps:cNvSpPr/>
                      <wps:spPr>
                        <a:xfrm>
                          <a:off x="0" y="0"/>
                          <a:ext cx="20002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F3F473" id="Arrow: Right 10" o:spid="_x0000_s1026" type="#_x0000_t13" style="position:absolute;margin-left:196.5pt;margin-top:25.65pt;width:15.7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" adj="19131" fillcolor="black [3200]" strokecolor="black [1600]" strokeweight="1pt"/>
            </w:pict>
          </mc:Fallback>
        </mc:AlternateContent>
      </w:r>
      <w:r w:rsidR="00855240">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CEC2247" wp14:editId="34AFF6FC">
                <wp:simplePos x="0" y="0"/>
                <wp:positionH relativeFrom="column">
                  <wp:posOffset>1095375</wp:posOffset>
                </wp:positionH>
                <wp:positionV relativeFrom="paragraph">
                  <wp:posOffset>325755</wp:posOffset>
                </wp:positionV>
                <wp:extent cx="190500" cy="45719"/>
                <wp:effectExtent l="0" t="19050" r="38100" b="31115"/>
                <wp:wrapNone/>
                <wp:docPr id="9" name="Arrow: Right 9"/>
                <wp:cNvGraphicFramePr/>
                <a:graphic xmlns:a="http://schemas.openxmlformats.org/drawingml/2006/main">
                  <a:graphicData uri="http://schemas.microsoft.com/office/word/2010/wordprocessingShape">
                    <wps:wsp>
                      <wps:cNvSpPr/>
                      <wps:spPr>
                        <a:xfrm>
                          <a:off x="0" y="0"/>
                          <a:ext cx="19050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4B8DC3" id="Arrow: Right 9" o:spid="_x0000_s1026" type="#_x0000_t13" style="position:absolute;margin-left:86.25pt;margin-top:25.65pt;width:1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" adj="19008" fillcolor="black [3200]" strokecolor="black [1600]" strokeweight="1pt"/>
            </w:pict>
          </mc:Fallback>
        </mc:AlternateContent>
      </w:r>
      <w:r w:rsidR="00855240">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DAFC19A" wp14:editId="40C3D651">
                <wp:simplePos x="0" y="0"/>
                <wp:positionH relativeFrom="column">
                  <wp:posOffset>4591050</wp:posOffset>
                </wp:positionH>
                <wp:positionV relativeFrom="paragraph">
                  <wp:posOffset>116205</wp:posOffset>
                </wp:positionV>
                <wp:extent cx="161925" cy="45719"/>
                <wp:effectExtent l="0" t="19050" r="47625" b="31115"/>
                <wp:wrapNone/>
                <wp:docPr id="8" name="Arrow: Right 8"/>
                <wp:cNvGraphicFramePr/>
                <a:graphic xmlns:a="http://schemas.openxmlformats.org/drawingml/2006/main">
                  <a:graphicData uri="http://schemas.microsoft.com/office/word/2010/wordprocessingShape">
                    <wps:wsp>
                      <wps:cNvSpPr/>
                      <wps:spPr>
                        <a:xfrm>
                          <a:off x="0" y="0"/>
                          <a:ext cx="16192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70D76E" id="Arrow: Right 8" o:spid="_x0000_s1026" type="#_x0000_t13" style="position:absolute;margin-left:361.5pt;margin-top:9.15pt;width:12.7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" adj="18551" fillcolor="black [3200]" strokecolor="black [1600]" strokeweight="1pt"/>
            </w:pict>
          </mc:Fallback>
        </mc:AlternateContent>
      </w:r>
      <w:r w:rsidR="00855240">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5BEA3C9" wp14:editId="12324BC0">
                <wp:simplePos x="0" y="0"/>
                <wp:positionH relativeFrom="column">
                  <wp:posOffset>3009900</wp:posOffset>
                </wp:positionH>
                <wp:positionV relativeFrom="paragraph">
                  <wp:posOffset>116205</wp:posOffset>
                </wp:positionV>
                <wp:extent cx="180975" cy="45719"/>
                <wp:effectExtent l="0" t="19050" r="47625" b="31115"/>
                <wp:wrapNone/>
                <wp:docPr id="7" name="Arrow: Right 7"/>
                <wp:cNvGraphicFramePr/>
                <a:graphic xmlns:a="http://schemas.openxmlformats.org/drawingml/2006/main">
                  <a:graphicData uri="http://schemas.microsoft.com/office/word/2010/wordprocessingShape">
                    <wps:wsp>
                      <wps:cNvSpPr/>
                      <wps:spPr>
                        <a:xfrm>
                          <a:off x="0" y="0"/>
                          <a:ext cx="18097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DB76C6" id="Arrow: Right 7" o:spid="_x0000_s1026" type="#_x0000_t13" style="position:absolute;margin-left:237pt;margin-top:9.15pt;width:14.2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" adj="18872" fillcolor="black [3200]" strokecolor="black [1600]" strokeweight="1pt"/>
            </w:pict>
          </mc:Fallback>
        </mc:AlternateContent>
      </w:r>
      <w:r w:rsidR="00855240">
        <w:rPr>
          <w:rFonts w:ascii="Times New Roman" w:hAnsi="Times New Roman" w:cs="Times New Roman"/>
          <w:sz w:val="28"/>
          <w:szCs w:val="28"/>
        </w:rPr>
        <w:t xml:space="preserve">Therefore, damage to type 2 pneumocytes      reduced surfactant     increased surface tension     alveolar collapse     reduced gas exchange     </w:t>
      </w:r>
      <w:r w:rsidR="00855240" w:rsidRPr="00E70934">
        <w:rPr>
          <w:rFonts w:ascii="Times New Roman" w:hAnsi="Times New Roman" w:cs="Times New Roman"/>
          <w:b/>
          <w:bCs/>
          <w:sz w:val="28"/>
          <w:szCs w:val="28"/>
        </w:rPr>
        <w:t>H</w:t>
      </w:r>
      <w:r>
        <w:rPr>
          <w:rFonts w:ascii="Times New Roman" w:hAnsi="Times New Roman" w:cs="Times New Roman"/>
          <w:b/>
          <w:bCs/>
          <w:sz w:val="28"/>
          <w:szCs w:val="28"/>
        </w:rPr>
        <w:t>Y</w:t>
      </w:r>
      <w:r w:rsidR="00855240" w:rsidRPr="00E70934">
        <w:rPr>
          <w:rFonts w:ascii="Times New Roman" w:hAnsi="Times New Roman" w:cs="Times New Roman"/>
          <w:b/>
          <w:bCs/>
          <w:sz w:val="28"/>
          <w:szCs w:val="28"/>
        </w:rPr>
        <w:t>POXEMIA</w:t>
      </w:r>
      <w:r>
        <w:rPr>
          <w:rFonts w:ascii="Times New Roman" w:hAnsi="Times New Roman" w:cs="Times New Roman"/>
          <w:sz w:val="28"/>
          <w:szCs w:val="28"/>
        </w:rPr>
        <w:t xml:space="preserve">. </w:t>
      </w:r>
      <w:r w:rsidR="00394E6A">
        <w:rPr>
          <w:rFonts w:ascii="Times New Roman" w:hAnsi="Times New Roman" w:cs="Times New Roman"/>
          <w:sz w:val="28"/>
          <w:szCs w:val="28"/>
        </w:rPr>
        <w:t>Hypoxemia (</w:t>
      </w:r>
      <w:r>
        <w:rPr>
          <w:rFonts w:ascii="Times New Roman" w:hAnsi="Times New Roman" w:cs="Times New Roman"/>
          <w:sz w:val="28"/>
          <w:szCs w:val="28"/>
        </w:rPr>
        <w:t>reduced oxygen tension in blood) in turn causes an increased work of breathing.</w:t>
      </w:r>
      <w:r w:rsidR="00855240">
        <w:rPr>
          <w:rFonts w:ascii="Times New Roman" w:hAnsi="Times New Roman" w:cs="Times New Roman"/>
          <w:sz w:val="28"/>
          <w:szCs w:val="28"/>
        </w:rPr>
        <w:t xml:space="preserve"> </w:t>
      </w:r>
    </w:p>
    <w:p w14:paraId="32D62C67" w14:textId="77777777" w:rsidR="001530CC" w:rsidRDefault="00897179" w:rsidP="000519B0">
      <w:pPr>
        <w:rPr>
          <w:rFonts w:ascii="Times New Roman" w:hAnsi="Times New Roman" w:cs="Times New Roman"/>
          <w:sz w:val="28"/>
          <w:szCs w:val="28"/>
        </w:rPr>
      </w:pPr>
      <w:r>
        <w:rPr>
          <w:rFonts w:ascii="Times New Roman" w:hAnsi="Times New Roman" w:cs="Times New Roman"/>
          <w:sz w:val="28"/>
          <w:szCs w:val="28"/>
        </w:rPr>
        <w:t xml:space="preserve">The increased inflammatory cytokines will then attract neutrophils which release reactive oxygen species and other proteases to kill the virus or other virus infected cells i.e. they can cause damage to the type 1 and 2 pneumocytes. </w:t>
      </w:r>
      <w:r w:rsidR="001530CC">
        <w:rPr>
          <w:rFonts w:ascii="Times New Roman" w:hAnsi="Times New Roman" w:cs="Times New Roman"/>
          <w:sz w:val="28"/>
          <w:szCs w:val="28"/>
        </w:rPr>
        <w:t>Thus,</w:t>
      </w:r>
      <w:r>
        <w:rPr>
          <w:rFonts w:ascii="Times New Roman" w:hAnsi="Times New Roman" w:cs="Times New Roman"/>
          <w:sz w:val="28"/>
          <w:szCs w:val="28"/>
        </w:rPr>
        <w:t xml:space="preserve"> leading to difficulty in gas exchange</w:t>
      </w:r>
      <w:r w:rsidR="001530CC">
        <w:rPr>
          <w:rFonts w:ascii="Times New Roman" w:hAnsi="Times New Roman" w:cs="Times New Roman"/>
          <w:sz w:val="28"/>
          <w:szCs w:val="28"/>
        </w:rPr>
        <w:t xml:space="preserve">. Those viral particles and damaged cells get into the centre of the alveolus. </w:t>
      </w:r>
    </w:p>
    <w:p w14:paraId="2A6992B4" w14:textId="1CE65598" w:rsidR="001530CC" w:rsidRDefault="001530CC" w:rsidP="000519B0">
      <w:pPr>
        <w:rPr>
          <w:rFonts w:ascii="Times New Roman" w:hAnsi="Times New Roman" w:cs="Times New Roman"/>
          <w:sz w:val="28"/>
          <w:szCs w:val="28"/>
        </w:rPr>
      </w:pPr>
      <w:r>
        <w:rPr>
          <w:rFonts w:ascii="Times New Roman" w:hAnsi="Times New Roman" w:cs="Times New Roman"/>
          <w:sz w:val="28"/>
          <w:szCs w:val="28"/>
        </w:rPr>
        <w:t>Consolidation of the alveoli occurs when there is collection of cellular debris, proteinaceous material and fluid in the alveoli. This can create different types of problem</w:t>
      </w:r>
      <w:r w:rsidR="00A33C64">
        <w:rPr>
          <w:rFonts w:ascii="Times New Roman" w:hAnsi="Times New Roman" w:cs="Times New Roman"/>
          <w:sz w:val="28"/>
          <w:szCs w:val="28"/>
        </w:rPr>
        <w:t xml:space="preserve">s which are reduced gas exchange, </w:t>
      </w:r>
      <w:r w:rsidR="00A33C64" w:rsidRPr="00A33C64">
        <w:rPr>
          <w:rFonts w:ascii="Times New Roman" w:hAnsi="Times New Roman" w:cs="Times New Roman"/>
          <w:b/>
          <w:bCs/>
          <w:sz w:val="28"/>
          <w:szCs w:val="28"/>
        </w:rPr>
        <w:t>hypoxemia</w:t>
      </w:r>
      <w:r w:rsidR="00A33C64">
        <w:rPr>
          <w:rFonts w:ascii="Times New Roman" w:hAnsi="Times New Roman" w:cs="Times New Roman"/>
          <w:sz w:val="28"/>
          <w:szCs w:val="28"/>
        </w:rPr>
        <w:t xml:space="preserve"> again and mechanical irrigation which can in turn lead to </w:t>
      </w:r>
      <w:r w:rsidR="00A33C64" w:rsidRPr="00A33C64">
        <w:rPr>
          <w:rFonts w:ascii="Times New Roman" w:hAnsi="Times New Roman" w:cs="Times New Roman"/>
          <w:b/>
          <w:bCs/>
          <w:sz w:val="28"/>
          <w:szCs w:val="28"/>
        </w:rPr>
        <w:t>COUGH</w:t>
      </w:r>
      <w:r w:rsidR="00A33C64">
        <w:rPr>
          <w:rFonts w:ascii="Times New Roman" w:hAnsi="Times New Roman" w:cs="Times New Roman"/>
          <w:sz w:val="28"/>
          <w:szCs w:val="28"/>
        </w:rPr>
        <w:t>.</w:t>
      </w:r>
    </w:p>
    <w:p w14:paraId="4B6E625D" w14:textId="390D7171" w:rsidR="00A33C64" w:rsidRDefault="00A33C64" w:rsidP="000519B0">
      <w:pPr>
        <w:rPr>
          <w:rFonts w:ascii="Times New Roman" w:hAnsi="Times New Roman" w:cs="Times New Roman"/>
          <w:sz w:val="28"/>
          <w:szCs w:val="28"/>
        </w:rPr>
      </w:pPr>
      <w:r>
        <w:rPr>
          <w:rFonts w:ascii="Times New Roman" w:hAnsi="Times New Roman" w:cs="Times New Roman"/>
          <w:sz w:val="28"/>
          <w:szCs w:val="28"/>
        </w:rPr>
        <w:t xml:space="preserve">Interleukin 1 and 6 secreted by the activated macrophage can travel to the hypothalamus and stimulate it release specific prostaglandin which is responsible for increased body temperature. That is how the body gets </w:t>
      </w:r>
      <w:r w:rsidRPr="00A33C64">
        <w:rPr>
          <w:rFonts w:ascii="Times New Roman" w:hAnsi="Times New Roman" w:cs="Times New Roman"/>
          <w:b/>
          <w:bCs/>
          <w:sz w:val="28"/>
          <w:szCs w:val="28"/>
        </w:rPr>
        <w:t>FEVER</w:t>
      </w:r>
      <w:r>
        <w:rPr>
          <w:rFonts w:ascii="Times New Roman" w:hAnsi="Times New Roman" w:cs="Times New Roman"/>
          <w:sz w:val="28"/>
          <w:szCs w:val="28"/>
        </w:rPr>
        <w:t>.</w:t>
      </w:r>
    </w:p>
    <w:p w14:paraId="53C5D716" w14:textId="18956F25" w:rsidR="00F97020" w:rsidRDefault="00F97020" w:rsidP="000519B0">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7D58C4C" wp14:editId="094B1D4A">
            <wp:extent cx="4658116" cy="168249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sArt_04-02-10.25.03.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81494" cy="1690940"/>
                    </a:xfrm>
                    <a:prstGeom prst="rect">
                      <a:avLst/>
                    </a:prstGeom>
                  </pic:spPr>
                </pic:pic>
              </a:graphicData>
            </a:graphic>
          </wp:inline>
        </w:drawing>
      </w:r>
    </w:p>
    <w:p w14:paraId="443519A1" w14:textId="7EF11B89" w:rsidR="00A33C64" w:rsidRDefault="00FB52C9" w:rsidP="000519B0">
      <w:pPr>
        <w:rPr>
          <w:rFonts w:ascii="Times New Roman" w:hAnsi="Times New Roman" w:cs="Times New Roman"/>
          <w:sz w:val="28"/>
          <w:szCs w:val="28"/>
        </w:rPr>
      </w:pPr>
      <w:r>
        <w:rPr>
          <w:rFonts w:ascii="Times New Roman" w:hAnsi="Times New Roman" w:cs="Times New Roman"/>
          <w:sz w:val="28"/>
          <w:szCs w:val="28"/>
        </w:rPr>
        <w:lastRenderedPageBreak/>
        <w:t>Hypoxemia i.e. reduced level of PO</w:t>
      </w:r>
      <w:r>
        <w:rPr>
          <w:rFonts w:ascii="Times New Roman" w:hAnsi="Times New Roman" w:cs="Times New Roman"/>
          <w:sz w:val="28"/>
          <w:szCs w:val="28"/>
          <w:vertAlign w:val="subscript"/>
        </w:rPr>
        <w:t>2</w:t>
      </w:r>
      <w:r>
        <w:rPr>
          <w:rFonts w:ascii="Times New Roman" w:hAnsi="Times New Roman" w:cs="Times New Roman"/>
          <w:sz w:val="28"/>
          <w:szCs w:val="28"/>
        </w:rPr>
        <w:t xml:space="preserve"> will stimulate the chemoreceptors which will in turn stimulate the sympathetic system to result in an </w:t>
      </w:r>
      <w:r w:rsidRPr="00FB52C9">
        <w:rPr>
          <w:rFonts w:ascii="Times New Roman" w:hAnsi="Times New Roman" w:cs="Times New Roman"/>
          <w:b/>
          <w:bCs/>
          <w:sz w:val="28"/>
          <w:szCs w:val="28"/>
        </w:rPr>
        <w:t>INCREASED HEART RATE</w:t>
      </w:r>
      <w:r>
        <w:rPr>
          <w:rFonts w:ascii="Times New Roman" w:hAnsi="Times New Roman" w:cs="Times New Roman"/>
          <w:b/>
          <w:bCs/>
          <w:sz w:val="28"/>
          <w:szCs w:val="28"/>
        </w:rPr>
        <w:t xml:space="preserve"> </w:t>
      </w:r>
      <w:r w:rsidRPr="00FB52C9">
        <w:rPr>
          <w:rFonts w:ascii="Times New Roman" w:hAnsi="Times New Roman" w:cs="Times New Roman"/>
          <w:sz w:val="28"/>
          <w:szCs w:val="28"/>
        </w:rPr>
        <w:t>and</w:t>
      </w:r>
      <w:r>
        <w:rPr>
          <w:rFonts w:ascii="Times New Roman" w:hAnsi="Times New Roman" w:cs="Times New Roman"/>
          <w:b/>
          <w:bCs/>
          <w:sz w:val="28"/>
          <w:szCs w:val="28"/>
        </w:rPr>
        <w:t xml:space="preserve"> RESPIRATORY RATE</w:t>
      </w:r>
      <w:r>
        <w:rPr>
          <w:rFonts w:ascii="Times New Roman" w:hAnsi="Times New Roman" w:cs="Times New Roman"/>
          <w:sz w:val="28"/>
          <w:szCs w:val="28"/>
        </w:rPr>
        <w:t>.</w:t>
      </w:r>
    </w:p>
    <w:p w14:paraId="1C53E880" w14:textId="0837E250" w:rsidR="00883D7E" w:rsidRDefault="00FB52C9" w:rsidP="000519B0">
      <w:pPr>
        <w:rPr>
          <w:rFonts w:ascii="Times New Roman" w:hAnsi="Times New Roman" w:cs="Times New Roman"/>
          <w:sz w:val="28"/>
          <w:szCs w:val="28"/>
        </w:rPr>
      </w:pPr>
      <w:r>
        <w:rPr>
          <w:rFonts w:ascii="Times New Roman" w:hAnsi="Times New Roman" w:cs="Times New Roman"/>
          <w:sz w:val="28"/>
          <w:szCs w:val="28"/>
        </w:rPr>
        <w:t xml:space="preserve">Sometimes the inflammatory response is so severe that it affects the whole body which is called </w:t>
      </w:r>
      <w:r w:rsidRPr="00FB52C9">
        <w:rPr>
          <w:rFonts w:ascii="Times New Roman" w:hAnsi="Times New Roman" w:cs="Times New Roman"/>
          <w:sz w:val="28"/>
          <w:szCs w:val="28"/>
        </w:rPr>
        <w:t>Systemic inflammatory response syndrome</w:t>
      </w:r>
      <w:r>
        <w:rPr>
          <w:rFonts w:ascii="Times New Roman" w:hAnsi="Times New Roman" w:cs="Times New Roman"/>
          <w:sz w:val="28"/>
          <w:szCs w:val="28"/>
        </w:rPr>
        <w:t xml:space="preserve"> (SIRS) which eventually can lead to </w:t>
      </w:r>
      <w:r w:rsidRPr="00FB52C9">
        <w:rPr>
          <w:rFonts w:ascii="Times New Roman" w:hAnsi="Times New Roman" w:cs="Times New Roman"/>
          <w:b/>
          <w:bCs/>
          <w:sz w:val="28"/>
          <w:szCs w:val="28"/>
        </w:rPr>
        <w:t>SEPTIC SHOCK</w:t>
      </w:r>
      <w:r>
        <w:rPr>
          <w:rFonts w:ascii="Times New Roman" w:hAnsi="Times New Roman" w:cs="Times New Roman"/>
          <w:sz w:val="28"/>
          <w:szCs w:val="28"/>
        </w:rPr>
        <w:t>. There will be increased capillary permeability all over the body so that the fluid can go out of the capillary in the interstitial space</w:t>
      </w:r>
      <w:r w:rsidR="00883D7E">
        <w:rPr>
          <w:rFonts w:ascii="Times New Roman" w:hAnsi="Times New Roman" w:cs="Times New Roman"/>
          <w:sz w:val="28"/>
          <w:szCs w:val="28"/>
        </w:rPr>
        <w:t xml:space="preserve"> which leads to decreased blood volume in the blood vessels. Due to vasodilation, there will be reduced peripheral resistance which can lead to </w:t>
      </w:r>
      <w:r w:rsidR="00883D7E" w:rsidRPr="00883D7E">
        <w:rPr>
          <w:rFonts w:ascii="Times New Roman" w:hAnsi="Times New Roman" w:cs="Times New Roman"/>
          <w:b/>
          <w:bCs/>
          <w:sz w:val="28"/>
          <w:szCs w:val="28"/>
        </w:rPr>
        <w:t>HYPOTENSION</w:t>
      </w:r>
      <w:r w:rsidR="00883D7E">
        <w:rPr>
          <w:rFonts w:ascii="Times New Roman" w:hAnsi="Times New Roman" w:cs="Times New Roman"/>
          <w:sz w:val="28"/>
          <w:szCs w:val="28"/>
        </w:rPr>
        <w:t xml:space="preserve">. Hypotension causes a reduced organ perfusion to eventually cause MULTIORGAN FAILURE. The kidney experiences an increased blood urea nitrogen (BUN) and creatinine level ehile the liver experiences an SGOT, SGPT, bilirubin and APR levels. </w:t>
      </w:r>
    </w:p>
    <w:p w14:paraId="62F1B9FA" w14:textId="3B760C71" w:rsidR="00F97020" w:rsidRPr="00A33C64" w:rsidRDefault="00F97020" w:rsidP="000519B0">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AC80DAA" wp14:editId="1145AD13">
            <wp:extent cx="5427345" cy="1880006"/>
            <wp:effectExtent l="0" t="0" r="190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shot_20200402-101112_YouTub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51571" cy="1888398"/>
                    </a:xfrm>
                    <a:prstGeom prst="rect">
                      <a:avLst/>
                    </a:prstGeom>
                  </pic:spPr>
                </pic:pic>
              </a:graphicData>
            </a:graphic>
          </wp:inline>
        </w:drawing>
      </w:r>
    </w:p>
    <w:p w14:paraId="54124A74" w14:textId="77777777" w:rsidR="00897179" w:rsidRPr="004000A1" w:rsidRDefault="00897179" w:rsidP="000519B0">
      <w:pPr>
        <w:rPr>
          <w:rFonts w:ascii="Times New Roman" w:hAnsi="Times New Roman" w:cs="Times New Roman"/>
          <w:sz w:val="28"/>
          <w:szCs w:val="28"/>
        </w:rPr>
      </w:pPr>
    </w:p>
    <w:p w14:paraId="4143A6EB" w14:textId="1967C67A" w:rsidR="004C42F1" w:rsidRDefault="004C42F1" w:rsidP="000519B0">
      <w:pPr>
        <w:rPr>
          <w:rFonts w:ascii="Times New Roman" w:hAnsi="Times New Roman" w:cs="Times New Roman"/>
          <w:sz w:val="28"/>
          <w:szCs w:val="28"/>
        </w:rPr>
      </w:pPr>
    </w:p>
    <w:p w14:paraId="5B339548" w14:textId="2AC30DEC" w:rsidR="008A64D6" w:rsidRPr="007313A2" w:rsidRDefault="00F3630D" w:rsidP="00911E6E">
      <w:pPr>
        <w:rPr>
          <w:rFonts w:ascii="Times New Roman" w:hAnsi="Times New Roman" w:cs="Times New Roman"/>
          <w:b/>
          <w:bCs/>
          <w:sz w:val="32"/>
          <w:szCs w:val="32"/>
          <w:u w:val="single"/>
        </w:rPr>
      </w:pPr>
      <w:r w:rsidRPr="00F80958">
        <w:rPr>
          <w:rFonts w:ascii="Times New Roman" w:hAnsi="Times New Roman" w:cs="Times New Roman"/>
          <w:b/>
          <w:bCs/>
          <w:sz w:val="32"/>
          <w:szCs w:val="32"/>
          <w:u w:val="single"/>
        </w:rPr>
        <w:t>CONCLUSION</w:t>
      </w:r>
      <w:r w:rsidR="00C378FB" w:rsidRPr="00F80958">
        <w:rPr>
          <w:rFonts w:ascii="Times New Roman" w:hAnsi="Times New Roman" w:cs="Times New Roman"/>
          <w:b/>
          <w:bCs/>
          <w:sz w:val="32"/>
          <w:szCs w:val="32"/>
          <w:u w:val="single"/>
        </w:rPr>
        <w:t xml:space="preserve"> </w:t>
      </w:r>
    </w:p>
    <w:p w14:paraId="6211F7FA" w14:textId="3FDDCEFB" w:rsidR="00B32629" w:rsidRDefault="00167F74" w:rsidP="00911E6E">
      <w:pPr>
        <w:rPr>
          <w:rFonts w:ascii="Times New Roman" w:hAnsi="Times New Roman" w:cs="Times New Roman"/>
          <w:sz w:val="28"/>
          <w:szCs w:val="28"/>
        </w:rPr>
      </w:pPr>
      <w:r>
        <w:rPr>
          <w:rFonts w:ascii="Times New Roman" w:hAnsi="Times New Roman" w:cs="Times New Roman"/>
          <w:sz w:val="28"/>
          <w:szCs w:val="28"/>
        </w:rPr>
        <w:t xml:space="preserve">As of </w:t>
      </w:r>
      <w:r w:rsidR="00B32629">
        <w:rPr>
          <w:rFonts w:ascii="Times New Roman" w:hAnsi="Times New Roman" w:cs="Times New Roman"/>
          <w:sz w:val="28"/>
          <w:szCs w:val="28"/>
        </w:rPr>
        <w:t>1</w:t>
      </w:r>
      <w:r w:rsidR="00B32629" w:rsidRPr="00B32629">
        <w:rPr>
          <w:rFonts w:ascii="Times New Roman" w:hAnsi="Times New Roman" w:cs="Times New Roman"/>
          <w:sz w:val="28"/>
          <w:szCs w:val="28"/>
          <w:vertAlign w:val="superscript"/>
        </w:rPr>
        <w:t>st</w:t>
      </w:r>
      <w:r w:rsidR="008A64D6">
        <w:rPr>
          <w:rFonts w:ascii="Times New Roman" w:hAnsi="Times New Roman" w:cs="Times New Roman"/>
          <w:sz w:val="28"/>
          <w:szCs w:val="28"/>
        </w:rPr>
        <w:t xml:space="preserve"> of </w:t>
      </w:r>
      <w:r>
        <w:rPr>
          <w:rFonts w:ascii="Times New Roman" w:hAnsi="Times New Roman" w:cs="Times New Roman"/>
          <w:sz w:val="28"/>
          <w:szCs w:val="28"/>
        </w:rPr>
        <w:t>April</w:t>
      </w:r>
      <w:r w:rsidR="00B32629">
        <w:rPr>
          <w:rFonts w:ascii="Times New Roman" w:hAnsi="Times New Roman" w:cs="Times New Roman"/>
          <w:sz w:val="28"/>
          <w:szCs w:val="28"/>
        </w:rPr>
        <w:t xml:space="preserve"> 2020, </w:t>
      </w:r>
      <w:r w:rsidR="008A64D6" w:rsidRPr="008A64D6">
        <w:rPr>
          <w:rFonts w:ascii="Times New Roman" w:hAnsi="Times New Roman" w:cs="Times New Roman"/>
          <w:sz w:val="28"/>
          <w:szCs w:val="28"/>
        </w:rPr>
        <w:t>The </w:t>
      </w:r>
      <w:r w:rsidR="008A64D6" w:rsidRPr="008A64D6">
        <w:rPr>
          <w:rFonts w:ascii="Times New Roman" w:hAnsi="Times New Roman" w:cs="Times New Roman"/>
          <w:b/>
          <w:bCs/>
          <w:sz w:val="28"/>
          <w:szCs w:val="28"/>
        </w:rPr>
        <w:t>coronavirus</w:t>
      </w:r>
      <w:r w:rsidR="008A64D6" w:rsidRPr="008A64D6">
        <w:rPr>
          <w:rFonts w:ascii="Times New Roman" w:hAnsi="Times New Roman" w:cs="Times New Roman"/>
          <w:sz w:val="28"/>
          <w:szCs w:val="28"/>
        </w:rPr>
        <w:t> COVID-19 is</w:t>
      </w:r>
      <w:r>
        <w:rPr>
          <w:rFonts w:ascii="Times New Roman" w:hAnsi="Times New Roman" w:cs="Times New Roman"/>
          <w:sz w:val="28"/>
          <w:szCs w:val="28"/>
        </w:rPr>
        <w:t xml:space="preserve"> </w:t>
      </w:r>
      <w:r w:rsidR="008A64D6" w:rsidRPr="008A64D6">
        <w:rPr>
          <w:rFonts w:ascii="Times New Roman" w:hAnsi="Times New Roman" w:cs="Times New Roman"/>
          <w:sz w:val="28"/>
          <w:szCs w:val="28"/>
        </w:rPr>
        <w:t>affecting </w:t>
      </w:r>
      <w:r w:rsidR="008A64D6" w:rsidRPr="008A64D6">
        <w:rPr>
          <w:rFonts w:ascii="Times New Roman" w:hAnsi="Times New Roman" w:cs="Times New Roman"/>
          <w:b/>
          <w:bCs/>
          <w:sz w:val="28"/>
          <w:szCs w:val="28"/>
        </w:rPr>
        <w:t>203 countries and territories</w:t>
      </w:r>
      <w:r w:rsidR="008A64D6" w:rsidRPr="008A64D6">
        <w:rPr>
          <w:rFonts w:ascii="Times New Roman" w:hAnsi="Times New Roman" w:cs="Times New Roman"/>
          <w:sz w:val="28"/>
          <w:szCs w:val="28"/>
        </w:rPr>
        <w:t> around the world</w:t>
      </w:r>
      <w:r w:rsidR="008A64D6">
        <w:rPr>
          <w:rFonts w:ascii="Times New Roman" w:hAnsi="Times New Roman" w:cs="Times New Roman"/>
          <w:sz w:val="28"/>
          <w:szCs w:val="28"/>
        </w:rPr>
        <w:t xml:space="preserve"> with a total infected population of </w:t>
      </w:r>
      <w:r w:rsidR="008A64D6" w:rsidRPr="008A64D6">
        <w:rPr>
          <w:rFonts w:ascii="Times New Roman" w:hAnsi="Times New Roman" w:cs="Times New Roman"/>
          <w:b/>
          <w:bCs/>
          <w:sz w:val="28"/>
          <w:szCs w:val="28"/>
        </w:rPr>
        <w:t>9</w:t>
      </w:r>
      <w:r w:rsidR="00905E9A">
        <w:rPr>
          <w:rFonts w:ascii="Times New Roman" w:hAnsi="Times New Roman" w:cs="Times New Roman"/>
          <w:b/>
          <w:bCs/>
          <w:sz w:val="28"/>
          <w:szCs w:val="28"/>
        </w:rPr>
        <w:t>30,819</w:t>
      </w:r>
      <w:r w:rsidR="008A64D6">
        <w:rPr>
          <w:rFonts w:ascii="Times New Roman" w:hAnsi="Times New Roman" w:cs="Times New Roman"/>
          <w:sz w:val="28"/>
          <w:szCs w:val="28"/>
        </w:rPr>
        <w:t xml:space="preserve"> individuals, </w:t>
      </w:r>
      <w:r w:rsidR="008A64D6" w:rsidRPr="008A64D6">
        <w:rPr>
          <w:rFonts w:ascii="Times New Roman" w:hAnsi="Times New Roman" w:cs="Times New Roman"/>
          <w:b/>
          <w:bCs/>
          <w:sz w:val="28"/>
          <w:szCs w:val="28"/>
        </w:rPr>
        <w:t>1</w:t>
      </w:r>
      <w:r w:rsidR="00905E9A">
        <w:rPr>
          <w:rFonts w:ascii="Times New Roman" w:hAnsi="Times New Roman" w:cs="Times New Roman"/>
          <w:b/>
          <w:bCs/>
          <w:sz w:val="28"/>
          <w:szCs w:val="28"/>
        </w:rPr>
        <w:t>93,750</w:t>
      </w:r>
      <w:r w:rsidR="008A64D6" w:rsidRPr="008A64D6">
        <w:rPr>
          <w:rFonts w:ascii="Times New Roman" w:hAnsi="Times New Roman" w:cs="Times New Roman"/>
          <w:b/>
          <w:bCs/>
          <w:sz w:val="28"/>
          <w:szCs w:val="28"/>
        </w:rPr>
        <w:t xml:space="preserve"> recovered</w:t>
      </w:r>
      <w:r w:rsidR="008A64D6">
        <w:rPr>
          <w:rFonts w:ascii="Times New Roman" w:hAnsi="Times New Roman" w:cs="Times New Roman"/>
          <w:sz w:val="28"/>
          <w:szCs w:val="28"/>
        </w:rPr>
        <w:t xml:space="preserve"> cases and </w:t>
      </w:r>
      <w:r w:rsidR="008A64D6" w:rsidRPr="008A64D6">
        <w:rPr>
          <w:rFonts w:ascii="Times New Roman" w:hAnsi="Times New Roman" w:cs="Times New Roman"/>
          <w:b/>
          <w:bCs/>
          <w:sz w:val="28"/>
          <w:szCs w:val="28"/>
        </w:rPr>
        <w:t>4</w:t>
      </w:r>
      <w:r w:rsidR="00905E9A">
        <w:rPr>
          <w:rFonts w:ascii="Times New Roman" w:hAnsi="Times New Roman" w:cs="Times New Roman"/>
          <w:b/>
          <w:bCs/>
          <w:sz w:val="28"/>
          <w:szCs w:val="28"/>
        </w:rPr>
        <w:t>6,781</w:t>
      </w:r>
      <w:r w:rsidR="008A64D6" w:rsidRPr="008A64D6">
        <w:rPr>
          <w:rFonts w:ascii="Times New Roman" w:hAnsi="Times New Roman" w:cs="Times New Roman"/>
          <w:b/>
          <w:bCs/>
          <w:sz w:val="28"/>
          <w:szCs w:val="28"/>
        </w:rPr>
        <w:t xml:space="preserve"> death</w:t>
      </w:r>
      <w:r w:rsidR="008A64D6">
        <w:rPr>
          <w:rFonts w:ascii="Times New Roman" w:hAnsi="Times New Roman" w:cs="Times New Roman"/>
          <w:sz w:val="28"/>
          <w:szCs w:val="28"/>
        </w:rPr>
        <w:t xml:space="preserve"> cases.</w:t>
      </w:r>
      <w:r w:rsidR="00B32629">
        <w:rPr>
          <w:rFonts w:ascii="Times New Roman" w:hAnsi="Times New Roman" w:cs="Times New Roman"/>
          <w:sz w:val="28"/>
          <w:szCs w:val="28"/>
        </w:rPr>
        <w:t xml:space="preserve"> Meanwhile, </w:t>
      </w:r>
      <w:r w:rsidR="00B32629" w:rsidRPr="00B32629">
        <w:rPr>
          <w:rFonts w:ascii="Times New Roman" w:hAnsi="Times New Roman" w:cs="Times New Roman"/>
          <w:b/>
          <w:bCs/>
          <w:sz w:val="28"/>
          <w:szCs w:val="28"/>
        </w:rPr>
        <w:t>1</w:t>
      </w:r>
      <w:r w:rsidR="00905E9A">
        <w:rPr>
          <w:rFonts w:ascii="Times New Roman" w:hAnsi="Times New Roman" w:cs="Times New Roman"/>
          <w:b/>
          <w:bCs/>
          <w:sz w:val="28"/>
          <w:szCs w:val="28"/>
        </w:rPr>
        <w:t>74</w:t>
      </w:r>
      <w:r w:rsidR="00B32629">
        <w:rPr>
          <w:rFonts w:ascii="Times New Roman" w:hAnsi="Times New Roman" w:cs="Times New Roman"/>
          <w:sz w:val="28"/>
          <w:szCs w:val="28"/>
        </w:rPr>
        <w:t xml:space="preserve"> total cases have been confirmed, </w:t>
      </w:r>
      <w:r w:rsidR="00B32629" w:rsidRPr="00B32629">
        <w:rPr>
          <w:rFonts w:ascii="Times New Roman" w:hAnsi="Times New Roman" w:cs="Times New Roman"/>
          <w:b/>
          <w:bCs/>
          <w:sz w:val="28"/>
          <w:szCs w:val="28"/>
        </w:rPr>
        <w:t xml:space="preserve">9 </w:t>
      </w:r>
      <w:r w:rsidR="00B32629">
        <w:rPr>
          <w:rFonts w:ascii="Times New Roman" w:hAnsi="Times New Roman" w:cs="Times New Roman"/>
          <w:b/>
          <w:bCs/>
          <w:sz w:val="28"/>
          <w:szCs w:val="28"/>
        </w:rPr>
        <w:t xml:space="preserve">recovered </w:t>
      </w:r>
      <w:r w:rsidR="00B32629" w:rsidRPr="00B32629">
        <w:rPr>
          <w:rFonts w:ascii="Times New Roman" w:hAnsi="Times New Roman" w:cs="Times New Roman"/>
          <w:b/>
          <w:bCs/>
          <w:sz w:val="28"/>
          <w:szCs w:val="28"/>
        </w:rPr>
        <w:t>cases</w:t>
      </w:r>
      <w:r w:rsidR="00B32629">
        <w:rPr>
          <w:rFonts w:ascii="Times New Roman" w:hAnsi="Times New Roman" w:cs="Times New Roman"/>
          <w:sz w:val="28"/>
          <w:szCs w:val="28"/>
        </w:rPr>
        <w:t xml:space="preserve"> and </w:t>
      </w:r>
      <w:r w:rsidR="00B32629" w:rsidRPr="00B32629">
        <w:rPr>
          <w:rFonts w:ascii="Times New Roman" w:hAnsi="Times New Roman" w:cs="Times New Roman"/>
          <w:b/>
          <w:bCs/>
          <w:sz w:val="28"/>
          <w:szCs w:val="28"/>
        </w:rPr>
        <w:t>2 death</w:t>
      </w:r>
      <w:r w:rsidR="00B32629">
        <w:rPr>
          <w:rFonts w:ascii="Times New Roman" w:hAnsi="Times New Roman" w:cs="Times New Roman"/>
          <w:sz w:val="28"/>
          <w:szCs w:val="28"/>
        </w:rPr>
        <w:t xml:space="preserve"> cases of COVID-19 has been recorded in Nigeria.</w:t>
      </w:r>
    </w:p>
    <w:p w14:paraId="7D0AC3C6" w14:textId="036D8E4C" w:rsidR="00167F74" w:rsidRPr="00966921" w:rsidRDefault="00167F74" w:rsidP="00911E6E">
      <w:pPr>
        <w:rPr>
          <w:rFonts w:ascii="Times New Roman" w:hAnsi="Times New Roman" w:cs="Times New Roman"/>
          <w:sz w:val="28"/>
          <w:szCs w:val="28"/>
        </w:rPr>
      </w:pPr>
      <w:r>
        <w:rPr>
          <w:rFonts w:ascii="Times New Roman" w:hAnsi="Times New Roman" w:cs="Times New Roman"/>
          <w:sz w:val="28"/>
          <w:szCs w:val="28"/>
        </w:rPr>
        <w:t>Till date</w:t>
      </w:r>
      <w:r w:rsidR="00B93421" w:rsidRPr="00966921">
        <w:rPr>
          <w:rFonts w:ascii="Times New Roman" w:hAnsi="Times New Roman" w:cs="Times New Roman"/>
          <w:sz w:val="28"/>
          <w:szCs w:val="28"/>
        </w:rPr>
        <w:t>, no promising clinical treatments or prevention strategies have been developed against human coronaviruses</w:t>
      </w:r>
      <w:r w:rsidR="00C93D88" w:rsidRPr="00966921">
        <w:rPr>
          <w:rFonts w:ascii="Times New Roman" w:hAnsi="Times New Roman" w:cs="Times New Roman"/>
          <w:sz w:val="28"/>
          <w:szCs w:val="28"/>
        </w:rPr>
        <w:t>. Initially, interferons-α nebulization, broad-spectrum antibiotics, and anti-viral drugs were used to reduce the viral load</w:t>
      </w:r>
      <w:bookmarkStart w:id="6" w:name="bb0260"/>
      <w:r w:rsidR="00C93D88" w:rsidRPr="00966921">
        <w:rPr>
          <w:rFonts w:ascii="Times New Roman" w:hAnsi="Times New Roman" w:cs="Times New Roman"/>
          <w:sz w:val="28"/>
          <w:szCs w:val="28"/>
        </w:rPr>
        <w:t>, however, only remdesivir has shown promising impact against the virus. Remdesivir only and in combination with chloroquine or interferon beta significantly blocked the SARS-CoV-2 replication and patients were declared as clinically recovered</w:t>
      </w:r>
      <w:bookmarkStart w:id="7" w:name="bb0250"/>
      <w:bookmarkStart w:id="8" w:name="bb0230"/>
      <w:r w:rsidR="00C93D88" w:rsidRPr="00966921">
        <w:rPr>
          <w:rFonts w:ascii="Times New Roman" w:hAnsi="Times New Roman" w:cs="Times New Roman"/>
          <w:sz w:val="28"/>
          <w:szCs w:val="28"/>
        </w:rPr>
        <w:t xml:space="preserve">. Various other anti-virals are currently being evaluated </w:t>
      </w:r>
      <w:r w:rsidR="00C93D88" w:rsidRPr="00966921">
        <w:rPr>
          <w:rFonts w:ascii="Times New Roman" w:hAnsi="Times New Roman" w:cs="Times New Roman"/>
          <w:sz w:val="28"/>
          <w:szCs w:val="28"/>
        </w:rPr>
        <w:lastRenderedPageBreak/>
        <w:t>against infection. Nafamostat, Nitazoxanide, Ribavirin, Penciclovir, Favipiravir, Ritonavir, AAK1, Baricitinib, and Arbidol exhibited moderate results when tested against infection in patients and </w:t>
      </w:r>
      <w:r w:rsidR="00C93D88" w:rsidRPr="00966921">
        <w:rPr>
          <w:rStyle w:val="Emphasis"/>
          <w:rFonts w:ascii="Times New Roman" w:hAnsi="Times New Roman" w:cs="Times New Roman"/>
          <w:sz w:val="28"/>
          <w:szCs w:val="28"/>
        </w:rPr>
        <w:t>in-vitro</w:t>
      </w:r>
      <w:r w:rsidR="00C93D88" w:rsidRPr="00966921">
        <w:rPr>
          <w:rFonts w:ascii="Times New Roman" w:hAnsi="Times New Roman" w:cs="Times New Roman"/>
          <w:sz w:val="28"/>
          <w:szCs w:val="28"/>
        </w:rPr>
        <w:t> clinical isolates</w:t>
      </w:r>
      <w:bookmarkEnd w:id="6"/>
      <w:bookmarkEnd w:id="7"/>
      <w:r w:rsidR="00C93D88" w:rsidRPr="00966921">
        <w:rPr>
          <w:rFonts w:ascii="Times New Roman" w:hAnsi="Times New Roman" w:cs="Times New Roman"/>
          <w:sz w:val="28"/>
          <w:szCs w:val="28"/>
        </w:rPr>
        <w:t xml:space="preserve">. Several other combinations, such as combining the antiviral or antibiotics with </w:t>
      </w:r>
      <w:r w:rsidR="00F80958" w:rsidRPr="00966921">
        <w:rPr>
          <w:rFonts w:ascii="Times New Roman" w:hAnsi="Times New Roman" w:cs="Times New Roman"/>
          <w:sz w:val="28"/>
          <w:szCs w:val="28"/>
        </w:rPr>
        <w:t xml:space="preserve">various </w:t>
      </w:r>
      <w:r w:rsidR="00C93D88" w:rsidRPr="00966921">
        <w:rPr>
          <w:rFonts w:ascii="Times New Roman" w:hAnsi="Times New Roman" w:cs="Times New Roman"/>
          <w:sz w:val="28"/>
          <w:szCs w:val="28"/>
        </w:rPr>
        <w:t>traditional medicines were also evaluated against SARS-CoV-2 induced infection in humans and mice</w:t>
      </w:r>
      <w:bookmarkEnd w:id="8"/>
      <w:r w:rsidR="00C93D88" w:rsidRPr="00966921">
        <w:rPr>
          <w:rFonts w:ascii="Times New Roman" w:hAnsi="Times New Roman" w:cs="Times New Roman"/>
          <w:sz w:val="28"/>
          <w:szCs w:val="28"/>
        </w:rPr>
        <w:t>. Recently in Shanghai, doctors isolated the blood plasma from clinically recovered patients of COVID-19 and injected it in the infected patients who showed positive results with rapid recovery. In a recent study, it was identified that monoclonal antibody (CR3022) binds with the spike RBD of SARS-CoV-2. This is likely due to the antibody’s epitope not overlapping with the divergent ACE2 receptor-binding motif. CR3022 has the potential to be developed as a therapeutic candidate, alone or in combination with other neutralizing antibodies for the prevention and treatment of COVID-19 infection</w:t>
      </w:r>
      <w:r>
        <w:rPr>
          <w:rFonts w:ascii="Times New Roman" w:hAnsi="Times New Roman" w:cs="Times New Roman"/>
          <w:sz w:val="28"/>
          <w:szCs w:val="28"/>
        </w:rPr>
        <w:t>.</w:t>
      </w:r>
    </w:p>
    <w:p w14:paraId="4B0BADB6" w14:textId="17F9D24E" w:rsidR="00552772" w:rsidRDefault="00CE7D57" w:rsidP="00911E6E">
      <w:pPr>
        <w:rPr>
          <w:rFonts w:ascii="Times New Roman" w:hAnsi="Times New Roman" w:cs="Times New Roman"/>
          <w:sz w:val="28"/>
          <w:szCs w:val="28"/>
        </w:rPr>
      </w:pPr>
      <w:r w:rsidRPr="00F80958">
        <w:rPr>
          <w:rFonts w:ascii="Times New Roman" w:hAnsi="Times New Roman" w:cs="Times New Roman"/>
          <w:sz w:val="28"/>
          <w:szCs w:val="28"/>
        </w:rPr>
        <w:t xml:space="preserve">Also, </w:t>
      </w:r>
      <w:r w:rsidR="00A5216B" w:rsidRPr="00F80958">
        <w:rPr>
          <w:rFonts w:ascii="Times New Roman" w:hAnsi="Times New Roman" w:cs="Times New Roman"/>
          <w:sz w:val="28"/>
          <w:szCs w:val="28"/>
        </w:rPr>
        <w:t>t</w:t>
      </w:r>
      <w:r w:rsidRPr="00F80958">
        <w:rPr>
          <w:rFonts w:ascii="Times New Roman" w:hAnsi="Times New Roman" w:cs="Times New Roman"/>
          <w:sz w:val="28"/>
          <w:szCs w:val="28"/>
        </w:rPr>
        <w:t>here is no available vaccine against COVID-19, while previous vaccines or strategies used to develop a vaccine against SARS-CoV can be effective. Recombinant protein from the Urbani (AY278741) strain of SARS-CoV was administered to mice and hamsters, resulted in the production of neutralizing antibodies and protection against SARS-CoV</w:t>
      </w:r>
      <w:r w:rsidR="00966921">
        <w:rPr>
          <w:rFonts w:ascii="Times New Roman" w:hAnsi="Times New Roman" w:cs="Times New Roman"/>
          <w:sz w:val="28"/>
          <w:szCs w:val="28"/>
        </w:rPr>
        <w:t xml:space="preserve">. </w:t>
      </w:r>
      <w:r w:rsidRPr="00F80958">
        <w:rPr>
          <w:rFonts w:ascii="Times New Roman" w:hAnsi="Times New Roman" w:cs="Times New Roman"/>
          <w:sz w:val="28"/>
          <w:szCs w:val="28"/>
        </w:rPr>
        <w:t>The DNA fragment, inactivated whole virus or live-vectored strain of SARS-CoV (AY278741), significantly reduced the viral infection in various animal models</w:t>
      </w:r>
      <w:r w:rsidR="00A5216B" w:rsidRPr="00F80958">
        <w:rPr>
          <w:rFonts w:ascii="Times New Roman" w:hAnsi="Times New Roman" w:cs="Times New Roman"/>
          <w:sz w:val="28"/>
          <w:szCs w:val="28"/>
        </w:rPr>
        <w:t>.</w:t>
      </w:r>
      <w:r w:rsidR="00433FF9" w:rsidRPr="00F80958">
        <w:rPr>
          <w:rFonts w:ascii="Times New Roman" w:hAnsi="Times New Roman" w:cs="Times New Roman"/>
          <w:sz w:val="28"/>
          <w:szCs w:val="28"/>
        </w:rPr>
        <w:t xml:space="preserve"> Different other strains of SARS-CoV were also used to produce inactivated or live-vectored vaccines which efficiently reduced the viral load in animal models. However, there are few vaccines in the pipeline against SARS-CoV-2. The </w:t>
      </w:r>
      <w:r w:rsidR="00966921" w:rsidRPr="00F80958">
        <w:rPr>
          <w:rFonts w:ascii="Times New Roman" w:hAnsi="Times New Roman" w:cs="Times New Roman"/>
          <w:sz w:val="28"/>
          <w:szCs w:val="28"/>
        </w:rPr>
        <w:t>mRNA-based</w:t>
      </w:r>
      <w:r w:rsidR="00433FF9" w:rsidRPr="00F80958">
        <w:rPr>
          <w:rFonts w:ascii="Times New Roman" w:hAnsi="Times New Roman" w:cs="Times New Roman"/>
          <w:sz w:val="28"/>
          <w:szCs w:val="28"/>
        </w:rPr>
        <w:t xml:space="preserve"> vaccine prepared by the US National Institute of Allergy and Infectious Diseases against SARS-CoV-2 is </w:t>
      </w:r>
      <w:r w:rsidR="00966921">
        <w:rPr>
          <w:rFonts w:ascii="Times New Roman" w:hAnsi="Times New Roman" w:cs="Times New Roman"/>
          <w:sz w:val="28"/>
          <w:szCs w:val="28"/>
        </w:rPr>
        <w:t xml:space="preserve">currently </w:t>
      </w:r>
      <w:r w:rsidR="00433FF9" w:rsidRPr="00F80958">
        <w:rPr>
          <w:rFonts w:ascii="Times New Roman" w:hAnsi="Times New Roman" w:cs="Times New Roman"/>
          <w:sz w:val="28"/>
          <w:szCs w:val="28"/>
        </w:rPr>
        <w:t xml:space="preserve">under phase 1 trial. INO-4800-DNA based vaccine will be soon available for human testing. Chinese Centre for Disease Control and Prevention (CDC) working on the development of an inactivated virus vaccine. Soon </w:t>
      </w:r>
      <w:r w:rsidR="00966921" w:rsidRPr="00F80958">
        <w:rPr>
          <w:rFonts w:ascii="Times New Roman" w:hAnsi="Times New Roman" w:cs="Times New Roman"/>
          <w:sz w:val="28"/>
          <w:szCs w:val="28"/>
        </w:rPr>
        <w:t>mRNA-based</w:t>
      </w:r>
      <w:r w:rsidR="00433FF9" w:rsidRPr="00F80958">
        <w:rPr>
          <w:rFonts w:ascii="Times New Roman" w:hAnsi="Times New Roman" w:cs="Times New Roman"/>
          <w:sz w:val="28"/>
          <w:szCs w:val="28"/>
        </w:rPr>
        <w:t xml:space="preserve"> vaccine’s sample (prepared by Stermirna Therapeutics) will be available. GeoVax-BravoVax is working to develop a Modified Vaccina Ankara (MVA) based vaccine. While Clover Biopharmaceuticals is developing a recombinant 2019-nCoV S protein subunit-trimer based vaccine</w:t>
      </w:r>
      <w:r w:rsidR="00966921">
        <w:rPr>
          <w:rFonts w:ascii="Times New Roman" w:hAnsi="Times New Roman" w:cs="Times New Roman"/>
          <w:sz w:val="28"/>
          <w:szCs w:val="28"/>
        </w:rPr>
        <w:t>.</w:t>
      </w:r>
    </w:p>
    <w:p w14:paraId="0ABBDAAD" w14:textId="475D86AF" w:rsidR="00E30002" w:rsidRPr="00F80958" w:rsidRDefault="00E30002" w:rsidP="00911E6E">
      <w:pPr>
        <w:rPr>
          <w:rFonts w:ascii="Times New Roman" w:hAnsi="Times New Roman" w:cs="Times New Roman"/>
          <w:sz w:val="28"/>
          <w:szCs w:val="28"/>
        </w:rPr>
      </w:pPr>
      <w:r>
        <w:rPr>
          <w:rFonts w:ascii="Times New Roman" w:hAnsi="Times New Roman" w:cs="Times New Roman"/>
          <w:sz w:val="28"/>
          <w:szCs w:val="28"/>
        </w:rPr>
        <w:t>Diagnostic Methods for COVID-19 include Chest X-Ray</w:t>
      </w:r>
      <w:r w:rsidR="00897179">
        <w:rPr>
          <w:rFonts w:ascii="Times New Roman" w:hAnsi="Times New Roman" w:cs="Times New Roman"/>
          <w:sz w:val="28"/>
          <w:szCs w:val="28"/>
        </w:rPr>
        <w:t>,</w:t>
      </w:r>
      <w:r>
        <w:rPr>
          <w:rFonts w:ascii="Times New Roman" w:hAnsi="Times New Roman" w:cs="Times New Roman"/>
          <w:sz w:val="28"/>
          <w:szCs w:val="28"/>
        </w:rPr>
        <w:t xml:space="preserve"> Chest CT</w:t>
      </w:r>
      <w:r w:rsidR="00897179">
        <w:rPr>
          <w:rFonts w:ascii="Times New Roman" w:hAnsi="Times New Roman" w:cs="Times New Roman"/>
          <w:sz w:val="28"/>
          <w:szCs w:val="28"/>
        </w:rPr>
        <w:t xml:space="preserve"> and RT-PCR Test</w:t>
      </w:r>
      <w:r>
        <w:rPr>
          <w:rFonts w:ascii="Times New Roman" w:hAnsi="Times New Roman" w:cs="Times New Roman"/>
          <w:sz w:val="28"/>
          <w:szCs w:val="28"/>
        </w:rPr>
        <w:t xml:space="preserve">. Although, </w:t>
      </w:r>
      <w:r w:rsidRPr="00E30002">
        <w:rPr>
          <w:rFonts w:ascii="Times New Roman" w:hAnsi="Times New Roman" w:cs="Times New Roman"/>
          <w:sz w:val="28"/>
          <w:szCs w:val="28"/>
        </w:rPr>
        <w:t xml:space="preserve">The Gold Standard for the diagnosis of COVID-19 is </w:t>
      </w:r>
      <w:r w:rsidRPr="00E30002">
        <w:rPr>
          <w:rFonts w:ascii="Times New Roman" w:hAnsi="Times New Roman" w:cs="Times New Roman"/>
          <w:b/>
          <w:bCs/>
          <w:sz w:val="28"/>
          <w:szCs w:val="28"/>
        </w:rPr>
        <w:t xml:space="preserve">Reverse Transcription Polymerase Chain Reaction </w:t>
      </w:r>
      <w:r w:rsidR="00897179">
        <w:rPr>
          <w:rFonts w:ascii="Times New Roman" w:hAnsi="Times New Roman" w:cs="Times New Roman"/>
          <w:b/>
          <w:bCs/>
          <w:sz w:val="28"/>
          <w:szCs w:val="28"/>
        </w:rPr>
        <w:t>Test</w:t>
      </w:r>
      <w:r w:rsidRPr="00E30002">
        <w:rPr>
          <w:rFonts w:ascii="Times New Roman" w:hAnsi="Times New Roman" w:cs="Times New Roman"/>
          <w:b/>
          <w:bCs/>
          <w:sz w:val="28"/>
          <w:szCs w:val="28"/>
        </w:rPr>
        <w:t>(RT-PCR)</w:t>
      </w:r>
      <w:r>
        <w:rPr>
          <w:rFonts w:ascii="Times New Roman" w:hAnsi="Times New Roman" w:cs="Times New Roman"/>
          <w:sz w:val="28"/>
          <w:szCs w:val="28"/>
        </w:rPr>
        <w:t xml:space="preserve"> due to its sensitivity of 95%.</w:t>
      </w:r>
    </w:p>
    <w:p w14:paraId="0311E136" w14:textId="77777777" w:rsidR="00433FF9" w:rsidRPr="00F80958" w:rsidRDefault="00433FF9" w:rsidP="00911E6E">
      <w:pPr>
        <w:rPr>
          <w:rFonts w:ascii="Times New Roman" w:hAnsi="Times New Roman" w:cs="Times New Roman"/>
          <w:sz w:val="28"/>
          <w:szCs w:val="28"/>
        </w:rPr>
      </w:pPr>
    </w:p>
    <w:p w14:paraId="10E5E667" w14:textId="3C837EB0" w:rsidR="00F3630D" w:rsidRPr="00F80958" w:rsidRDefault="00F3630D" w:rsidP="00911E6E">
      <w:pPr>
        <w:rPr>
          <w:rFonts w:ascii="Times New Roman" w:hAnsi="Times New Roman" w:cs="Times New Roman"/>
          <w:b/>
          <w:bCs/>
          <w:sz w:val="32"/>
          <w:szCs w:val="32"/>
          <w:u w:val="single"/>
        </w:rPr>
      </w:pPr>
      <w:r w:rsidRPr="00F80958">
        <w:rPr>
          <w:rFonts w:ascii="Times New Roman" w:hAnsi="Times New Roman" w:cs="Times New Roman"/>
          <w:b/>
          <w:bCs/>
          <w:sz w:val="32"/>
          <w:szCs w:val="32"/>
          <w:u w:val="single"/>
        </w:rPr>
        <w:lastRenderedPageBreak/>
        <w:t xml:space="preserve"> </w:t>
      </w:r>
    </w:p>
    <w:p w14:paraId="1BA0089F" w14:textId="10C5A9C4" w:rsidR="00F3630D" w:rsidRPr="00F80958" w:rsidRDefault="00F3630D" w:rsidP="00911E6E">
      <w:pPr>
        <w:rPr>
          <w:rFonts w:ascii="Times New Roman" w:hAnsi="Times New Roman" w:cs="Times New Roman"/>
          <w:b/>
          <w:bCs/>
          <w:sz w:val="32"/>
          <w:szCs w:val="32"/>
          <w:u w:val="single"/>
        </w:rPr>
      </w:pPr>
      <w:r w:rsidRPr="00F80958">
        <w:rPr>
          <w:rFonts w:ascii="Times New Roman" w:hAnsi="Times New Roman" w:cs="Times New Roman"/>
          <w:b/>
          <w:bCs/>
          <w:sz w:val="32"/>
          <w:szCs w:val="32"/>
          <w:u w:val="single"/>
        </w:rPr>
        <w:t>REFERENCES</w:t>
      </w:r>
    </w:p>
    <w:p w14:paraId="3CC0AD7F" w14:textId="29737A66" w:rsidR="00807E8C" w:rsidRDefault="00807E8C" w:rsidP="00807E8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Medinaz</w:t>
      </w:r>
      <w:r w:rsidR="006038F4">
        <w:rPr>
          <w:rFonts w:ascii="Times New Roman" w:hAnsi="Times New Roman" w:cs="Times New Roman"/>
          <w:sz w:val="28"/>
          <w:szCs w:val="28"/>
        </w:rPr>
        <w:t>.</w:t>
      </w:r>
      <w:r>
        <w:rPr>
          <w:rFonts w:ascii="Times New Roman" w:hAnsi="Times New Roman" w:cs="Times New Roman"/>
          <w:sz w:val="28"/>
          <w:szCs w:val="28"/>
        </w:rPr>
        <w:t xml:space="preserve"> (2020, March 27). </w:t>
      </w:r>
      <w:r w:rsidRPr="00807E8C">
        <w:rPr>
          <w:rFonts w:ascii="Times New Roman" w:hAnsi="Times New Roman" w:cs="Times New Roman"/>
          <w:sz w:val="28"/>
          <w:szCs w:val="28"/>
        </w:rPr>
        <w:t>COVID-19: Corona Virus (Pathophysiology</w:t>
      </w:r>
      <w:r>
        <w:rPr>
          <w:rFonts w:ascii="Times New Roman" w:hAnsi="Times New Roman" w:cs="Times New Roman"/>
          <w:sz w:val="28"/>
          <w:szCs w:val="28"/>
        </w:rPr>
        <w:t xml:space="preserve">). Retrieved from: </w:t>
      </w:r>
      <w:hyperlink r:id="rId21" w:history="1">
        <w:r w:rsidR="00512E16" w:rsidRPr="00512E16">
          <w:rPr>
            <w:rStyle w:val="Hyperlink"/>
            <w:rFonts w:ascii="Times New Roman" w:hAnsi="Times New Roman" w:cs="Times New Roman"/>
            <w:sz w:val="28"/>
            <w:szCs w:val="28"/>
          </w:rPr>
          <w:t>https://www.youtube.com/watch?v=tmjwd2bHaOs</w:t>
        </w:r>
      </w:hyperlink>
    </w:p>
    <w:p w14:paraId="4F72FBD6" w14:textId="32BD7663" w:rsidR="00512E16" w:rsidRDefault="006038F4" w:rsidP="00807E8C">
      <w:pPr>
        <w:pStyle w:val="ListParagraph"/>
        <w:numPr>
          <w:ilvl w:val="0"/>
          <w:numId w:val="1"/>
        </w:numPr>
        <w:rPr>
          <w:rFonts w:ascii="Times New Roman" w:hAnsi="Times New Roman" w:cs="Times New Roman"/>
          <w:sz w:val="28"/>
          <w:szCs w:val="28"/>
        </w:rPr>
      </w:pPr>
      <w:r w:rsidRPr="006038F4">
        <w:rPr>
          <w:rFonts w:ascii="Times New Roman" w:hAnsi="Times New Roman" w:cs="Times New Roman"/>
          <w:sz w:val="28"/>
          <w:szCs w:val="28"/>
        </w:rPr>
        <w:t>Jeanna Bryner</w:t>
      </w:r>
      <w:r>
        <w:rPr>
          <w:rFonts w:ascii="Times New Roman" w:hAnsi="Times New Roman" w:cs="Times New Roman"/>
          <w:sz w:val="28"/>
          <w:szCs w:val="28"/>
        </w:rPr>
        <w:t>. (2020, March 13).</w:t>
      </w:r>
      <w:r w:rsidRPr="006038F4">
        <w:t xml:space="preserve"> </w:t>
      </w:r>
      <w:r w:rsidRPr="006038F4">
        <w:rPr>
          <w:rFonts w:ascii="Times New Roman" w:hAnsi="Times New Roman" w:cs="Times New Roman"/>
          <w:sz w:val="28"/>
          <w:szCs w:val="28"/>
        </w:rPr>
        <w:t>1st known case of coronavirus traced back to November in China</w:t>
      </w:r>
      <w:r>
        <w:rPr>
          <w:rFonts w:ascii="Times New Roman" w:hAnsi="Times New Roman" w:cs="Times New Roman"/>
          <w:sz w:val="28"/>
          <w:szCs w:val="28"/>
        </w:rPr>
        <w:t xml:space="preserve">. Retrieved from: </w:t>
      </w:r>
      <w:hyperlink r:id="rId22" w:history="1">
        <w:r w:rsidRPr="00DC7914">
          <w:rPr>
            <w:rStyle w:val="Hyperlink"/>
            <w:rFonts w:ascii="Times New Roman" w:hAnsi="Times New Roman" w:cs="Times New Roman"/>
            <w:sz w:val="28"/>
            <w:szCs w:val="28"/>
          </w:rPr>
          <w:t>https://www.livescience.com/first-case-coronavirus-found.html</w:t>
        </w:r>
      </w:hyperlink>
    </w:p>
    <w:p w14:paraId="2FFED0D8" w14:textId="1EC7913B" w:rsidR="006038F4" w:rsidRDefault="006038F4" w:rsidP="00807E8C">
      <w:pPr>
        <w:pStyle w:val="ListParagraph"/>
        <w:numPr>
          <w:ilvl w:val="0"/>
          <w:numId w:val="1"/>
        </w:numPr>
        <w:rPr>
          <w:rFonts w:ascii="Times New Roman" w:hAnsi="Times New Roman" w:cs="Times New Roman"/>
          <w:sz w:val="28"/>
          <w:szCs w:val="28"/>
        </w:rPr>
      </w:pPr>
      <w:r w:rsidRPr="00A95996">
        <w:rPr>
          <w:rFonts w:ascii="Times New Roman" w:hAnsi="Times New Roman" w:cs="Times New Roman"/>
          <w:sz w:val="28"/>
          <w:szCs w:val="28"/>
        </w:rPr>
        <w:t>David A.J. Tyrrell</w:t>
      </w:r>
      <w:r w:rsidRPr="006038F4">
        <w:rPr>
          <w:rFonts w:ascii="Times New Roman" w:hAnsi="Times New Roman" w:cs="Times New Roman"/>
          <w:sz w:val="28"/>
          <w:szCs w:val="28"/>
        </w:rPr>
        <w:t> and Steven H. Myint.</w:t>
      </w:r>
      <w:r>
        <w:rPr>
          <w:rFonts w:ascii="Times New Roman" w:hAnsi="Times New Roman" w:cs="Times New Roman"/>
          <w:sz w:val="28"/>
          <w:szCs w:val="28"/>
        </w:rPr>
        <w:t xml:space="preserve"> </w:t>
      </w:r>
      <w:r w:rsidR="004523F6">
        <w:rPr>
          <w:rFonts w:ascii="Times New Roman" w:hAnsi="Times New Roman" w:cs="Times New Roman"/>
          <w:sz w:val="28"/>
          <w:szCs w:val="28"/>
        </w:rPr>
        <w:t>(</w:t>
      </w:r>
      <w:r w:rsidR="004523F6" w:rsidRPr="004523F6">
        <w:rPr>
          <w:rFonts w:ascii="Times New Roman" w:hAnsi="Times New Roman" w:cs="Times New Roman"/>
          <w:sz w:val="28"/>
          <w:szCs w:val="28"/>
        </w:rPr>
        <w:t>1996</w:t>
      </w:r>
      <w:r w:rsidR="004523F6">
        <w:rPr>
          <w:rFonts w:ascii="Times New Roman" w:hAnsi="Times New Roman" w:cs="Times New Roman"/>
          <w:sz w:val="28"/>
          <w:szCs w:val="28"/>
        </w:rPr>
        <w:t xml:space="preserve">). </w:t>
      </w:r>
      <w:r w:rsidRPr="006038F4">
        <w:rPr>
          <w:rFonts w:ascii="Times New Roman" w:hAnsi="Times New Roman" w:cs="Times New Roman"/>
          <w:sz w:val="28"/>
          <w:szCs w:val="28"/>
        </w:rPr>
        <w:t xml:space="preserve">Medical Microbiology. </w:t>
      </w:r>
      <w:r w:rsidRPr="00A95996">
        <w:rPr>
          <w:rFonts w:ascii="Times New Roman" w:hAnsi="Times New Roman" w:cs="Times New Roman"/>
          <w:sz w:val="28"/>
          <w:szCs w:val="28"/>
        </w:rPr>
        <w:t>4th edition.</w:t>
      </w:r>
      <w:r w:rsidR="004523F6" w:rsidRPr="00A95996">
        <w:rPr>
          <w:rFonts w:ascii="Times New Roman" w:hAnsi="Times New Roman" w:cs="Times New Roman"/>
          <w:sz w:val="28"/>
          <w:szCs w:val="28"/>
        </w:rPr>
        <w:t xml:space="preserve"> Retrieved from:</w:t>
      </w:r>
      <w:r w:rsidR="004523F6">
        <w:rPr>
          <w:rFonts w:ascii="Times New Roman" w:hAnsi="Times New Roman" w:cs="Times New Roman"/>
          <w:sz w:val="28"/>
          <w:szCs w:val="28"/>
        </w:rPr>
        <w:t xml:space="preserve"> </w:t>
      </w:r>
      <w:hyperlink r:id="rId23" w:history="1">
        <w:r w:rsidR="004523F6" w:rsidRPr="004523F6">
          <w:rPr>
            <w:rStyle w:val="Hyperlink"/>
            <w:rFonts w:ascii="Times New Roman" w:hAnsi="Times New Roman" w:cs="Times New Roman"/>
            <w:sz w:val="28"/>
            <w:szCs w:val="28"/>
          </w:rPr>
          <w:t>https://www.ncbi.nlm.nih.gov/books/NBK7782/</w:t>
        </w:r>
      </w:hyperlink>
    </w:p>
    <w:p w14:paraId="691B391B" w14:textId="3477D9A6" w:rsidR="004523F6" w:rsidRDefault="004523F6" w:rsidP="004523F6">
      <w:pPr>
        <w:pStyle w:val="ListParagraph"/>
        <w:numPr>
          <w:ilvl w:val="0"/>
          <w:numId w:val="1"/>
        </w:numPr>
        <w:rPr>
          <w:rFonts w:ascii="Times New Roman" w:hAnsi="Times New Roman" w:cs="Times New Roman"/>
          <w:sz w:val="28"/>
          <w:szCs w:val="28"/>
        </w:rPr>
      </w:pPr>
      <w:r w:rsidRPr="004523F6">
        <w:rPr>
          <w:rFonts w:ascii="Times New Roman" w:hAnsi="Times New Roman" w:cs="Times New Roman"/>
          <w:sz w:val="28"/>
          <w:szCs w:val="28"/>
        </w:rPr>
        <w:t>Hussin A.</w:t>
      </w:r>
      <w:r>
        <w:rPr>
          <w:rFonts w:ascii="Times New Roman" w:hAnsi="Times New Roman" w:cs="Times New Roman"/>
          <w:sz w:val="28"/>
          <w:szCs w:val="28"/>
        </w:rPr>
        <w:t xml:space="preserve"> </w:t>
      </w:r>
      <w:r w:rsidRPr="004523F6">
        <w:rPr>
          <w:rFonts w:ascii="Times New Roman" w:hAnsi="Times New Roman" w:cs="Times New Roman"/>
          <w:sz w:val="28"/>
          <w:szCs w:val="28"/>
        </w:rPr>
        <w:t>Rothana</w:t>
      </w:r>
      <w:r>
        <w:rPr>
          <w:rFonts w:ascii="Times New Roman" w:hAnsi="Times New Roman" w:cs="Times New Roman"/>
          <w:sz w:val="28"/>
          <w:szCs w:val="28"/>
        </w:rPr>
        <w:t xml:space="preserve"> and </w:t>
      </w:r>
      <w:r w:rsidRPr="004523F6">
        <w:rPr>
          <w:rFonts w:ascii="Times New Roman" w:hAnsi="Times New Roman" w:cs="Times New Roman"/>
          <w:sz w:val="28"/>
          <w:szCs w:val="28"/>
        </w:rPr>
        <w:t>Siddappa N.Byrareddy</w:t>
      </w:r>
      <w:r>
        <w:rPr>
          <w:rFonts w:ascii="Times New Roman" w:hAnsi="Times New Roman" w:cs="Times New Roman"/>
          <w:sz w:val="28"/>
          <w:szCs w:val="28"/>
        </w:rPr>
        <w:t>. (</w:t>
      </w:r>
      <w:r w:rsidR="00A95996">
        <w:rPr>
          <w:rFonts w:ascii="Times New Roman" w:hAnsi="Times New Roman" w:cs="Times New Roman"/>
          <w:sz w:val="28"/>
          <w:szCs w:val="28"/>
        </w:rPr>
        <w:t xml:space="preserve">2020, February 26). </w:t>
      </w:r>
      <w:r w:rsidRPr="004523F6">
        <w:rPr>
          <w:rFonts w:ascii="Times New Roman" w:hAnsi="Times New Roman" w:cs="Times New Roman"/>
          <w:sz w:val="28"/>
          <w:szCs w:val="28"/>
        </w:rPr>
        <w:t>The epidemiology and pathogenesis of coronavirus disease (COVID-19) outbreak</w:t>
      </w:r>
      <w:r w:rsidRPr="004523F6">
        <w:rPr>
          <w:rFonts w:ascii="Times New Roman" w:hAnsi="Times New Roman" w:cs="Times New Roman"/>
          <w:sz w:val="28"/>
          <w:szCs w:val="28"/>
        </w:rPr>
        <w:t xml:space="preserve">. Retrieved from: </w:t>
      </w:r>
      <w:hyperlink r:id="rId24" w:history="1">
        <w:r w:rsidRPr="004523F6">
          <w:rPr>
            <w:rStyle w:val="Hyperlink"/>
            <w:rFonts w:ascii="Times New Roman" w:hAnsi="Times New Roman" w:cs="Times New Roman"/>
            <w:sz w:val="28"/>
            <w:szCs w:val="28"/>
          </w:rPr>
          <w:t>https://www.sciencedirect.com/science/article/pii/S0896841120300469</w:t>
        </w:r>
      </w:hyperlink>
    </w:p>
    <w:p w14:paraId="3442C305" w14:textId="562E6BA0" w:rsidR="00F3630D" w:rsidRDefault="00A95996" w:rsidP="00A95996">
      <w:pPr>
        <w:pStyle w:val="ListParagraph"/>
        <w:numPr>
          <w:ilvl w:val="0"/>
          <w:numId w:val="1"/>
        </w:numPr>
        <w:rPr>
          <w:rFonts w:ascii="Times New Roman" w:hAnsi="Times New Roman" w:cs="Times New Roman"/>
          <w:sz w:val="28"/>
          <w:szCs w:val="28"/>
        </w:rPr>
      </w:pPr>
      <w:r w:rsidRPr="00A95996">
        <w:rPr>
          <w:rFonts w:ascii="Times New Roman" w:hAnsi="Times New Roman" w:cs="Times New Roman"/>
          <w:sz w:val="28"/>
          <w:szCs w:val="28"/>
        </w:rPr>
        <w:t>Worldometer. (2020, April 1)</w:t>
      </w:r>
      <w:r w:rsidRPr="00A95996">
        <w:rPr>
          <w:rFonts w:ascii="Arial" w:hAnsi="Arial" w:cs="Arial"/>
          <w:caps/>
          <w:color w:val="777777"/>
          <w:sz w:val="29"/>
          <w:szCs w:val="29"/>
          <w:shd w:val="clear" w:color="auto" w:fill="F5F5F5"/>
        </w:rPr>
        <w:t xml:space="preserve"> </w:t>
      </w:r>
      <w:r w:rsidRPr="00A95996">
        <w:rPr>
          <w:rFonts w:ascii="Times New Roman" w:hAnsi="Times New Roman" w:cs="Times New Roman"/>
          <w:sz w:val="28"/>
          <w:szCs w:val="28"/>
        </w:rPr>
        <w:t>COVID-19 CORONAVIRUS PANDEMIC</w:t>
      </w:r>
      <w:r w:rsidRPr="00A95996">
        <w:rPr>
          <w:rFonts w:ascii="Times New Roman" w:hAnsi="Times New Roman" w:cs="Times New Roman"/>
          <w:sz w:val="28"/>
          <w:szCs w:val="28"/>
        </w:rPr>
        <w:t xml:space="preserve">. Retrieved from: </w:t>
      </w:r>
      <w:hyperlink r:id="rId25" w:history="1">
        <w:r w:rsidRPr="00A95996">
          <w:rPr>
            <w:rStyle w:val="Hyperlink"/>
            <w:rFonts w:ascii="Times New Roman" w:hAnsi="Times New Roman" w:cs="Times New Roman"/>
            <w:sz w:val="28"/>
            <w:szCs w:val="28"/>
          </w:rPr>
          <w:t>https://www.worldometers.info/coronavirus/</w:t>
        </w:r>
      </w:hyperlink>
    </w:p>
    <w:p w14:paraId="4DE3C3F9" w14:textId="6D918BA8" w:rsidR="00A95996" w:rsidRDefault="00A95996" w:rsidP="00A95996">
      <w:pPr>
        <w:pStyle w:val="ListParagraph"/>
        <w:numPr>
          <w:ilvl w:val="0"/>
          <w:numId w:val="1"/>
        </w:numPr>
        <w:rPr>
          <w:rFonts w:ascii="Times New Roman" w:hAnsi="Times New Roman" w:cs="Times New Roman"/>
          <w:sz w:val="28"/>
          <w:szCs w:val="28"/>
        </w:rPr>
      </w:pPr>
      <w:r w:rsidRPr="00A95996">
        <w:rPr>
          <w:rFonts w:ascii="Times New Roman" w:hAnsi="Times New Roman" w:cs="Times New Roman"/>
          <w:sz w:val="28"/>
          <w:szCs w:val="28"/>
        </w:rPr>
        <w:t>Nigeria Centre for Disease Control</w:t>
      </w:r>
      <w:r>
        <w:rPr>
          <w:rFonts w:ascii="Times New Roman" w:hAnsi="Times New Roman" w:cs="Times New Roman"/>
          <w:sz w:val="28"/>
          <w:szCs w:val="28"/>
        </w:rPr>
        <w:t>.</w:t>
      </w:r>
      <w:r w:rsidRPr="00A95996">
        <w:rPr>
          <w:rFonts w:ascii="Times New Roman" w:hAnsi="Times New Roman" w:cs="Times New Roman"/>
          <w:sz w:val="28"/>
          <w:szCs w:val="28"/>
        </w:rPr>
        <w:t xml:space="preserve"> </w:t>
      </w:r>
      <w:r w:rsidRPr="00A95996">
        <w:rPr>
          <w:rFonts w:ascii="Times New Roman" w:hAnsi="Times New Roman" w:cs="Times New Roman"/>
          <w:sz w:val="28"/>
          <w:szCs w:val="28"/>
        </w:rPr>
        <w:t>(2020, April 1)</w:t>
      </w:r>
      <w:r>
        <w:rPr>
          <w:rFonts w:ascii="Times New Roman" w:hAnsi="Times New Roman" w:cs="Times New Roman"/>
          <w:sz w:val="28"/>
          <w:szCs w:val="28"/>
        </w:rPr>
        <w:t xml:space="preserve">. CORONA VIRUS COVID-19 HIGHLIGHTS. </w:t>
      </w:r>
      <w:r w:rsidRPr="00A95996">
        <w:rPr>
          <w:rFonts w:ascii="Times New Roman" w:hAnsi="Times New Roman" w:cs="Times New Roman"/>
          <w:sz w:val="28"/>
          <w:szCs w:val="28"/>
        </w:rPr>
        <w:t>Retrieved</w:t>
      </w:r>
      <w:r>
        <w:rPr>
          <w:rFonts w:ascii="Times New Roman" w:hAnsi="Times New Roman" w:cs="Times New Roman"/>
          <w:sz w:val="28"/>
          <w:szCs w:val="28"/>
        </w:rPr>
        <w:t xml:space="preserve"> from: </w:t>
      </w:r>
      <w:hyperlink r:id="rId26" w:history="1">
        <w:r w:rsidRPr="00A95996">
          <w:rPr>
            <w:rStyle w:val="Hyperlink"/>
            <w:rFonts w:ascii="Times New Roman" w:hAnsi="Times New Roman" w:cs="Times New Roman"/>
            <w:sz w:val="28"/>
            <w:szCs w:val="28"/>
          </w:rPr>
          <w:t>https://ncdc.gov.ng/</w:t>
        </w:r>
      </w:hyperlink>
    </w:p>
    <w:p w14:paraId="164C0BFF" w14:textId="4CA6F6F7" w:rsidR="00A95996" w:rsidRPr="00A95996" w:rsidRDefault="00A95996" w:rsidP="00A95996">
      <w:pPr>
        <w:pStyle w:val="ListParagraph"/>
        <w:numPr>
          <w:ilvl w:val="0"/>
          <w:numId w:val="1"/>
        </w:numPr>
        <w:rPr>
          <w:rFonts w:ascii="Times New Roman" w:hAnsi="Times New Roman" w:cs="Times New Roman"/>
          <w:sz w:val="28"/>
          <w:szCs w:val="28"/>
        </w:rPr>
      </w:pPr>
      <w:r w:rsidRPr="00A95996">
        <w:rPr>
          <w:rFonts w:ascii="Times New Roman" w:hAnsi="Times New Roman" w:cs="Times New Roman"/>
          <w:sz w:val="28"/>
          <w:szCs w:val="28"/>
        </w:rPr>
        <w:t>Fang Li</w:t>
      </w:r>
      <w:r>
        <w:rPr>
          <w:rFonts w:ascii="Times New Roman" w:hAnsi="Times New Roman" w:cs="Times New Roman"/>
          <w:sz w:val="28"/>
          <w:szCs w:val="28"/>
        </w:rPr>
        <w:t>. (2016</w:t>
      </w:r>
      <w:r w:rsidR="00B83615">
        <w:rPr>
          <w:rFonts w:ascii="Times New Roman" w:hAnsi="Times New Roman" w:cs="Times New Roman"/>
          <w:sz w:val="28"/>
          <w:szCs w:val="28"/>
        </w:rPr>
        <w:t xml:space="preserve">, August 25). </w:t>
      </w:r>
      <w:r w:rsidRPr="00A95996">
        <w:rPr>
          <w:rFonts w:ascii="Times New Roman" w:hAnsi="Times New Roman" w:cs="Times New Roman"/>
          <w:sz w:val="28"/>
          <w:szCs w:val="28"/>
        </w:rPr>
        <w:t>Structure, Function, and Evolution of Coronavirus Spike Proteins</w:t>
      </w:r>
      <w:r w:rsidR="00B83615">
        <w:rPr>
          <w:rFonts w:ascii="Times New Roman" w:hAnsi="Times New Roman" w:cs="Times New Roman"/>
          <w:sz w:val="28"/>
          <w:szCs w:val="28"/>
        </w:rPr>
        <w:t>. Retrieved from:</w:t>
      </w:r>
      <w:r w:rsidR="00B83615" w:rsidRPr="00B83615">
        <w:t xml:space="preserve"> </w:t>
      </w:r>
      <w:hyperlink r:id="rId27" w:history="1">
        <w:r w:rsidR="00B83615" w:rsidRPr="00B83615">
          <w:rPr>
            <w:rStyle w:val="Hyperlink"/>
            <w:rFonts w:ascii="Times New Roman" w:hAnsi="Times New Roman" w:cs="Times New Roman"/>
            <w:sz w:val="28"/>
            <w:szCs w:val="28"/>
          </w:rPr>
          <w:t>https://www.annualreviews.org/doi/full/10.1146/annurev-virology-110615-042301</w:t>
        </w:r>
      </w:hyperlink>
    </w:p>
    <w:p w14:paraId="03A7AB57" w14:textId="77777777" w:rsidR="00A95996" w:rsidRPr="00A95996" w:rsidRDefault="00A95996" w:rsidP="00A95996">
      <w:pPr>
        <w:pStyle w:val="ListParagraph"/>
        <w:rPr>
          <w:rFonts w:ascii="Times New Roman" w:hAnsi="Times New Roman" w:cs="Times New Roman"/>
          <w:sz w:val="28"/>
          <w:szCs w:val="28"/>
        </w:rPr>
      </w:pPr>
    </w:p>
    <w:p w14:paraId="4EA8C2FD" w14:textId="77777777" w:rsidR="00A95996" w:rsidRPr="00A95996" w:rsidRDefault="00A95996" w:rsidP="00A95996">
      <w:pPr>
        <w:ind w:left="360"/>
        <w:rPr>
          <w:rFonts w:ascii="Times New Roman" w:hAnsi="Times New Roman" w:cs="Times New Roman"/>
          <w:b/>
          <w:bCs/>
          <w:sz w:val="32"/>
          <w:szCs w:val="32"/>
          <w:u w:val="single"/>
        </w:rPr>
      </w:pPr>
    </w:p>
    <w:p w14:paraId="06629F3F" w14:textId="77777777" w:rsidR="00774A20" w:rsidRPr="00F80958" w:rsidRDefault="00774A20" w:rsidP="00774A20">
      <w:pPr>
        <w:rPr>
          <w:rFonts w:ascii="Times New Roman" w:hAnsi="Times New Roman" w:cs="Times New Roman"/>
          <w:b/>
          <w:bCs/>
          <w:sz w:val="28"/>
          <w:szCs w:val="28"/>
          <w:u w:val="double"/>
        </w:rPr>
      </w:pPr>
    </w:p>
    <w:p w14:paraId="73B060F3" w14:textId="77777777" w:rsidR="00797BB2" w:rsidRPr="00F80958" w:rsidRDefault="00797BB2">
      <w:pPr>
        <w:rPr>
          <w:rFonts w:ascii="Times New Roman" w:hAnsi="Times New Roman" w:cs="Times New Roman"/>
          <w:b/>
          <w:bCs/>
          <w:sz w:val="28"/>
          <w:szCs w:val="28"/>
        </w:rPr>
      </w:pPr>
    </w:p>
    <w:sectPr w:rsidR="00797BB2" w:rsidRPr="00F809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86A7E" w14:textId="77777777" w:rsidR="00B07C9E" w:rsidRDefault="00B07C9E" w:rsidP="00897179">
      <w:pPr>
        <w:spacing w:after="0" w:line="240" w:lineRule="auto"/>
      </w:pPr>
      <w:r>
        <w:separator/>
      </w:r>
    </w:p>
  </w:endnote>
  <w:endnote w:type="continuationSeparator" w:id="0">
    <w:p w14:paraId="79B80795" w14:textId="77777777" w:rsidR="00B07C9E" w:rsidRDefault="00B07C9E" w:rsidP="00897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Warnock Pro Light">
    <w:altName w:val="Warnock Pro Ligh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72A0E" w14:textId="77777777" w:rsidR="00B07C9E" w:rsidRDefault="00B07C9E" w:rsidP="00897179">
      <w:pPr>
        <w:spacing w:after="0" w:line="240" w:lineRule="auto"/>
      </w:pPr>
      <w:r>
        <w:separator/>
      </w:r>
    </w:p>
  </w:footnote>
  <w:footnote w:type="continuationSeparator" w:id="0">
    <w:p w14:paraId="4282B81B" w14:textId="77777777" w:rsidR="00B07C9E" w:rsidRDefault="00B07C9E" w:rsidP="00897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6CC7"/>
    <w:multiLevelType w:val="hybridMultilevel"/>
    <w:tmpl w:val="95460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45B24"/>
    <w:multiLevelType w:val="hybridMultilevel"/>
    <w:tmpl w:val="77685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E94E29"/>
    <w:multiLevelType w:val="hybridMultilevel"/>
    <w:tmpl w:val="9CE8E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CC6EF0"/>
    <w:multiLevelType w:val="hybridMultilevel"/>
    <w:tmpl w:val="BC6C1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CE23CF"/>
    <w:multiLevelType w:val="hybridMultilevel"/>
    <w:tmpl w:val="BC6C1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DF5"/>
    <w:rsid w:val="00003DD6"/>
    <w:rsid w:val="0002036B"/>
    <w:rsid w:val="000519B0"/>
    <w:rsid w:val="00056927"/>
    <w:rsid w:val="000E7FAA"/>
    <w:rsid w:val="001376E2"/>
    <w:rsid w:val="001530CC"/>
    <w:rsid w:val="00160D35"/>
    <w:rsid w:val="001610EB"/>
    <w:rsid w:val="001646EC"/>
    <w:rsid w:val="00167F74"/>
    <w:rsid w:val="001B2464"/>
    <w:rsid w:val="001D1299"/>
    <w:rsid w:val="001F66FD"/>
    <w:rsid w:val="00226613"/>
    <w:rsid w:val="0026170D"/>
    <w:rsid w:val="002F1ACB"/>
    <w:rsid w:val="002F38D2"/>
    <w:rsid w:val="003026F9"/>
    <w:rsid w:val="00320EA7"/>
    <w:rsid w:val="0034549A"/>
    <w:rsid w:val="00384ECF"/>
    <w:rsid w:val="00394E6A"/>
    <w:rsid w:val="003C6917"/>
    <w:rsid w:val="003D22AA"/>
    <w:rsid w:val="003E48CC"/>
    <w:rsid w:val="004000A1"/>
    <w:rsid w:val="00433FF9"/>
    <w:rsid w:val="004409B6"/>
    <w:rsid w:val="004523F6"/>
    <w:rsid w:val="0047240A"/>
    <w:rsid w:val="004C42F1"/>
    <w:rsid w:val="004E3502"/>
    <w:rsid w:val="00512E16"/>
    <w:rsid w:val="0052608D"/>
    <w:rsid w:val="00547802"/>
    <w:rsid w:val="00552772"/>
    <w:rsid w:val="00563E47"/>
    <w:rsid w:val="00564A54"/>
    <w:rsid w:val="00585434"/>
    <w:rsid w:val="00593675"/>
    <w:rsid w:val="005F76F3"/>
    <w:rsid w:val="006038F4"/>
    <w:rsid w:val="00645B01"/>
    <w:rsid w:val="0067470E"/>
    <w:rsid w:val="006A316B"/>
    <w:rsid w:val="006A57FB"/>
    <w:rsid w:val="006D5B40"/>
    <w:rsid w:val="006E3CEC"/>
    <w:rsid w:val="006E3E64"/>
    <w:rsid w:val="006F49E5"/>
    <w:rsid w:val="006F6AFE"/>
    <w:rsid w:val="00726AFA"/>
    <w:rsid w:val="007313A2"/>
    <w:rsid w:val="00747CA9"/>
    <w:rsid w:val="007549EE"/>
    <w:rsid w:val="007714E1"/>
    <w:rsid w:val="00774A20"/>
    <w:rsid w:val="00793AA9"/>
    <w:rsid w:val="0079757A"/>
    <w:rsid w:val="00797BB2"/>
    <w:rsid w:val="007A02FF"/>
    <w:rsid w:val="007B3FC9"/>
    <w:rsid w:val="007D234E"/>
    <w:rsid w:val="007F1FDE"/>
    <w:rsid w:val="007F4DAD"/>
    <w:rsid w:val="00807E8C"/>
    <w:rsid w:val="00810518"/>
    <w:rsid w:val="008217A5"/>
    <w:rsid w:val="00823C00"/>
    <w:rsid w:val="00837D8E"/>
    <w:rsid w:val="00855240"/>
    <w:rsid w:val="008719D7"/>
    <w:rsid w:val="00882DF5"/>
    <w:rsid w:val="00883D7E"/>
    <w:rsid w:val="00897179"/>
    <w:rsid w:val="008A64D6"/>
    <w:rsid w:val="008C18F1"/>
    <w:rsid w:val="008C37DA"/>
    <w:rsid w:val="008D0A61"/>
    <w:rsid w:val="008D421B"/>
    <w:rsid w:val="00905E9A"/>
    <w:rsid w:val="00911E6E"/>
    <w:rsid w:val="0091241C"/>
    <w:rsid w:val="00966921"/>
    <w:rsid w:val="009B22DF"/>
    <w:rsid w:val="009C10A2"/>
    <w:rsid w:val="009D526A"/>
    <w:rsid w:val="009D709C"/>
    <w:rsid w:val="009F6574"/>
    <w:rsid w:val="00A33C64"/>
    <w:rsid w:val="00A5216B"/>
    <w:rsid w:val="00A65C28"/>
    <w:rsid w:val="00A731E1"/>
    <w:rsid w:val="00A95996"/>
    <w:rsid w:val="00A95F4A"/>
    <w:rsid w:val="00AC7C0E"/>
    <w:rsid w:val="00B07C9E"/>
    <w:rsid w:val="00B32629"/>
    <w:rsid w:val="00B704DC"/>
    <w:rsid w:val="00B833CD"/>
    <w:rsid w:val="00B83615"/>
    <w:rsid w:val="00B93421"/>
    <w:rsid w:val="00C118A1"/>
    <w:rsid w:val="00C24F86"/>
    <w:rsid w:val="00C27AB6"/>
    <w:rsid w:val="00C36B0C"/>
    <w:rsid w:val="00C378FB"/>
    <w:rsid w:val="00C61C83"/>
    <w:rsid w:val="00C81894"/>
    <w:rsid w:val="00C92A34"/>
    <w:rsid w:val="00C93D88"/>
    <w:rsid w:val="00CC2E74"/>
    <w:rsid w:val="00CE7D57"/>
    <w:rsid w:val="00D12817"/>
    <w:rsid w:val="00D4104E"/>
    <w:rsid w:val="00D432FA"/>
    <w:rsid w:val="00D5739E"/>
    <w:rsid w:val="00D713DC"/>
    <w:rsid w:val="00DB2850"/>
    <w:rsid w:val="00DD0EC8"/>
    <w:rsid w:val="00DD3139"/>
    <w:rsid w:val="00E30002"/>
    <w:rsid w:val="00E32B67"/>
    <w:rsid w:val="00E620A2"/>
    <w:rsid w:val="00E70934"/>
    <w:rsid w:val="00E76ABC"/>
    <w:rsid w:val="00F01BFF"/>
    <w:rsid w:val="00F07B7B"/>
    <w:rsid w:val="00F1564A"/>
    <w:rsid w:val="00F2120F"/>
    <w:rsid w:val="00F3630D"/>
    <w:rsid w:val="00F364B2"/>
    <w:rsid w:val="00F45DBA"/>
    <w:rsid w:val="00F73A66"/>
    <w:rsid w:val="00F80958"/>
    <w:rsid w:val="00F81F8C"/>
    <w:rsid w:val="00F96040"/>
    <w:rsid w:val="00F97020"/>
    <w:rsid w:val="00FB52C9"/>
    <w:rsid w:val="00FC7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E42C"/>
  <w15:chartTrackingRefBased/>
  <w15:docId w15:val="{BBCA1AB1-15B1-4522-8077-EDD16AB9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DF5"/>
  </w:style>
  <w:style w:type="paragraph" w:styleId="Heading1">
    <w:name w:val="heading 1"/>
    <w:basedOn w:val="Normal"/>
    <w:next w:val="Normal"/>
    <w:link w:val="Heading1Char"/>
    <w:uiPriority w:val="9"/>
    <w:qFormat/>
    <w:rsid w:val="00807E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12">
    <w:name w:val="Pa3+12"/>
    <w:basedOn w:val="Normal"/>
    <w:next w:val="Normal"/>
    <w:uiPriority w:val="99"/>
    <w:rsid w:val="00882DF5"/>
    <w:pPr>
      <w:autoSpaceDE w:val="0"/>
      <w:autoSpaceDN w:val="0"/>
      <w:adjustRightInd w:val="0"/>
      <w:spacing w:after="0" w:line="201" w:lineRule="atLeast"/>
    </w:pPr>
    <w:rPr>
      <w:rFonts w:ascii="Warnock Pro Light" w:hAnsi="Warnock Pro Light"/>
      <w:sz w:val="24"/>
      <w:szCs w:val="24"/>
    </w:rPr>
  </w:style>
  <w:style w:type="character" w:styleId="Hyperlink">
    <w:name w:val="Hyperlink"/>
    <w:basedOn w:val="DefaultParagraphFont"/>
    <w:uiPriority w:val="99"/>
    <w:unhideWhenUsed/>
    <w:rsid w:val="00C81894"/>
    <w:rPr>
      <w:color w:val="0000FF"/>
      <w:u w:val="single"/>
    </w:rPr>
  </w:style>
  <w:style w:type="character" w:styleId="UnresolvedMention">
    <w:name w:val="Unresolved Mention"/>
    <w:basedOn w:val="DefaultParagraphFont"/>
    <w:uiPriority w:val="99"/>
    <w:semiHidden/>
    <w:unhideWhenUsed/>
    <w:rsid w:val="009C10A2"/>
    <w:rPr>
      <w:color w:val="605E5C"/>
      <w:shd w:val="clear" w:color="auto" w:fill="E1DFDD"/>
    </w:rPr>
  </w:style>
  <w:style w:type="paragraph" w:styleId="ListParagraph">
    <w:name w:val="List Paragraph"/>
    <w:basedOn w:val="Normal"/>
    <w:uiPriority w:val="34"/>
    <w:qFormat/>
    <w:rsid w:val="00823C00"/>
    <w:pPr>
      <w:ind w:left="720"/>
      <w:contextualSpacing/>
    </w:pPr>
  </w:style>
  <w:style w:type="character" w:styleId="Emphasis">
    <w:name w:val="Emphasis"/>
    <w:basedOn w:val="DefaultParagraphFont"/>
    <w:uiPriority w:val="20"/>
    <w:qFormat/>
    <w:rsid w:val="00C93D88"/>
    <w:rPr>
      <w:i/>
      <w:iCs/>
    </w:rPr>
  </w:style>
  <w:style w:type="paragraph" w:styleId="Header">
    <w:name w:val="header"/>
    <w:basedOn w:val="Normal"/>
    <w:link w:val="HeaderChar"/>
    <w:uiPriority w:val="99"/>
    <w:unhideWhenUsed/>
    <w:rsid w:val="00897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179"/>
  </w:style>
  <w:style w:type="paragraph" w:styleId="Footer">
    <w:name w:val="footer"/>
    <w:basedOn w:val="Normal"/>
    <w:link w:val="FooterChar"/>
    <w:uiPriority w:val="99"/>
    <w:unhideWhenUsed/>
    <w:rsid w:val="00897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179"/>
  </w:style>
  <w:style w:type="character" w:customStyle="1" w:styleId="Heading1Char">
    <w:name w:val="Heading 1 Char"/>
    <w:basedOn w:val="DefaultParagraphFont"/>
    <w:link w:val="Heading1"/>
    <w:uiPriority w:val="9"/>
    <w:rsid w:val="00807E8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14835">
      <w:bodyDiv w:val="1"/>
      <w:marLeft w:val="0"/>
      <w:marRight w:val="0"/>
      <w:marTop w:val="0"/>
      <w:marBottom w:val="0"/>
      <w:divBdr>
        <w:top w:val="none" w:sz="0" w:space="0" w:color="auto"/>
        <w:left w:val="none" w:sz="0" w:space="0" w:color="auto"/>
        <w:bottom w:val="none" w:sz="0" w:space="0" w:color="auto"/>
        <w:right w:val="none" w:sz="0" w:space="0" w:color="auto"/>
      </w:divBdr>
    </w:div>
    <w:div w:id="307639062">
      <w:bodyDiv w:val="1"/>
      <w:marLeft w:val="0"/>
      <w:marRight w:val="0"/>
      <w:marTop w:val="0"/>
      <w:marBottom w:val="0"/>
      <w:divBdr>
        <w:top w:val="none" w:sz="0" w:space="0" w:color="auto"/>
        <w:left w:val="none" w:sz="0" w:space="0" w:color="auto"/>
        <w:bottom w:val="none" w:sz="0" w:space="0" w:color="auto"/>
        <w:right w:val="none" w:sz="0" w:space="0" w:color="auto"/>
      </w:divBdr>
      <w:divsChild>
        <w:div w:id="2136750762">
          <w:marLeft w:val="0"/>
          <w:marRight w:val="0"/>
          <w:marTop w:val="332"/>
          <w:marBottom w:val="332"/>
          <w:divBdr>
            <w:top w:val="none" w:sz="0" w:space="0" w:color="auto"/>
            <w:left w:val="none" w:sz="0" w:space="0" w:color="auto"/>
            <w:bottom w:val="none" w:sz="0" w:space="0" w:color="auto"/>
            <w:right w:val="none" w:sz="0" w:space="0" w:color="auto"/>
          </w:divBdr>
          <w:divsChild>
            <w:div w:id="16513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3807">
      <w:bodyDiv w:val="1"/>
      <w:marLeft w:val="0"/>
      <w:marRight w:val="0"/>
      <w:marTop w:val="0"/>
      <w:marBottom w:val="0"/>
      <w:divBdr>
        <w:top w:val="none" w:sz="0" w:space="0" w:color="auto"/>
        <w:left w:val="none" w:sz="0" w:space="0" w:color="auto"/>
        <w:bottom w:val="none" w:sz="0" w:space="0" w:color="auto"/>
        <w:right w:val="none" w:sz="0" w:space="0" w:color="auto"/>
      </w:divBdr>
    </w:div>
    <w:div w:id="673916471">
      <w:bodyDiv w:val="1"/>
      <w:marLeft w:val="0"/>
      <w:marRight w:val="0"/>
      <w:marTop w:val="0"/>
      <w:marBottom w:val="0"/>
      <w:divBdr>
        <w:top w:val="none" w:sz="0" w:space="0" w:color="auto"/>
        <w:left w:val="none" w:sz="0" w:space="0" w:color="auto"/>
        <w:bottom w:val="none" w:sz="0" w:space="0" w:color="auto"/>
        <w:right w:val="none" w:sz="0" w:space="0" w:color="auto"/>
      </w:divBdr>
    </w:div>
    <w:div w:id="1319923542">
      <w:bodyDiv w:val="1"/>
      <w:marLeft w:val="0"/>
      <w:marRight w:val="0"/>
      <w:marTop w:val="0"/>
      <w:marBottom w:val="0"/>
      <w:divBdr>
        <w:top w:val="none" w:sz="0" w:space="0" w:color="auto"/>
        <w:left w:val="none" w:sz="0" w:space="0" w:color="auto"/>
        <w:bottom w:val="none" w:sz="0" w:space="0" w:color="auto"/>
        <w:right w:val="none" w:sz="0" w:space="0" w:color="auto"/>
      </w:divBdr>
      <w:divsChild>
        <w:div w:id="1837842253">
          <w:marLeft w:val="0"/>
          <w:marRight w:val="0"/>
          <w:marTop w:val="0"/>
          <w:marBottom w:val="0"/>
          <w:divBdr>
            <w:top w:val="none" w:sz="0" w:space="0" w:color="auto"/>
            <w:left w:val="none" w:sz="0" w:space="0" w:color="auto"/>
            <w:bottom w:val="none" w:sz="0" w:space="0" w:color="auto"/>
            <w:right w:val="none" w:sz="0" w:space="0" w:color="auto"/>
          </w:divBdr>
        </w:div>
        <w:div w:id="2135783212">
          <w:marLeft w:val="0"/>
          <w:marRight w:val="0"/>
          <w:marTop w:val="0"/>
          <w:marBottom w:val="0"/>
          <w:divBdr>
            <w:top w:val="none" w:sz="0" w:space="0" w:color="auto"/>
            <w:left w:val="none" w:sz="0" w:space="0" w:color="auto"/>
            <w:bottom w:val="none" w:sz="0" w:space="0" w:color="auto"/>
            <w:right w:val="none" w:sz="0" w:space="0" w:color="auto"/>
          </w:divBdr>
        </w:div>
        <w:div w:id="109934731">
          <w:marLeft w:val="0"/>
          <w:marRight w:val="0"/>
          <w:marTop w:val="0"/>
          <w:marBottom w:val="0"/>
          <w:divBdr>
            <w:top w:val="none" w:sz="0" w:space="0" w:color="auto"/>
            <w:left w:val="none" w:sz="0" w:space="0" w:color="auto"/>
            <w:bottom w:val="none" w:sz="0" w:space="0" w:color="auto"/>
            <w:right w:val="none" w:sz="0" w:space="0" w:color="auto"/>
          </w:divBdr>
        </w:div>
        <w:div w:id="206795809">
          <w:marLeft w:val="0"/>
          <w:marRight w:val="0"/>
          <w:marTop w:val="0"/>
          <w:marBottom w:val="0"/>
          <w:divBdr>
            <w:top w:val="none" w:sz="0" w:space="0" w:color="auto"/>
            <w:left w:val="none" w:sz="0" w:space="0" w:color="auto"/>
            <w:bottom w:val="none" w:sz="0" w:space="0" w:color="auto"/>
            <w:right w:val="none" w:sz="0" w:space="0" w:color="auto"/>
          </w:divBdr>
        </w:div>
        <w:div w:id="1314724202">
          <w:marLeft w:val="0"/>
          <w:marRight w:val="0"/>
          <w:marTop w:val="0"/>
          <w:marBottom w:val="0"/>
          <w:divBdr>
            <w:top w:val="none" w:sz="0" w:space="0" w:color="auto"/>
            <w:left w:val="none" w:sz="0" w:space="0" w:color="auto"/>
            <w:bottom w:val="none" w:sz="0" w:space="0" w:color="auto"/>
            <w:right w:val="none" w:sz="0" w:space="0" w:color="auto"/>
          </w:divBdr>
        </w:div>
        <w:div w:id="405348357">
          <w:marLeft w:val="0"/>
          <w:marRight w:val="0"/>
          <w:marTop w:val="0"/>
          <w:marBottom w:val="0"/>
          <w:divBdr>
            <w:top w:val="none" w:sz="0" w:space="0" w:color="auto"/>
            <w:left w:val="none" w:sz="0" w:space="0" w:color="auto"/>
            <w:bottom w:val="none" w:sz="0" w:space="0" w:color="auto"/>
            <w:right w:val="none" w:sz="0" w:space="0" w:color="auto"/>
          </w:divBdr>
        </w:div>
        <w:div w:id="1647933630">
          <w:marLeft w:val="0"/>
          <w:marRight w:val="0"/>
          <w:marTop w:val="0"/>
          <w:marBottom w:val="0"/>
          <w:divBdr>
            <w:top w:val="none" w:sz="0" w:space="0" w:color="auto"/>
            <w:left w:val="none" w:sz="0" w:space="0" w:color="auto"/>
            <w:bottom w:val="none" w:sz="0" w:space="0" w:color="auto"/>
            <w:right w:val="none" w:sz="0" w:space="0" w:color="auto"/>
          </w:divBdr>
        </w:div>
        <w:div w:id="1208222783">
          <w:marLeft w:val="0"/>
          <w:marRight w:val="0"/>
          <w:marTop w:val="0"/>
          <w:marBottom w:val="0"/>
          <w:divBdr>
            <w:top w:val="none" w:sz="0" w:space="0" w:color="auto"/>
            <w:left w:val="none" w:sz="0" w:space="0" w:color="auto"/>
            <w:bottom w:val="none" w:sz="0" w:space="0" w:color="auto"/>
            <w:right w:val="none" w:sz="0" w:space="0" w:color="auto"/>
          </w:divBdr>
        </w:div>
        <w:div w:id="2085834932">
          <w:marLeft w:val="0"/>
          <w:marRight w:val="0"/>
          <w:marTop w:val="0"/>
          <w:marBottom w:val="0"/>
          <w:divBdr>
            <w:top w:val="none" w:sz="0" w:space="0" w:color="auto"/>
            <w:left w:val="none" w:sz="0" w:space="0" w:color="auto"/>
            <w:bottom w:val="none" w:sz="0" w:space="0" w:color="auto"/>
            <w:right w:val="none" w:sz="0" w:space="0" w:color="auto"/>
          </w:divBdr>
        </w:div>
        <w:div w:id="737895818">
          <w:marLeft w:val="0"/>
          <w:marRight w:val="0"/>
          <w:marTop w:val="0"/>
          <w:marBottom w:val="0"/>
          <w:divBdr>
            <w:top w:val="none" w:sz="0" w:space="0" w:color="auto"/>
            <w:left w:val="none" w:sz="0" w:space="0" w:color="auto"/>
            <w:bottom w:val="none" w:sz="0" w:space="0" w:color="auto"/>
            <w:right w:val="none" w:sz="0" w:space="0" w:color="auto"/>
          </w:divBdr>
        </w:div>
        <w:div w:id="2080907105">
          <w:marLeft w:val="0"/>
          <w:marRight w:val="0"/>
          <w:marTop w:val="0"/>
          <w:marBottom w:val="0"/>
          <w:divBdr>
            <w:top w:val="none" w:sz="0" w:space="0" w:color="auto"/>
            <w:left w:val="none" w:sz="0" w:space="0" w:color="auto"/>
            <w:bottom w:val="none" w:sz="0" w:space="0" w:color="auto"/>
            <w:right w:val="none" w:sz="0" w:space="0" w:color="auto"/>
          </w:divBdr>
        </w:div>
        <w:div w:id="1793136011">
          <w:marLeft w:val="0"/>
          <w:marRight w:val="0"/>
          <w:marTop w:val="0"/>
          <w:marBottom w:val="0"/>
          <w:divBdr>
            <w:top w:val="none" w:sz="0" w:space="0" w:color="auto"/>
            <w:left w:val="none" w:sz="0" w:space="0" w:color="auto"/>
            <w:bottom w:val="none" w:sz="0" w:space="0" w:color="auto"/>
            <w:right w:val="none" w:sz="0" w:space="0" w:color="auto"/>
          </w:divBdr>
        </w:div>
        <w:div w:id="283929395">
          <w:marLeft w:val="0"/>
          <w:marRight w:val="0"/>
          <w:marTop w:val="0"/>
          <w:marBottom w:val="0"/>
          <w:divBdr>
            <w:top w:val="none" w:sz="0" w:space="0" w:color="auto"/>
            <w:left w:val="none" w:sz="0" w:space="0" w:color="auto"/>
            <w:bottom w:val="none" w:sz="0" w:space="0" w:color="auto"/>
            <w:right w:val="none" w:sz="0" w:space="0" w:color="auto"/>
          </w:divBdr>
        </w:div>
        <w:div w:id="750465875">
          <w:marLeft w:val="0"/>
          <w:marRight w:val="0"/>
          <w:marTop w:val="0"/>
          <w:marBottom w:val="0"/>
          <w:divBdr>
            <w:top w:val="none" w:sz="0" w:space="0" w:color="auto"/>
            <w:left w:val="none" w:sz="0" w:space="0" w:color="auto"/>
            <w:bottom w:val="none" w:sz="0" w:space="0" w:color="auto"/>
            <w:right w:val="none" w:sz="0" w:space="0" w:color="auto"/>
          </w:divBdr>
        </w:div>
        <w:div w:id="354965463">
          <w:marLeft w:val="0"/>
          <w:marRight w:val="0"/>
          <w:marTop w:val="0"/>
          <w:marBottom w:val="0"/>
          <w:divBdr>
            <w:top w:val="none" w:sz="0" w:space="0" w:color="auto"/>
            <w:left w:val="none" w:sz="0" w:space="0" w:color="auto"/>
            <w:bottom w:val="none" w:sz="0" w:space="0" w:color="auto"/>
            <w:right w:val="none" w:sz="0" w:space="0" w:color="auto"/>
          </w:divBdr>
        </w:div>
        <w:div w:id="2053381491">
          <w:marLeft w:val="0"/>
          <w:marRight w:val="0"/>
          <w:marTop w:val="0"/>
          <w:marBottom w:val="0"/>
          <w:divBdr>
            <w:top w:val="none" w:sz="0" w:space="0" w:color="auto"/>
            <w:left w:val="none" w:sz="0" w:space="0" w:color="auto"/>
            <w:bottom w:val="none" w:sz="0" w:space="0" w:color="auto"/>
            <w:right w:val="none" w:sz="0" w:space="0" w:color="auto"/>
          </w:divBdr>
        </w:div>
        <w:div w:id="1657764838">
          <w:marLeft w:val="0"/>
          <w:marRight w:val="0"/>
          <w:marTop w:val="0"/>
          <w:marBottom w:val="0"/>
          <w:divBdr>
            <w:top w:val="none" w:sz="0" w:space="0" w:color="auto"/>
            <w:left w:val="none" w:sz="0" w:space="0" w:color="auto"/>
            <w:bottom w:val="none" w:sz="0" w:space="0" w:color="auto"/>
            <w:right w:val="none" w:sz="0" w:space="0" w:color="auto"/>
          </w:divBdr>
        </w:div>
        <w:div w:id="1084424204">
          <w:marLeft w:val="0"/>
          <w:marRight w:val="0"/>
          <w:marTop w:val="0"/>
          <w:marBottom w:val="0"/>
          <w:divBdr>
            <w:top w:val="none" w:sz="0" w:space="0" w:color="auto"/>
            <w:left w:val="none" w:sz="0" w:space="0" w:color="auto"/>
            <w:bottom w:val="none" w:sz="0" w:space="0" w:color="auto"/>
            <w:right w:val="none" w:sz="0" w:space="0" w:color="auto"/>
          </w:divBdr>
        </w:div>
        <w:div w:id="1188106081">
          <w:marLeft w:val="0"/>
          <w:marRight w:val="0"/>
          <w:marTop w:val="0"/>
          <w:marBottom w:val="0"/>
          <w:divBdr>
            <w:top w:val="none" w:sz="0" w:space="0" w:color="auto"/>
            <w:left w:val="none" w:sz="0" w:space="0" w:color="auto"/>
            <w:bottom w:val="none" w:sz="0" w:space="0" w:color="auto"/>
            <w:right w:val="none" w:sz="0" w:space="0" w:color="auto"/>
          </w:divBdr>
        </w:div>
        <w:div w:id="445540718">
          <w:marLeft w:val="0"/>
          <w:marRight w:val="0"/>
          <w:marTop w:val="0"/>
          <w:marBottom w:val="0"/>
          <w:divBdr>
            <w:top w:val="none" w:sz="0" w:space="0" w:color="auto"/>
            <w:left w:val="none" w:sz="0" w:space="0" w:color="auto"/>
            <w:bottom w:val="none" w:sz="0" w:space="0" w:color="auto"/>
            <w:right w:val="none" w:sz="0" w:space="0" w:color="auto"/>
          </w:divBdr>
        </w:div>
        <w:div w:id="923338461">
          <w:marLeft w:val="0"/>
          <w:marRight w:val="0"/>
          <w:marTop w:val="0"/>
          <w:marBottom w:val="0"/>
          <w:divBdr>
            <w:top w:val="none" w:sz="0" w:space="0" w:color="auto"/>
            <w:left w:val="none" w:sz="0" w:space="0" w:color="auto"/>
            <w:bottom w:val="none" w:sz="0" w:space="0" w:color="auto"/>
            <w:right w:val="none" w:sz="0" w:space="0" w:color="auto"/>
          </w:divBdr>
        </w:div>
        <w:div w:id="1313217339">
          <w:marLeft w:val="0"/>
          <w:marRight w:val="0"/>
          <w:marTop w:val="0"/>
          <w:marBottom w:val="0"/>
          <w:divBdr>
            <w:top w:val="none" w:sz="0" w:space="0" w:color="auto"/>
            <w:left w:val="none" w:sz="0" w:space="0" w:color="auto"/>
            <w:bottom w:val="none" w:sz="0" w:space="0" w:color="auto"/>
            <w:right w:val="none" w:sz="0" w:space="0" w:color="auto"/>
          </w:divBdr>
        </w:div>
        <w:div w:id="1234046438">
          <w:marLeft w:val="0"/>
          <w:marRight w:val="0"/>
          <w:marTop w:val="0"/>
          <w:marBottom w:val="0"/>
          <w:divBdr>
            <w:top w:val="none" w:sz="0" w:space="0" w:color="auto"/>
            <w:left w:val="none" w:sz="0" w:space="0" w:color="auto"/>
            <w:bottom w:val="none" w:sz="0" w:space="0" w:color="auto"/>
            <w:right w:val="none" w:sz="0" w:space="0" w:color="auto"/>
          </w:divBdr>
        </w:div>
        <w:div w:id="856623982">
          <w:marLeft w:val="0"/>
          <w:marRight w:val="0"/>
          <w:marTop w:val="0"/>
          <w:marBottom w:val="0"/>
          <w:divBdr>
            <w:top w:val="none" w:sz="0" w:space="0" w:color="auto"/>
            <w:left w:val="none" w:sz="0" w:space="0" w:color="auto"/>
            <w:bottom w:val="none" w:sz="0" w:space="0" w:color="auto"/>
            <w:right w:val="none" w:sz="0" w:space="0" w:color="auto"/>
          </w:divBdr>
        </w:div>
        <w:div w:id="373122123">
          <w:marLeft w:val="0"/>
          <w:marRight w:val="0"/>
          <w:marTop w:val="0"/>
          <w:marBottom w:val="0"/>
          <w:divBdr>
            <w:top w:val="none" w:sz="0" w:space="0" w:color="auto"/>
            <w:left w:val="none" w:sz="0" w:space="0" w:color="auto"/>
            <w:bottom w:val="none" w:sz="0" w:space="0" w:color="auto"/>
            <w:right w:val="none" w:sz="0" w:space="0" w:color="auto"/>
          </w:divBdr>
        </w:div>
        <w:div w:id="1143308081">
          <w:marLeft w:val="0"/>
          <w:marRight w:val="0"/>
          <w:marTop w:val="0"/>
          <w:marBottom w:val="0"/>
          <w:divBdr>
            <w:top w:val="none" w:sz="0" w:space="0" w:color="auto"/>
            <w:left w:val="none" w:sz="0" w:space="0" w:color="auto"/>
            <w:bottom w:val="none" w:sz="0" w:space="0" w:color="auto"/>
            <w:right w:val="none" w:sz="0" w:space="0" w:color="auto"/>
          </w:divBdr>
        </w:div>
        <w:div w:id="614560978">
          <w:marLeft w:val="0"/>
          <w:marRight w:val="0"/>
          <w:marTop w:val="0"/>
          <w:marBottom w:val="0"/>
          <w:divBdr>
            <w:top w:val="none" w:sz="0" w:space="0" w:color="auto"/>
            <w:left w:val="none" w:sz="0" w:space="0" w:color="auto"/>
            <w:bottom w:val="none" w:sz="0" w:space="0" w:color="auto"/>
            <w:right w:val="none" w:sz="0" w:space="0" w:color="auto"/>
          </w:divBdr>
        </w:div>
        <w:div w:id="1488470323">
          <w:marLeft w:val="0"/>
          <w:marRight w:val="0"/>
          <w:marTop w:val="0"/>
          <w:marBottom w:val="0"/>
          <w:divBdr>
            <w:top w:val="none" w:sz="0" w:space="0" w:color="auto"/>
            <w:left w:val="none" w:sz="0" w:space="0" w:color="auto"/>
            <w:bottom w:val="none" w:sz="0" w:space="0" w:color="auto"/>
            <w:right w:val="none" w:sz="0" w:space="0" w:color="auto"/>
          </w:divBdr>
        </w:div>
        <w:div w:id="1475948849">
          <w:marLeft w:val="0"/>
          <w:marRight w:val="0"/>
          <w:marTop w:val="0"/>
          <w:marBottom w:val="0"/>
          <w:divBdr>
            <w:top w:val="none" w:sz="0" w:space="0" w:color="auto"/>
            <w:left w:val="none" w:sz="0" w:space="0" w:color="auto"/>
            <w:bottom w:val="none" w:sz="0" w:space="0" w:color="auto"/>
            <w:right w:val="none" w:sz="0" w:space="0" w:color="auto"/>
          </w:divBdr>
        </w:div>
        <w:div w:id="1242371158">
          <w:marLeft w:val="0"/>
          <w:marRight w:val="0"/>
          <w:marTop w:val="0"/>
          <w:marBottom w:val="0"/>
          <w:divBdr>
            <w:top w:val="none" w:sz="0" w:space="0" w:color="auto"/>
            <w:left w:val="none" w:sz="0" w:space="0" w:color="auto"/>
            <w:bottom w:val="none" w:sz="0" w:space="0" w:color="auto"/>
            <w:right w:val="none" w:sz="0" w:space="0" w:color="auto"/>
          </w:divBdr>
        </w:div>
        <w:div w:id="963584057">
          <w:marLeft w:val="0"/>
          <w:marRight w:val="0"/>
          <w:marTop w:val="0"/>
          <w:marBottom w:val="0"/>
          <w:divBdr>
            <w:top w:val="none" w:sz="0" w:space="0" w:color="auto"/>
            <w:left w:val="none" w:sz="0" w:space="0" w:color="auto"/>
            <w:bottom w:val="none" w:sz="0" w:space="0" w:color="auto"/>
            <w:right w:val="none" w:sz="0" w:space="0" w:color="auto"/>
          </w:divBdr>
        </w:div>
      </w:divsChild>
    </w:div>
    <w:div w:id="186374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opkinsmedicine.org/health/conditions-and-diseases/coronavirus" TargetMode="External"/><Relationship Id="rId18" Type="http://schemas.openxmlformats.org/officeDocument/2006/relationships/image" Target="media/image6.png"/><Relationship Id="rId26" Type="http://schemas.openxmlformats.org/officeDocument/2006/relationships/hyperlink" Target="https://ncdc.gov.ng/" TargetMode="External"/><Relationship Id="rId3" Type="http://schemas.openxmlformats.org/officeDocument/2006/relationships/styles" Target="styles.xml"/><Relationship Id="rId21" Type="http://schemas.openxmlformats.org/officeDocument/2006/relationships/hyperlink" Target="https://www.youtube.com/watch?v=tmjwd2bHaOs" TargetMode="External"/><Relationship Id="rId7" Type="http://schemas.openxmlformats.org/officeDocument/2006/relationships/endnotes" Target="endnotes.xml"/><Relationship Id="rId12" Type="http://schemas.openxmlformats.org/officeDocument/2006/relationships/hyperlink" Target="https://www.medicalnewstoday.com/articles/coronavirus-pangolins-may-have-spread-the-disease-to-humans" TargetMode="External"/><Relationship Id="rId17" Type="http://schemas.openxmlformats.org/officeDocument/2006/relationships/image" Target="media/image5.jpeg"/><Relationship Id="rId25" Type="http://schemas.openxmlformats.org/officeDocument/2006/relationships/hyperlink" Target="https://www.worldometers.info/coronavirus/"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ases-updates/summary.html" TargetMode="External"/><Relationship Id="rId24" Type="http://schemas.openxmlformats.org/officeDocument/2006/relationships/hyperlink" Target="https://www.sciencedirect.com/science/article/pii/S0896841120300469" TargetMode="Externa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hyperlink" Target="https://www.ncbi.nlm.nih.gov/books/NBK7782/" TargetMode="External"/><Relationship Id="rId28" Type="http://schemas.openxmlformats.org/officeDocument/2006/relationships/fontTable" Target="fontTable.xml"/><Relationship Id="rId10" Type="http://schemas.openxmlformats.org/officeDocument/2006/relationships/hyperlink" Target="https://www.scmp.com/news/china/society/article/3074991/coronavirus-chinas-first-confirmed-covid-19-case-traced-back"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cbi.nlm.nih.gov/books/NBK7782/figure/A3204/?report=objectonly" TargetMode="External"/><Relationship Id="rId22" Type="http://schemas.openxmlformats.org/officeDocument/2006/relationships/hyperlink" Target="https://www.livescience.com/first-case-coronavirus-found.html" TargetMode="External"/><Relationship Id="rId27" Type="http://schemas.openxmlformats.org/officeDocument/2006/relationships/hyperlink" Target="https://www.annualreviews.org/doi/full/10.1146/annurev-virology-110615-042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D7AA2-8F97-4EE1-A414-538D3782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2788</Words>
  <Characters>15895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Latifah Gbadamosi</dc:creator>
  <cp:keywords/>
  <dc:description/>
  <cp:lastModifiedBy>Latifah Gbadamosi</cp:lastModifiedBy>
  <cp:revision>22</cp:revision>
  <dcterms:created xsi:type="dcterms:W3CDTF">2020-04-01T15:35:00Z</dcterms:created>
  <dcterms:modified xsi:type="dcterms:W3CDTF">2020-04-02T10:22:00Z</dcterms:modified>
</cp:coreProperties>
</file>