
<file path=[Content_Types].xml><?xml version="1.0" encoding="utf-8"?>
<Types xmlns="http://schemas.openxmlformats.org/package/2006/content-types">
  <Default Extension="jfif" ContentType="image/jpeg"/>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F8FEF5" w14:textId="3BDA3609" w:rsidR="009251E7" w:rsidRPr="007A2142" w:rsidRDefault="009251E7" w:rsidP="009251E7">
      <w:pPr>
        <w:spacing w:line="0" w:lineRule="atLeast"/>
        <w:jc w:val="center"/>
        <w:rPr>
          <w:rFonts w:ascii="Times New Roman" w:eastAsia="Times New Roman" w:hAnsi="Times New Roman"/>
          <w:b/>
          <w:sz w:val="36"/>
          <w:szCs w:val="36"/>
        </w:rPr>
      </w:pPr>
      <w:r>
        <w:rPr>
          <w:rFonts w:ascii="Times New Roman" w:eastAsia="Times New Roman" w:hAnsi="Times New Roman"/>
          <w:b/>
          <w:sz w:val="36"/>
          <w:szCs w:val="36"/>
        </w:rPr>
        <w:t>TERM PAPER ON WA</w:t>
      </w:r>
      <w:r w:rsidR="00A71FCD">
        <w:rPr>
          <w:rFonts w:ascii="Times New Roman" w:eastAsia="Times New Roman" w:hAnsi="Times New Roman"/>
          <w:b/>
          <w:sz w:val="36"/>
          <w:szCs w:val="36"/>
        </w:rPr>
        <w:t>STE</w:t>
      </w:r>
      <w:r>
        <w:rPr>
          <w:rFonts w:ascii="Times New Roman" w:eastAsia="Times New Roman" w:hAnsi="Times New Roman"/>
          <w:b/>
          <w:sz w:val="36"/>
          <w:szCs w:val="36"/>
        </w:rPr>
        <w:t xml:space="preserve"> RECYCLING IN DELTA STATE; MATTERS ARISING AND WAY FORWARD</w:t>
      </w:r>
      <w:r w:rsidRPr="007A2142">
        <w:rPr>
          <w:rFonts w:ascii="Times New Roman" w:eastAsia="Times New Roman" w:hAnsi="Times New Roman"/>
          <w:b/>
          <w:sz w:val="36"/>
          <w:szCs w:val="36"/>
        </w:rPr>
        <w:t xml:space="preserve"> </w:t>
      </w:r>
    </w:p>
    <w:p w14:paraId="2D59CBFB" w14:textId="77777777" w:rsidR="009251E7" w:rsidRDefault="009251E7" w:rsidP="009251E7">
      <w:pPr>
        <w:spacing w:line="309" w:lineRule="exact"/>
        <w:rPr>
          <w:rFonts w:ascii="Times New Roman" w:eastAsia="Times New Roman" w:hAnsi="Times New Roman"/>
          <w:sz w:val="24"/>
        </w:rPr>
      </w:pPr>
    </w:p>
    <w:p w14:paraId="68F32C64" w14:textId="77777777" w:rsidR="009251E7" w:rsidRDefault="009251E7" w:rsidP="009251E7">
      <w:pPr>
        <w:spacing w:line="309" w:lineRule="exact"/>
        <w:rPr>
          <w:rFonts w:ascii="Times New Roman" w:eastAsia="Times New Roman" w:hAnsi="Times New Roman"/>
          <w:sz w:val="24"/>
        </w:rPr>
      </w:pPr>
    </w:p>
    <w:p w14:paraId="53FAF678" w14:textId="77777777" w:rsidR="009251E7" w:rsidRPr="007A2142" w:rsidRDefault="009251E7" w:rsidP="009251E7">
      <w:pPr>
        <w:spacing w:line="0" w:lineRule="atLeast"/>
        <w:jc w:val="center"/>
        <w:rPr>
          <w:rFonts w:ascii="Times New Roman" w:eastAsia="Times New Roman" w:hAnsi="Times New Roman"/>
          <w:b/>
          <w:sz w:val="28"/>
          <w:szCs w:val="28"/>
        </w:rPr>
      </w:pPr>
      <w:r w:rsidRPr="007A2142">
        <w:rPr>
          <w:rFonts w:ascii="Times New Roman" w:eastAsia="Times New Roman" w:hAnsi="Times New Roman"/>
          <w:b/>
          <w:sz w:val="28"/>
          <w:szCs w:val="28"/>
        </w:rPr>
        <w:t>BY</w:t>
      </w:r>
    </w:p>
    <w:p w14:paraId="5DCE3E98" w14:textId="77777777" w:rsidR="009251E7" w:rsidRDefault="009251E7" w:rsidP="009251E7">
      <w:pPr>
        <w:spacing w:line="289" w:lineRule="exact"/>
        <w:rPr>
          <w:rFonts w:ascii="Times New Roman" w:eastAsia="Times New Roman" w:hAnsi="Times New Roman"/>
          <w:sz w:val="28"/>
          <w:szCs w:val="28"/>
        </w:rPr>
      </w:pPr>
    </w:p>
    <w:p w14:paraId="4C4447BA" w14:textId="77777777" w:rsidR="009251E7" w:rsidRPr="007A2142" w:rsidRDefault="009251E7" w:rsidP="009251E7">
      <w:pPr>
        <w:spacing w:line="289" w:lineRule="exact"/>
        <w:rPr>
          <w:rFonts w:ascii="Times New Roman" w:eastAsia="Times New Roman" w:hAnsi="Times New Roman"/>
          <w:sz w:val="28"/>
          <w:szCs w:val="28"/>
        </w:rPr>
      </w:pPr>
    </w:p>
    <w:p w14:paraId="728083BB" w14:textId="77777777" w:rsidR="009251E7" w:rsidRPr="007A2142" w:rsidRDefault="009251E7" w:rsidP="009251E7">
      <w:pPr>
        <w:spacing w:line="0" w:lineRule="atLeast"/>
        <w:ind w:right="20"/>
        <w:jc w:val="center"/>
        <w:rPr>
          <w:rFonts w:ascii="Times New Roman" w:eastAsia="Times New Roman" w:hAnsi="Times New Roman"/>
          <w:b/>
          <w:sz w:val="28"/>
          <w:szCs w:val="28"/>
        </w:rPr>
      </w:pPr>
      <w:r w:rsidRPr="007A2142">
        <w:rPr>
          <w:rFonts w:ascii="Times New Roman" w:eastAsia="Times New Roman" w:hAnsi="Times New Roman"/>
          <w:b/>
          <w:sz w:val="28"/>
          <w:szCs w:val="28"/>
        </w:rPr>
        <w:t>FRENCH ERERE</w:t>
      </w:r>
    </w:p>
    <w:p w14:paraId="474AA2FB" w14:textId="77777777" w:rsidR="009251E7" w:rsidRPr="007A2142" w:rsidRDefault="009251E7" w:rsidP="009251E7">
      <w:pPr>
        <w:spacing w:line="276" w:lineRule="exact"/>
        <w:rPr>
          <w:rFonts w:ascii="Times New Roman" w:eastAsia="Times New Roman" w:hAnsi="Times New Roman"/>
          <w:sz w:val="28"/>
          <w:szCs w:val="28"/>
        </w:rPr>
      </w:pPr>
    </w:p>
    <w:p w14:paraId="155B4F61" w14:textId="77777777" w:rsidR="009251E7" w:rsidRPr="007A2142" w:rsidRDefault="009251E7" w:rsidP="009251E7">
      <w:pPr>
        <w:spacing w:line="0" w:lineRule="atLeast"/>
        <w:ind w:right="20"/>
        <w:jc w:val="center"/>
        <w:rPr>
          <w:rFonts w:ascii="Times New Roman" w:eastAsia="Times New Roman" w:hAnsi="Times New Roman"/>
          <w:b/>
          <w:sz w:val="28"/>
          <w:szCs w:val="28"/>
        </w:rPr>
      </w:pPr>
      <w:r w:rsidRPr="007A2142">
        <w:rPr>
          <w:rFonts w:ascii="Times New Roman" w:eastAsia="Times New Roman" w:hAnsi="Times New Roman"/>
          <w:b/>
          <w:sz w:val="28"/>
          <w:szCs w:val="28"/>
        </w:rPr>
        <w:t>MATRIC NO: 16/ENG03/059</w:t>
      </w:r>
    </w:p>
    <w:p w14:paraId="6B00E7B2" w14:textId="77777777" w:rsidR="009251E7" w:rsidRPr="007A2142" w:rsidRDefault="009251E7" w:rsidP="009251E7">
      <w:pPr>
        <w:spacing w:line="282" w:lineRule="exact"/>
        <w:rPr>
          <w:rFonts w:ascii="Times New Roman" w:eastAsia="Times New Roman" w:hAnsi="Times New Roman"/>
          <w:sz w:val="28"/>
          <w:szCs w:val="28"/>
        </w:rPr>
      </w:pPr>
    </w:p>
    <w:p w14:paraId="1CC57EFE" w14:textId="77777777" w:rsidR="009251E7" w:rsidRDefault="009251E7" w:rsidP="009251E7">
      <w:pPr>
        <w:spacing w:line="0" w:lineRule="atLeast"/>
        <w:jc w:val="center"/>
        <w:rPr>
          <w:rFonts w:ascii="Times New Roman" w:eastAsia="Times New Roman" w:hAnsi="Times New Roman"/>
          <w:b/>
          <w:sz w:val="28"/>
          <w:szCs w:val="28"/>
        </w:rPr>
      </w:pPr>
    </w:p>
    <w:p w14:paraId="5FA59C54" w14:textId="77777777" w:rsidR="009251E7" w:rsidRPr="007A2142" w:rsidRDefault="009251E7" w:rsidP="009251E7">
      <w:pPr>
        <w:spacing w:line="0" w:lineRule="atLeast"/>
        <w:jc w:val="center"/>
        <w:rPr>
          <w:rFonts w:ascii="Times New Roman" w:eastAsia="Times New Roman" w:hAnsi="Times New Roman"/>
          <w:b/>
          <w:sz w:val="28"/>
          <w:szCs w:val="28"/>
        </w:rPr>
      </w:pPr>
      <w:r w:rsidRPr="007A2142">
        <w:rPr>
          <w:rFonts w:ascii="Times New Roman" w:eastAsia="Times New Roman" w:hAnsi="Times New Roman"/>
          <w:b/>
          <w:sz w:val="28"/>
          <w:szCs w:val="28"/>
        </w:rPr>
        <w:t>SUBMITTED TO</w:t>
      </w:r>
    </w:p>
    <w:p w14:paraId="6F6B3C59" w14:textId="77777777" w:rsidR="009251E7" w:rsidRDefault="009251E7" w:rsidP="009251E7">
      <w:pPr>
        <w:spacing w:line="0" w:lineRule="atLeast"/>
        <w:jc w:val="center"/>
        <w:rPr>
          <w:rFonts w:ascii="Times New Roman" w:eastAsia="Times New Roman" w:hAnsi="Times New Roman"/>
          <w:b/>
          <w:sz w:val="28"/>
          <w:szCs w:val="28"/>
        </w:rPr>
      </w:pPr>
    </w:p>
    <w:p w14:paraId="7FF70981" w14:textId="77777777" w:rsidR="009251E7" w:rsidRPr="007A2142" w:rsidRDefault="009251E7" w:rsidP="009251E7">
      <w:pPr>
        <w:spacing w:line="0" w:lineRule="atLeast"/>
        <w:jc w:val="center"/>
        <w:rPr>
          <w:rFonts w:ascii="Times New Roman" w:eastAsia="Times New Roman" w:hAnsi="Times New Roman"/>
          <w:b/>
          <w:sz w:val="28"/>
          <w:szCs w:val="28"/>
        </w:rPr>
      </w:pPr>
    </w:p>
    <w:p w14:paraId="43349EB6" w14:textId="7F9E7C02" w:rsidR="009251E7" w:rsidRPr="007A2142" w:rsidRDefault="009251E7" w:rsidP="009251E7">
      <w:pPr>
        <w:spacing w:line="0" w:lineRule="atLeast"/>
        <w:jc w:val="center"/>
        <w:rPr>
          <w:rFonts w:ascii="Times New Roman" w:eastAsia="Times New Roman" w:hAnsi="Times New Roman"/>
          <w:b/>
          <w:sz w:val="28"/>
          <w:szCs w:val="28"/>
        </w:rPr>
      </w:pPr>
      <w:r w:rsidRPr="007A2142">
        <w:rPr>
          <w:rFonts w:ascii="Times New Roman" w:eastAsia="Times New Roman" w:hAnsi="Times New Roman"/>
          <w:b/>
          <w:sz w:val="28"/>
          <w:szCs w:val="28"/>
        </w:rPr>
        <w:t xml:space="preserve">ENGR. </w:t>
      </w:r>
      <w:r w:rsidR="00237B24">
        <w:rPr>
          <w:rFonts w:ascii="Times New Roman" w:eastAsia="Times New Roman" w:hAnsi="Times New Roman"/>
          <w:b/>
          <w:sz w:val="28"/>
          <w:szCs w:val="28"/>
        </w:rPr>
        <w:t>OYEBODE DARE JOSHUA</w:t>
      </w:r>
    </w:p>
    <w:p w14:paraId="54B987E7" w14:textId="77777777" w:rsidR="009251E7" w:rsidRDefault="009251E7" w:rsidP="009251E7">
      <w:pPr>
        <w:spacing w:line="294" w:lineRule="exact"/>
        <w:rPr>
          <w:rFonts w:ascii="Times New Roman" w:eastAsia="Times New Roman" w:hAnsi="Times New Roman"/>
          <w:sz w:val="24"/>
        </w:rPr>
      </w:pPr>
    </w:p>
    <w:p w14:paraId="6C9F9650" w14:textId="77777777" w:rsidR="009251E7" w:rsidRDefault="009251E7" w:rsidP="009251E7">
      <w:pPr>
        <w:spacing w:line="294" w:lineRule="exact"/>
        <w:rPr>
          <w:rFonts w:ascii="Times New Roman" w:eastAsia="Times New Roman" w:hAnsi="Times New Roman"/>
          <w:sz w:val="24"/>
        </w:rPr>
      </w:pPr>
    </w:p>
    <w:p w14:paraId="41565C65" w14:textId="77777777" w:rsidR="009251E7" w:rsidRDefault="009251E7" w:rsidP="009251E7">
      <w:pPr>
        <w:spacing w:line="294" w:lineRule="exact"/>
        <w:rPr>
          <w:rFonts w:ascii="Times New Roman" w:eastAsia="Times New Roman" w:hAnsi="Times New Roman"/>
          <w:sz w:val="24"/>
        </w:rPr>
      </w:pPr>
    </w:p>
    <w:p w14:paraId="292366BC" w14:textId="77777777" w:rsidR="009251E7" w:rsidRDefault="009251E7" w:rsidP="009251E7">
      <w:pPr>
        <w:spacing w:line="294" w:lineRule="exact"/>
        <w:rPr>
          <w:rFonts w:ascii="Times New Roman" w:eastAsia="Times New Roman" w:hAnsi="Times New Roman"/>
          <w:sz w:val="24"/>
        </w:rPr>
      </w:pPr>
    </w:p>
    <w:p w14:paraId="4E28FE2E" w14:textId="77777777" w:rsidR="009251E7" w:rsidRPr="007A2142" w:rsidRDefault="009251E7" w:rsidP="009251E7">
      <w:pPr>
        <w:spacing w:line="0" w:lineRule="atLeast"/>
        <w:jc w:val="center"/>
        <w:rPr>
          <w:rFonts w:ascii="Times New Roman" w:eastAsia="Times New Roman" w:hAnsi="Times New Roman"/>
          <w:b/>
          <w:sz w:val="32"/>
          <w:szCs w:val="32"/>
        </w:rPr>
      </w:pPr>
      <w:r w:rsidRPr="007A2142">
        <w:rPr>
          <w:rFonts w:ascii="Times New Roman" w:eastAsia="Times New Roman" w:hAnsi="Times New Roman"/>
          <w:b/>
          <w:sz w:val="32"/>
          <w:szCs w:val="32"/>
        </w:rPr>
        <w:t>THE DEPARTMENT OF CIVIL ENGINEERING</w:t>
      </w:r>
    </w:p>
    <w:p w14:paraId="15AC1A48" w14:textId="77777777" w:rsidR="009251E7" w:rsidRPr="007A2142" w:rsidRDefault="009251E7" w:rsidP="009251E7">
      <w:pPr>
        <w:spacing w:line="321" w:lineRule="exact"/>
        <w:rPr>
          <w:rFonts w:ascii="Times New Roman" w:eastAsia="Times New Roman" w:hAnsi="Times New Roman"/>
          <w:sz w:val="32"/>
          <w:szCs w:val="32"/>
        </w:rPr>
      </w:pPr>
    </w:p>
    <w:p w14:paraId="06790165" w14:textId="77777777" w:rsidR="009251E7" w:rsidRPr="007A2142" w:rsidRDefault="009251E7" w:rsidP="009251E7">
      <w:pPr>
        <w:spacing w:line="0" w:lineRule="atLeast"/>
        <w:jc w:val="center"/>
        <w:rPr>
          <w:rFonts w:ascii="Times New Roman" w:eastAsia="Times New Roman" w:hAnsi="Times New Roman"/>
          <w:b/>
          <w:sz w:val="28"/>
          <w:szCs w:val="28"/>
        </w:rPr>
      </w:pPr>
      <w:r w:rsidRPr="007A2142">
        <w:rPr>
          <w:rFonts w:ascii="Times New Roman" w:eastAsia="Times New Roman" w:hAnsi="Times New Roman"/>
          <w:b/>
          <w:sz w:val="28"/>
          <w:szCs w:val="28"/>
        </w:rPr>
        <w:t>COLLEGE OF ENGINEERING, AFE BABALOLA UNIVERSITY</w:t>
      </w:r>
    </w:p>
    <w:p w14:paraId="6B372CDF" w14:textId="77777777" w:rsidR="009251E7" w:rsidRPr="007A2142" w:rsidRDefault="009251E7" w:rsidP="009251E7">
      <w:pPr>
        <w:spacing w:line="295" w:lineRule="exact"/>
        <w:rPr>
          <w:rFonts w:ascii="Times New Roman" w:eastAsia="Times New Roman" w:hAnsi="Times New Roman"/>
          <w:sz w:val="28"/>
          <w:szCs w:val="28"/>
        </w:rPr>
      </w:pPr>
    </w:p>
    <w:p w14:paraId="3EC15528" w14:textId="77777777" w:rsidR="009251E7" w:rsidRPr="007A2142" w:rsidRDefault="009251E7" w:rsidP="009251E7">
      <w:pPr>
        <w:spacing w:line="0" w:lineRule="atLeast"/>
        <w:jc w:val="center"/>
        <w:rPr>
          <w:rFonts w:ascii="Times New Roman" w:eastAsia="Times New Roman" w:hAnsi="Times New Roman"/>
          <w:b/>
          <w:sz w:val="28"/>
          <w:szCs w:val="28"/>
        </w:rPr>
      </w:pPr>
      <w:r w:rsidRPr="007A2142">
        <w:rPr>
          <w:rFonts w:ascii="Times New Roman" w:eastAsia="Times New Roman" w:hAnsi="Times New Roman"/>
          <w:b/>
          <w:sz w:val="28"/>
          <w:szCs w:val="28"/>
        </w:rPr>
        <w:t>ADO-EKITI, NIGERIA.</w:t>
      </w:r>
    </w:p>
    <w:p w14:paraId="19ECB9F9" w14:textId="77777777" w:rsidR="009251E7" w:rsidRDefault="009251E7" w:rsidP="009251E7">
      <w:pPr>
        <w:spacing w:line="200" w:lineRule="exact"/>
        <w:rPr>
          <w:rFonts w:ascii="Times New Roman" w:eastAsia="Times New Roman" w:hAnsi="Times New Roman"/>
          <w:sz w:val="24"/>
        </w:rPr>
      </w:pPr>
    </w:p>
    <w:p w14:paraId="29A74227" w14:textId="77777777" w:rsidR="009251E7" w:rsidRDefault="009251E7" w:rsidP="009251E7">
      <w:pPr>
        <w:spacing w:line="200" w:lineRule="exact"/>
        <w:rPr>
          <w:rFonts w:ascii="Times New Roman" w:eastAsia="Times New Roman" w:hAnsi="Times New Roman"/>
          <w:sz w:val="24"/>
        </w:rPr>
      </w:pPr>
    </w:p>
    <w:p w14:paraId="10A18A98" w14:textId="77777777" w:rsidR="009251E7" w:rsidRDefault="009251E7" w:rsidP="009251E7">
      <w:pPr>
        <w:spacing w:line="200" w:lineRule="exact"/>
        <w:rPr>
          <w:rFonts w:ascii="Times New Roman" w:eastAsia="Times New Roman" w:hAnsi="Times New Roman"/>
          <w:sz w:val="24"/>
        </w:rPr>
      </w:pPr>
    </w:p>
    <w:p w14:paraId="204E9414" w14:textId="77777777" w:rsidR="009251E7" w:rsidRDefault="009251E7" w:rsidP="009251E7">
      <w:pPr>
        <w:spacing w:line="200" w:lineRule="exact"/>
        <w:rPr>
          <w:rFonts w:ascii="Times New Roman" w:eastAsia="Times New Roman" w:hAnsi="Times New Roman"/>
          <w:sz w:val="24"/>
        </w:rPr>
      </w:pPr>
    </w:p>
    <w:p w14:paraId="01939936" w14:textId="77777777" w:rsidR="009251E7" w:rsidRDefault="009251E7" w:rsidP="009251E7">
      <w:pPr>
        <w:spacing w:line="200" w:lineRule="exact"/>
        <w:rPr>
          <w:rFonts w:ascii="Times New Roman" w:eastAsia="Times New Roman" w:hAnsi="Times New Roman"/>
          <w:sz w:val="24"/>
        </w:rPr>
      </w:pPr>
    </w:p>
    <w:p w14:paraId="16696D35" w14:textId="77777777" w:rsidR="009251E7" w:rsidRDefault="009251E7" w:rsidP="009251E7">
      <w:pPr>
        <w:spacing w:line="200" w:lineRule="exact"/>
        <w:rPr>
          <w:rFonts w:ascii="Times New Roman" w:eastAsia="Times New Roman" w:hAnsi="Times New Roman"/>
          <w:sz w:val="24"/>
        </w:rPr>
      </w:pPr>
    </w:p>
    <w:p w14:paraId="658F53C2" w14:textId="77777777" w:rsidR="009251E7" w:rsidRDefault="009251E7" w:rsidP="009251E7">
      <w:pPr>
        <w:spacing w:line="200" w:lineRule="exact"/>
        <w:rPr>
          <w:rFonts w:ascii="Times New Roman" w:eastAsia="Times New Roman" w:hAnsi="Times New Roman"/>
          <w:sz w:val="24"/>
        </w:rPr>
      </w:pPr>
    </w:p>
    <w:p w14:paraId="468D2616" w14:textId="77777777" w:rsidR="009251E7" w:rsidRDefault="009251E7" w:rsidP="009251E7">
      <w:pPr>
        <w:spacing w:line="200" w:lineRule="exact"/>
        <w:rPr>
          <w:rFonts w:ascii="Times New Roman" w:eastAsia="Times New Roman" w:hAnsi="Times New Roman"/>
          <w:sz w:val="24"/>
        </w:rPr>
      </w:pPr>
    </w:p>
    <w:p w14:paraId="2FFAEBAA" w14:textId="77777777" w:rsidR="009251E7" w:rsidRDefault="009251E7" w:rsidP="009251E7">
      <w:pPr>
        <w:spacing w:line="200" w:lineRule="exact"/>
        <w:rPr>
          <w:rFonts w:ascii="Times New Roman" w:eastAsia="Times New Roman" w:hAnsi="Times New Roman"/>
          <w:sz w:val="24"/>
        </w:rPr>
      </w:pPr>
    </w:p>
    <w:p w14:paraId="482FB226" w14:textId="77777777" w:rsidR="009251E7" w:rsidRDefault="009251E7" w:rsidP="009251E7">
      <w:pPr>
        <w:spacing w:line="200" w:lineRule="exact"/>
        <w:rPr>
          <w:rFonts w:ascii="Times New Roman" w:eastAsia="Times New Roman" w:hAnsi="Times New Roman"/>
          <w:sz w:val="24"/>
        </w:rPr>
      </w:pPr>
    </w:p>
    <w:p w14:paraId="68D22A07" w14:textId="77777777" w:rsidR="009251E7" w:rsidRDefault="009251E7" w:rsidP="009251E7">
      <w:pPr>
        <w:spacing w:line="200" w:lineRule="exact"/>
        <w:rPr>
          <w:rFonts w:ascii="Times New Roman" w:eastAsia="Times New Roman" w:hAnsi="Times New Roman"/>
          <w:sz w:val="24"/>
        </w:rPr>
      </w:pPr>
    </w:p>
    <w:p w14:paraId="61A340A8" w14:textId="77777777" w:rsidR="009251E7" w:rsidRPr="007A2142" w:rsidRDefault="009251E7" w:rsidP="009251E7">
      <w:pPr>
        <w:spacing w:after="114" w:line="259" w:lineRule="auto"/>
        <w:ind w:left="94" w:hanging="10"/>
        <w:rPr>
          <w:rFonts w:ascii="Times New Roman" w:eastAsia="Times New Roman" w:hAnsi="Times New Roman" w:cs="Times New Roman"/>
          <w:color w:val="000000"/>
          <w:sz w:val="24"/>
          <w:szCs w:val="22"/>
          <w:lang w:val="en-GB" w:eastAsia="en-GB"/>
        </w:rPr>
      </w:pPr>
      <w:r w:rsidRPr="007A2142">
        <w:rPr>
          <w:rFonts w:ascii="Times New Roman" w:eastAsia="Times New Roman" w:hAnsi="Times New Roman" w:cs="Times New Roman"/>
          <w:b/>
          <w:color w:val="000000"/>
          <w:sz w:val="24"/>
          <w:szCs w:val="22"/>
          <w:lang w:val="en-GB" w:eastAsia="en-GB"/>
        </w:rPr>
        <w:t xml:space="preserve">IN PARTIAL FUFILMENT OF THE REQUIREMENT FOR THE AWARD OF THE </w:t>
      </w:r>
    </w:p>
    <w:p w14:paraId="4EF45F5F" w14:textId="77777777" w:rsidR="009251E7" w:rsidRPr="007A2142" w:rsidRDefault="009251E7" w:rsidP="009251E7">
      <w:pPr>
        <w:spacing w:after="112" w:line="259" w:lineRule="auto"/>
        <w:ind w:left="10" w:right="8" w:hanging="10"/>
        <w:jc w:val="center"/>
        <w:rPr>
          <w:rFonts w:ascii="Times New Roman" w:eastAsia="Times New Roman" w:hAnsi="Times New Roman" w:cs="Times New Roman"/>
          <w:color w:val="000000"/>
          <w:sz w:val="24"/>
          <w:szCs w:val="22"/>
          <w:lang w:val="en-GB" w:eastAsia="en-GB"/>
        </w:rPr>
      </w:pPr>
      <w:r w:rsidRPr="007A2142">
        <w:rPr>
          <w:rFonts w:ascii="Times New Roman" w:eastAsia="Times New Roman" w:hAnsi="Times New Roman" w:cs="Times New Roman"/>
          <w:b/>
          <w:color w:val="000000"/>
          <w:sz w:val="24"/>
          <w:szCs w:val="22"/>
          <w:lang w:val="en-GB" w:eastAsia="en-GB"/>
        </w:rPr>
        <w:t xml:space="preserve">DEGREE OF BACHELOR OF ENGINEERING (B.ENG) DEGREE IN CIVIL </w:t>
      </w:r>
    </w:p>
    <w:p w14:paraId="0FFBA066" w14:textId="77777777" w:rsidR="009251E7" w:rsidRPr="007A2142" w:rsidRDefault="009251E7" w:rsidP="009251E7">
      <w:pPr>
        <w:spacing w:after="314" w:line="259" w:lineRule="auto"/>
        <w:ind w:left="10" w:right="5" w:hanging="10"/>
        <w:jc w:val="center"/>
        <w:rPr>
          <w:rFonts w:ascii="Times New Roman" w:eastAsia="Times New Roman" w:hAnsi="Times New Roman" w:cs="Times New Roman"/>
          <w:color w:val="000000"/>
          <w:sz w:val="24"/>
          <w:szCs w:val="22"/>
          <w:lang w:val="en-GB" w:eastAsia="en-GB"/>
        </w:rPr>
      </w:pPr>
      <w:r w:rsidRPr="007A2142">
        <w:rPr>
          <w:rFonts w:ascii="Times New Roman" w:eastAsia="Times New Roman" w:hAnsi="Times New Roman" w:cs="Times New Roman"/>
          <w:b/>
          <w:color w:val="000000"/>
          <w:sz w:val="24"/>
          <w:szCs w:val="22"/>
          <w:lang w:val="en-GB" w:eastAsia="en-GB"/>
        </w:rPr>
        <w:t xml:space="preserve">ENGINEERING </w:t>
      </w:r>
    </w:p>
    <w:p w14:paraId="43451736" w14:textId="77777777" w:rsidR="009251E7" w:rsidRDefault="009251E7" w:rsidP="009251E7">
      <w:pPr>
        <w:spacing w:line="200" w:lineRule="exact"/>
        <w:rPr>
          <w:rFonts w:ascii="Times New Roman" w:eastAsia="Times New Roman" w:hAnsi="Times New Roman"/>
          <w:sz w:val="24"/>
        </w:rPr>
      </w:pPr>
    </w:p>
    <w:p w14:paraId="4C984843" w14:textId="77777777" w:rsidR="009251E7" w:rsidRDefault="009251E7" w:rsidP="009251E7">
      <w:pPr>
        <w:spacing w:line="200" w:lineRule="exact"/>
        <w:rPr>
          <w:rFonts w:ascii="Times New Roman" w:eastAsia="Times New Roman" w:hAnsi="Times New Roman"/>
          <w:sz w:val="24"/>
        </w:rPr>
      </w:pPr>
    </w:p>
    <w:p w14:paraId="0918FD6C" w14:textId="77777777" w:rsidR="009251E7" w:rsidRDefault="009251E7" w:rsidP="009251E7">
      <w:pPr>
        <w:spacing w:line="200" w:lineRule="exact"/>
        <w:rPr>
          <w:rFonts w:ascii="Times New Roman" w:eastAsia="Times New Roman" w:hAnsi="Times New Roman"/>
          <w:sz w:val="24"/>
        </w:rPr>
      </w:pPr>
    </w:p>
    <w:p w14:paraId="1EBECBDD" w14:textId="77777777" w:rsidR="009251E7" w:rsidRDefault="009251E7" w:rsidP="009251E7">
      <w:pPr>
        <w:spacing w:line="200" w:lineRule="exact"/>
        <w:rPr>
          <w:rFonts w:ascii="Times New Roman" w:eastAsia="Times New Roman" w:hAnsi="Times New Roman"/>
          <w:sz w:val="24"/>
        </w:rPr>
      </w:pPr>
    </w:p>
    <w:p w14:paraId="189F9688" w14:textId="77777777" w:rsidR="009251E7" w:rsidRDefault="009251E7" w:rsidP="009251E7">
      <w:pPr>
        <w:spacing w:line="200" w:lineRule="exact"/>
        <w:rPr>
          <w:rFonts w:ascii="Times New Roman" w:eastAsia="Times New Roman" w:hAnsi="Times New Roman"/>
          <w:sz w:val="24"/>
        </w:rPr>
      </w:pPr>
    </w:p>
    <w:p w14:paraId="3D5EB08E" w14:textId="77777777" w:rsidR="009251E7" w:rsidRDefault="009251E7" w:rsidP="009251E7">
      <w:pPr>
        <w:spacing w:line="200" w:lineRule="exact"/>
        <w:rPr>
          <w:rFonts w:ascii="Times New Roman" w:eastAsia="Times New Roman" w:hAnsi="Times New Roman"/>
          <w:sz w:val="24"/>
        </w:rPr>
      </w:pPr>
    </w:p>
    <w:p w14:paraId="74A8068F" w14:textId="77777777" w:rsidR="009251E7" w:rsidRDefault="009251E7" w:rsidP="009251E7">
      <w:pPr>
        <w:spacing w:line="200" w:lineRule="exact"/>
        <w:rPr>
          <w:rFonts w:ascii="Times New Roman" w:eastAsia="Times New Roman" w:hAnsi="Times New Roman"/>
          <w:sz w:val="24"/>
        </w:rPr>
      </w:pPr>
    </w:p>
    <w:p w14:paraId="6D108705" w14:textId="77777777" w:rsidR="009251E7" w:rsidRDefault="009251E7" w:rsidP="009251E7"/>
    <w:p w14:paraId="2E18BA63" w14:textId="77777777" w:rsidR="009251E7" w:rsidRDefault="009251E7" w:rsidP="009251E7">
      <w:pPr>
        <w:spacing w:after="160" w:line="259" w:lineRule="auto"/>
      </w:pPr>
    </w:p>
    <w:p w14:paraId="224DE1E4" w14:textId="0EA004C3" w:rsidR="00E92A37" w:rsidRDefault="00BF677E" w:rsidP="00BF677E">
      <w:pPr>
        <w:jc w:val="right"/>
        <w:rPr>
          <w:b/>
          <w:bCs/>
          <w:sz w:val="24"/>
          <w:szCs w:val="24"/>
        </w:rPr>
      </w:pPr>
      <w:r>
        <w:rPr>
          <w:b/>
          <w:bCs/>
          <w:sz w:val="24"/>
          <w:szCs w:val="24"/>
        </w:rPr>
        <w:t>March 2020.</w:t>
      </w:r>
    </w:p>
    <w:sdt>
      <w:sdtPr>
        <w:rPr>
          <w:rFonts w:ascii="Calibri" w:eastAsia="Calibri" w:hAnsi="Calibri" w:cs="Arial"/>
          <w:color w:val="auto"/>
          <w:sz w:val="20"/>
          <w:szCs w:val="20"/>
        </w:rPr>
        <w:id w:val="-381865712"/>
        <w:docPartObj>
          <w:docPartGallery w:val="Table of Contents"/>
          <w:docPartUnique/>
        </w:docPartObj>
      </w:sdtPr>
      <w:sdtEndPr>
        <w:rPr>
          <w:b/>
          <w:bCs/>
          <w:noProof/>
        </w:rPr>
      </w:sdtEndPr>
      <w:sdtContent>
        <w:p w14:paraId="4AA13A99" w14:textId="399DC519" w:rsidR="00B504B5" w:rsidRDefault="00B504B5">
          <w:pPr>
            <w:pStyle w:val="TOCHeading"/>
          </w:pPr>
          <w:r>
            <w:t>Contents</w:t>
          </w:r>
        </w:p>
        <w:p w14:paraId="47C0E852" w14:textId="575878E4" w:rsidR="009D0B6D" w:rsidRDefault="00B504B5">
          <w:pPr>
            <w:pStyle w:val="TOC1"/>
            <w:tabs>
              <w:tab w:val="right" w:leader="dot" w:pos="9016"/>
            </w:tabs>
            <w:rPr>
              <w:rFonts w:asciiTheme="minorHAnsi" w:eastAsiaTheme="minorEastAsia" w:hAnsiTheme="minorHAnsi" w:cstheme="minorBidi"/>
              <w:noProof/>
              <w:sz w:val="22"/>
              <w:szCs w:val="22"/>
              <w:lang w:val="en-GB" w:eastAsia="en-GB"/>
            </w:rPr>
          </w:pPr>
          <w:r>
            <w:fldChar w:fldCharType="begin"/>
          </w:r>
          <w:r>
            <w:instrText xml:space="preserve"> TOC \o "1-3" \h \z \u </w:instrText>
          </w:r>
          <w:r>
            <w:fldChar w:fldCharType="separate"/>
          </w:r>
          <w:hyperlink w:anchor="_Toc34805562" w:history="1">
            <w:r w:rsidR="009D0B6D" w:rsidRPr="009333AB">
              <w:rPr>
                <w:rStyle w:val="Hyperlink"/>
                <w:rFonts w:ascii="Times New Roman" w:hAnsi="Times New Roman" w:cs="Times New Roman"/>
                <w:b/>
                <w:bCs/>
                <w:noProof/>
              </w:rPr>
              <w:t>ABSTRACT</w:t>
            </w:r>
            <w:r w:rsidR="009D0B6D">
              <w:rPr>
                <w:noProof/>
                <w:webHidden/>
              </w:rPr>
              <w:tab/>
            </w:r>
            <w:r w:rsidR="009D0B6D">
              <w:rPr>
                <w:noProof/>
                <w:webHidden/>
              </w:rPr>
              <w:fldChar w:fldCharType="begin"/>
            </w:r>
            <w:r w:rsidR="009D0B6D">
              <w:rPr>
                <w:noProof/>
                <w:webHidden/>
              </w:rPr>
              <w:instrText xml:space="preserve"> PAGEREF _Toc34805562 \h </w:instrText>
            </w:r>
            <w:r w:rsidR="009D0B6D">
              <w:rPr>
                <w:noProof/>
                <w:webHidden/>
              </w:rPr>
            </w:r>
            <w:r w:rsidR="009D0B6D">
              <w:rPr>
                <w:noProof/>
                <w:webHidden/>
              </w:rPr>
              <w:fldChar w:fldCharType="separate"/>
            </w:r>
            <w:r w:rsidR="009D0B6D">
              <w:rPr>
                <w:noProof/>
                <w:webHidden/>
              </w:rPr>
              <w:t>3</w:t>
            </w:r>
            <w:r w:rsidR="009D0B6D">
              <w:rPr>
                <w:noProof/>
                <w:webHidden/>
              </w:rPr>
              <w:fldChar w:fldCharType="end"/>
            </w:r>
          </w:hyperlink>
        </w:p>
        <w:p w14:paraId="4E9D6D33" w14:textId="370E865D" w:rsidR="009D0B6D" w:rsidRDefault="009D0B6D">
          <w:pPr>
            <w:pStyle w:val="TOC1"/>
            <w:tabs>
              <w:tab w:val="right" w:leader="dot" w:pos="9016"/>
            </w:tabs>
            <w:rPr>
              <w:rFonts w:asciiTheme="minorHAnsi" w:eastAsiaTheme="minorEastAsia" w:hAnsiTheme="minorHAnsi" w:cstheme="minorBidi"/>
              <w:noProof/>
              <w:sz w:val="22"/>
              <w:szCs w:val="22"/>
              <w:lang w:val="en-GB" w:eastAsia="en-GB"/>
            </w:rPr>
          </w:pPr>
          <w:hyperlink w:anchor="_Toc34805563" w:history="1">
            <w:r w:rsidRPr="009333AB">
              <w:rPr>
                <w:rStyle w:val="Hyperlink"/>
                <w:rFonts w:ascii="Times New Roman" w:hAnsi="Times New Roman" w:cs="Times New Roman"/>
                <w:b/>
                <w:bCs/>
                <w:noProof/>
              </w:rPr>
              <w:t>CHAPTER ONE</w:t>
            </w:r>
            <w:r>
              <w:rPr>
                <w:noProof/>
                <w:webHidden/>
              </w:rPr>
              <w:tab/>
            </w:r>
            <w:r>
              <w:rPr>
                <w:noProof/>
                <w:webHidden/>
              </w:rPr>
              <w:fldChar w:fldCharType="begin"/>
            </w:r>
            <w:r>
              <w:rPr>
                <w:noProof/>
                <w:webHidden/>
              </w:rPr>
              <w:instrText xml:space="preserve"> PAGEREF _Toc34805563 \h </w:instrText>
            </w:r>
            <w:r>
              <w:rPr>
                <w:noProof/>
                <w:webHidden/>
              </w:rPr>
            </w:r>
            <w:r>
              <w:rPr>
                <w:noProof/>
                <w:webHidden/>
              </w:rPr>
              <w:fldChar w:fldCharType="separate"/>
            </w:r>
            <w:r>
              <w:rPr>
                <w:noProof/>
                <w:webHidden/>
              </w:rPr>
              <w:t>4</w:t>
            </w:r>
            <w:r>
              <w:rPr>
                <w:noProof/>
                <w:webHidden/>
              </w:rPr>
              <w:fldChar w:fldCharType="end"/>
            </w:r>
          </w:hyperlink>
        </w:p>
        <w:p w14:paraId="08732E73" w14:textId="2BE76C06" w:rsidR="009D0B6D" w:rsidRDefault="009D0B6D">
          <w:pPr>
            <w:pStyle w:val="TOC2"/>
            <w:tabs>
              <w:tab w:val="right" w:leader="dot" w:pos="9016"/>
            </w:tabs>
            <w:rPr>
              <w:rFonts w:asciiTheme="minorHAnsi" w:eastAsiaTheme="minorEastAsia" w:hAnsiTheme="minorHAnsi" w:cstheme="minorBidi"/>
              <w:noProof/>
              <w:sz w:val="22"/>
              <w:szCs w:val="22"/>
              <w:lang w:val="en-GB" w:eastAsia="en-GB"/>
            </w:rPr>
          </w:pPr>
          <w:hyperlink w:anchor="_Toc34805564" w:history="1">
            <w:r w:rsidRPr="009333AB">
              <w:rPr>
                <w:rStyle w:val="Hyperlink"/>
                <w:rFonts w:ascii="Times New Roman" w:hAnsi="Times New Roman" w:cs="Times New Roman"/>
                <w:b/>
                <w:bCs/>
                <w:noProof/>
              </w:rPr>
              <w:t>1.1 Introduction</w:t>
            </w:r>
            <w:r>
              <w:rPr>
                <w:noProof/>
                <w:webHidden/>
              </w:rPr>
              <w:tab/>
            </w:r>
            <w:r>
              <w:rPr>
                <w:noProof/>
                <w:webHidden/>
              </w:rPr>
              <w:fldChar w:fldCharType="begin"/>
            </w:r>
            <w:r>
              <w:rPr>
                <w:noProof/>
                <w:webHidden/>
              </w:rPr>
              <w:instrText xml:space="preserve"> PAGEREF _Toc34805564 \h </w:instrText>
            </w:r>
            <w:r>
              <w:rPr>
                <w:noProof/>
                <w:webHidden/>
              </w:rPr>
            </w:r>
            <w:r>
              <w:rPr>
                <w:noProof/>
                <w:webHidden/>
              </w:rPr>
              <w:fldChar w:fldCharType="separate"/>
            </w:r>
            <w:r>
              <w:rPr>
                <w:noProof/>
                <w:webHidden/>
              </w:rPr>
              <w:t>4</w:t>
            </w:r>
            <w:r>
              <w:rPr>
                <w:noProof/>
                <w:webHidden/>
              </w:rPr>
              <w:fldChar w:fldCharType="end"/>
            </w:r>
          </w:hyperlink>
        </w:p>
        <w:p w14:paraId="45C99AFD" w14:textId="26E9620F" w:rsidR="009D0B6D" w:rsidRDefault="009D0B6D">
          <w:pPr>
            <w:pStyle w:val="TOC1"/>
            <w:tabs>
              <w:tab w:val="right" w:leader="dot" w:pos="9016"/>
            </w:tabs>
            <w:rPr>
              <w:rFonts w:asciiTheme="minorHAnsi" w:eastAsiaTheme="minorEastAsia" w:hAnsiTheme="minorHAnsi" w:cstheme="minorBidi"/>
              <w:noProof/>
              <w:sz w:val="22"/>
              <w:szCs w:val="22"/>
              <w:lang w:val="en-GB" w:eastAsia="en-GB"/>
            </w:rPr>
          </w:pPr>
          <w:hyperlink w:anchor="_Toc34805565" w:history="1">
            <w:r w:rsidRPr="009333AB">
              <w:rPr>
                <w:rStyle w:val="Hyperlink"/>
                <w:rFonts w:ascii="Times New Roman" w:hAnsi="Times New Roman" w:cs="Times New Roman"/>
                <w:b/>
                <w:bCs/>
                <w:noProof/>
              </w:rPr>
              <w:t>CHAPTER TWO</w:t>
            </w:r>
            <w:r>
              <w:rPr>
                <w:noProof/>
                <w:webHidden/>
              </w:rPr>
              <w:tab/>
            </w:r>
            <w:r>
              <w:rPr>
                <w:noProof/>
                <w:webHidden/>
              </w:rPr>
              <w:fldChar w:fldCharType="begin"/>
            </w:r>
            <w:r>
              <w:rPr>
                <w:noProof/>
                <w:webHidden/>
              </w:rPr>
              <w:instrText xml:space="preserve"> PAGEREF _Toc34805565 \h </w:instrText>
            </w:r>
            <w:r>
              <w:rPr>
                <w:noProof/>
                <w:webHidden/>
              </w:rPr>
            </w:r>
            <w:r>
              <w:rPr>
                <w:noProof/>
                <w:webHidden/>
              </w:rPr>
              <w:fldChar w:fldCharType="separate"/>
            </w:r>
            <w:r>
              <w:rPr>
                <w:noProof/>
                <w:webHidden/>
              </w:rPr>
              <w:t>6</w:t>
            </w:r>
            <w:r>
              <w:rPr>
                <w:noProof/>
                <w:webHidden/>
              </w:rPr>
              <w:fldChar w:fldCharType="end"/>
            </w:r>
          </w:hyperlink>
        </w:p>
        <w:p w14:paraId="624BB200" w14:textId="28297A5D" w:rsidR="009D0B6D" w:rsidRDefault="009D0B6D">
          <w:pPr>
            <w:pStyle w:val="TOC2"/>
            <w:tabs>
              <w:tab w:val="right" w:leader="dot" w:pos="9016"/>
            </w:tabs>
            <w:rPr>
              <w:rFonts w:asciiTheme="minorHAnsi" w:eastAsiaTheme="minorEastAsia" w:hAnsiTheme="minorHAnsi" w:cstheme="minorBidi"/>
              <w:noProof/>
              <w:sz w:val="22"/>
              <w:szCs w:val="22"/>
              <w:lang w:val="en-GB" w:eastAsia="en-GB"/>
            </w:rPr>
          </w:pPr>
          <w:hyperlink w:anchor="_Toc34805566" w:history="1">
            <w:r w:rsidRPr="009333AB">
              <w:rPr>
                <w:rStyle w:val="Hyperlink"/>
                <w:rFonts w:ascii="Times New Roman" w:hAnsi="Times New Roman" w:cs="Times New Roman"/>
                <w:b/>
                <w:bCs/>
                <w:noProof/>
              </w:rPr>
              <w:t>2.1 Literature Review</w:t>
            </w:r>
            <w:r>
              <w:rPr>
                <w:noProof/>
                <w:webHidden/>
              </w:rPr>
              <w:tab/>
            </w:r>
            <w:r>
              <w:rPr>
                <w:noProof/>
                <w:webHidden/>
              </w:rPr>
              <w:fldChar w:fldCharType="begin"/>
            </w:r>
            <w:r>
              <w:rPr>
                <w:noProof/>
                <w:webHidden/>
              </w:rPr>
              <w:instrText xml:space="preserve"> PAGEREF _Toc34805566 \h </w:instrText>
            </w:r>
            <w:r>
              <w:rPr>
                <w:noProof/>
                <w:webHidden/>
              </w:rPr>
            </w:r>
            <w:r>
              <w:rPr>
                <w:noProof/>
                <w:webHidden/>
              </w:rPr>
              <w:fldChar w:fldCharType="separate"/>
            </w:r>
            <w:r>
              <w:rPr>
                <w:noProof/>
                <w:webHidden/>
              </w:rPr>
              <w:t>6</w:t>
            </w:r>
            <w:r>
              <w:rPr>
                <w:noProof/>
                <w:webHidden/>
              </w:rPr>
              <w:fldChar w:fldCharType="end"/>
            </w:r>
          </w:hyperlink>
        </w:p>
        <w:p w14:paraId="0CF89EE4" w14:textId="78AB3815" w:rsidR="009D0B6D" w:rsidRDefault="009D0B6D">
          <w:pPr>
            <w:pStyle w:val="TOC1"/>
            <w:tabs>
              <w:tab w:val="right" w:leader="dot" w:pos="9016"/>
            </w:tabs>
            <w:rPr>
              <w:rFonts w:asciiTheme="minorHAnsi" w:eastAsiaTheme="minorEastAsia" w:hAnsiTheme="minorHAnsi" w:cstheme="minorBidi"/>
              <w:noProof/>
              <w:sz w:val="22"/>
              <w:szCs w:val="22"/>
              <w:lang w:val="en-GB" w:eastAsia="en-GB"/>
            </w:rPr>
          </w:pPr>
          <w:hyperlink w:anchor="_Toc34805567" w:history="1">
            <w:r w:rsidRPr="009333AB">
              <w:rPr>
                <w:rStyle w:val="Hyperlink"/>
                <w:rFonts w:ascii="Times New Roman" w:hAnsi="Times New Roman" w:cs="Times New Roman"/>
                <w:b/>
                <w:bCs/>
                <w:noProof/>
              </w:rPr>
              <w:t>CHAPTER 3</w:t>
            </w:r>
            <w:r>
              <w:rPr>
                <w:noProof/>
                <w:webHidden/>
              </w:rPr>
              <w:tab/>
            </w:r>
            <w:r>
              <w:rPr>
                <w:noProof/>
                <w:webHidden/>
              </w:rPr>
              <w:fldChar w:fldCharType="begin"/>
            </w:r>
            <w:r>
              <w:rPr>
                <w:noProof/>
                <w:webHidden/>
              </w:rPr>
              <w:instrText xml:space="preserve"> PAGEREF _Toc34805567 \h </w:instrText>
            </w:r>
            <w:r>
              <w:rPr>
                <w:noProof/>
                <w:webHidden/>
              </w:rPr>
            </w:r>
            <w:r>
              <w:rPr>
                <w:noProof/>
                <w:webHidden/>
              </w:rPr>
              <w:fldChar w:fldCharType="separate"/>
            </w:r>
            <w:r>
              <w:rPr>
                <w:noProof/>
                <w:webHidden/>
              </w:rPr>
              <w:t>9</w:t>
            </w:r>
            <w:r>
              <w:rPr>
                <w:noProof/>
                <w:webHidden/>
              </w:rPr>
              <w:fldChar w:fldCharType="end"/>
            </w:r>
          </w:hyperlink>
        </w:p>
        <w:p w14:paraId="38F45217" w14:textId="786C4D49" w:rsidR="009D0B6D" w:rsidRDefault="009D0B6D">
          <w:pPr>
            <w:pStyle w:val="TOC2"/>
            <w:tabs>
              <w:tab w:val="right" w:leader="dot" w:pos="9016"/>
            </w:tabs>
            <w:rPr>
              <w:rFonts w:asciiTheme="minorHAnsi" w:eastAsiaTheme="minorEastAsia" w:hAnsiTheme="minorHAnsi" w:cstheme="minorBidi"/>
              <w:noProof/>
              <w:sz w:val="22"/>
              <w:szCs w:val="22"/>
              <w:lang w:val="en-GB" w:eastAsia="en-GB"/>
            </w:rPr>
          </w:pPr>
          <w:hyperlink w:anchor="_Toc34805568" w:history="1">
            <w:r w:rsidRPr="009333AB">
              <w:rPr>
                <w:rStyle w:val="Hyperlink"/>
                <w:rFonts w:ascii="Times New Roman" w:hAnsi="Times New Roman" w:cs="Times New Roman"/>
                <w:b/>
                <w:bCs/>
                <w:noProof/>
              </w:rPr>
              <w:t>3.1 Methodology</w:t>
            </w:r>
            <w:r>
              <w:rPr>
                <w:noProof/>
                <w:webHidden/>
              </w:rPr>
              <w:tab/>
            </w:r>
            <w:r>
              <w:rPr>
                <w:noProof/>
                <w:webHidden/>
              </w:rPr>
              <w:fldChar w:fldCharType="begin"/>
            </w:r>
            <w:r>
              <w:rPr>
                <w:noProof/>
                <w:webHidden/>
              </w:rPr>
              <w:instrText xml:space="preserve"> PAGEREF _Toc34805568 \h </w:instrText>
            </w:r>
            <w:r>
              <w:rPr>
                <w:noProof/>
                <w:webHidden/>
              </w:rPr>
            </w:r>
            <w:r>
              <w:rPr>
                <w:noProof/>
                <w:webHidden/>
              </w:rPr>
              <w:fldChar w:fldCharType="separate"/>
            </w:r>
            <w:r>
              <w:rPr>
                <w:noProof/>
                <w:webHidden/>
              </w:rPr>
              <w:t>9</w:t>
            </w:r>
            <w:r>
              <w:rPr>
                <w:noProof/>
                <w:webHidden/>
              </w:rPr>
              <w:fldChar w:fldCharType="end"/>
            </w:r>
          </w:hyperlink>
        </w:p>
        <w:p w14:paraId="0FFE1E37" w14:textId="4767A952" w:rsidR="009D0B6D" w:rsidRDefault="009D0B6D">
          <w:pPr>
            <w:pStyle w:val="TOC3"/>
            <w:tabs>
              <w:tab w:val="right" w:leader="dot" w:pos="9016"/>
            </w:tabs>
            <w:rPr>
              <w:noProof/>
            </w:rPr>
          </w:pPr>
          <w:hyperlink w:anchor="_Toc34805569" w:history="1">
            <w:r w:rsidRPr="009333AB">
              <w:rPr>
                <w:rStyle w:val="Hyperlink"/>
                <w:rFonts w:ascii="Times New Roman" w:hAnsi="Times New Roman" w:cs="Times New Roman"/>
                <w:b/>
                <w:bCs/>
                <w:noProof/>
              </w:rPr>
              <w:t>3.1.1Legislation and Framework</w:t>
            </w:r>
            <w:r>
              <w:rPr>
                <w:noProof/>
                <w:webHidden/>
              </w:rPr>
              <w:tab/>
            </w:r>
            <w:r>
              <w:rPr>
                <w:noProof/>
                <w:webHidden/>
              </w:rPr>
              <w:fldChar w:fldCharType="begin"/>
            </w:r>
            <w:r>
              <w:rPr>
                <w:noProof/>
                <w:webHidden/>
              </w:rPr>
              <w:instrText xml:space="preserve"> PAGEREF _Toc34805569 \h </w:instrText>
            </w:r>
            <w:r>
              <w:rPr>
                <w:noProof/>
                <w:webHidden/>
              </w:rPr>
            </w:r>
            <w:r>
              <w:rPr>
                <w:noProof/>
                <w:webHidden/>
              </w:rPr>
              <w:fldChar w:fldCharType="separate"/>
            </w:r>
            <w:r>
              <w:rPr>
                <w:noProof/>
                <w:webHidden/>
              </w:rPr>
              <w:t>9</w:t>
            </w:r>
            <w:r>
              <w:rPr>
                <w:noProof/>
                <w:webHidden/>
              </w:rPr>
              <w:fldChar w:fldCharType="end"/>
            </w:r>
          </w:hyperlink>
        </w:p>
        <w:p w14:paraId="22D9E000" w14:textId="6A288D70" w:rsidR="009D0B6D" w:rsidRDefault="009D0B6D">
          <w:pPr>
            <w:pStyle w:val="TOC3"/>
            <w:tabs>
              <w:tab w:val="right" w:leader="dot" w:pos="9016"/>
            </w:tabs>
            <w:rPr>
              <w:noProof/>
            </w:rPr>
          </w:pPr>
          <w:hyperlink w:anchor="_Toc34805570" w:history="1">
            <w:r w:rsidRPr="009333AB">
              <w:rPr>
                <w:rStyle w:val="Hyperlink"/>
                <w:rFonts w:ascii="Times New Roman" w:hAnsi="Times New Roman" w:cs="Times New Roman"/>
                <w:b/>
                <w:bCs/>
                <w:noProof/>
              </w:rPr>
              <w:t>3.1.2 Integrated Waste Management Facility at Asaba</w:t>
            </w:r>
            <w:r>
              <w:rPr>
                <w:noProof/>
                <w:webHidden/>
              </w:rPr>
              <w:tab/>
            </w:r>
            <w:r>
              <w:rPr>
                <w:noProof/>
                <w:webHidden/>
              </w:rPr>
              <w:fldChar w:fldCharType="begin"/>
            </w:r>
            <w:r>
              <w:rPr>
                <w:noProof/>
                <w:webHidden/>
              </w:rPr>
              <w:instrText xml:space="preserve"> PAGEREF _Toc34805570 \h </w:instrText>
            </w:r>
            <w:r>
              <w:rPr>
                <w:noProof/>
                <w:webHidden/>
              </w:rPr>
            </w:r>
            <w:r>
              <w:rPr>
                <w:noProof/>
                <w:webHidden/>
              </w:rPr>
              <w:fldChar w:fldCharType="separate"/>
            </w:r>
            <w:r>
              <w:rPr>
                <w:noProof/>
                <w:webHidden/>
              </w:rPr>
              <w:t>9</w:t>
            </w:r>
            <w:r>
              <w:rPr>
                <w:noProof/>
                <w:webHidden/>
              </w:rPr>
              <w:fldChar w:fldCharType="end"/>
            </w:r>
          </w:hyperlink>
        </w:p>
        <w:p w14:paraId="1B73266F" w14:textId="18CED668" w:rsidR="009D0B6D" w:rsidRDefault="009D0B6D">
          <w:pPr>
            <w:pStyle w:val="TOC3"/>
            <w:tabs>
              <w:tab w:val="right" w:leader="dot" w:pos="9016"/>
            </w:tabs>
            <w:rPr>
              <w:noProof/>
            </w:rPr>
          </w:pPr>
          <w:hyperlink w:anchor="_Toc34805571" w:history="1">
            <w:r w:rsidRPr="009333AB">
              <w:rPr>
                <w:rStyle w:val="Hyperlink"/>
                <w:rFonts w:ascii="Times New Roman" w:hAnsi="Times New Roman" w:cs="Times New Roman"/>
                <w:b/>
                <w:bCs/>
                <w:noProof/>
              </w:rPr>
              <w:t>3.1.3 War on Waste</w:t>
            </w:r>
            <w:r>
              <w:rPr>
                <w:noProof/>
                <w:webHidden/>
              </w:rPr>
              <w:tab/>
            </w:r>
            <w:r>
              <w:rPr>
                <w:noProof/>
                <w:webHidden/>
              </w:rPr>
              <w:fldChar w:fldCharType="begin"/>
            </w:r>
            <w:r>
              <w:rPr>
                <w:noProof/>
                <w:webHidden/>
              </w:rPr>
              <w:instrText xml:space="preserve"> PAGEREF _Toc34805571 \h </w:instrText>
            </w:r>
            <w:r>
              <w:rPr>
                <w:noProof/>
                <w:webHidden/>
              </w:rPr>
            </w:r>
            <w:r>
              <w:rPr>
                <w:noProof/>
                <w:webHidden/>
              </w:rPr>
              <w:fldChar w:fldCharType="separate"/>
            </w:r>
            <w:r>
              <w:rPr>
                <w:noProof/>
                <w:webHidden/>
              </w:rPr>
              <w:t>10</w:t>
            </w:r>
            <w:r>
              <w:rPr>
                <w:noProof/>
                <w:webHidden/>
              </w:rPr>
              <w:fldChar w:fldCharType="end"/>
            </w:r>
          </w:hyperlink>
        </w:p>
        <w:p w14:paraId="2B964046" w14:textId="5078DD54" w:rsidR="009D0B6D" w:rsidRDefault="009D0B6D">
          <w:pPr>
            <w:pStyle w:val="TOC1"/>
            <w:tabs>
              <w:tab w:val="right" w:leader="dot" w:pos="9016"/>
            </w:tabs>
            <w:rPr>
              <w:rFonts w:asciiTheme="minorHAnsi" w:eastAsiaTheme="minorEastAsia" w:hAnsiTheme="minorHAnsi" w:cstheme="minorBidi"/>
              <w:noProof/>
              <w:sz w:val="22"/>
              <w:szCs w:val="22"/>
              <w:lang w:val="en-GB" w:eastAsia="en-GB"/>
            </w:rPr>
          </w:pPr>
          <w:hyperlink w:anchor="_Toc34805572" w:history="1">
            <w:r w:rsidRPr="009333AB">
              <w:rPr>
                <w:rStyle w:val="Hyperlink"/>
                <w:rFonts w:ascii="Times New Roman" w:hAnsi="Times New Roman" w:cs="Times New Roman"/>
                <w:b/>
                <w:bCs/>
                <w:noProof/>
              </w:rPr>
              <w:t>CHAPTER FOUR</w:t>
            </w:r>
            <w:r>
              <w:rPr>
                <w:noProof/>
                <w:webHidden/>
              </w:rPr>
              <w:tab/>
            </w:r>
            <w:r>
              <w:rPr>
                <w:noProof/>
                <w:webHidden/>
              </w:rPr>
              <w:fldChar w:fldCharType="begin"/>
            </w:r>
            <w:r>
              <w:rPr>
                <w:noProof/>
                <w:webHidden/>
              </w:rPr>
              <w:instrText xml:space="preserve"> PAGEREF _Toc34805572 \h </w:instrText>
            </w:r>
            <w:r>
              <w:rPr>
                <w:noProof/>
                <w:webHidden/>
              </w:rPr>
            </w:r>
            <w:r>
              <w:rPr>
                <w:noProof/>
                <w:webHidden/>
              </w:rPr>
              <w:fldChar w:fldCharType="separate"/>
            </w:r>
            <w:r>
              <w:rPr>
                <w:noProof/>
                <w:webHidden/>
              </w:rPr>
              <w:t>12</w:t>
            </w:r>
            <w:r>
              <w:rPr>
                <w:noProof/>
                <w:webHidden/>
              </w:rPr>
              <w:fldChar w:fldCharType="end"/>
            </w:r>
          </w:hyperlink>
        </w:p>
        <w:p w14:paraId="3E2C9000" w14:textId="212EE281" w:rsidR="009D0B6D" w:rsidRDefault="009D0B6D">
          <w:pPr>
            <w:pStyle w:val="TOC2"/>
            <w:tabs>
              <w:tab w:val="right" w:leader="dot" w:pos="9016"/>
            </w:tabs>
            <w:rPr>
              <w:rFonts w:asciiTheme="minorHAnsi" w:eastAsiaTheme="minorEastAsia" w:hAnsiTheme="minorHAnsi" w:cstheme="minorBidi"/>
              <w:noProof/>
              <w:sz w:val="22"/>
              <w:szCs w:val="22"/>
              <w:lang w:val="en-GB" w:eastAsia="en-GB"/>
            </w:rPr>
          </w:pPr>
          <w:hyperlink w:anchor="_Toc34805573" w:history="1">
            <w:r w:rsidRPr="009333AB">
              <w:rPr>
                <w:rStyle w:val="Hyperlink"/>
                <w:rFonts w:ascii="Times New Roman" w:hAnsi="Times New Roman" w:cs="Times New Roman"/>
                <w:b/>
                <w:bCs/>
                <w:noProof/>
              </w:rPr>
              <w:t>4.1 RESULTS</w:t>
            </w:r>
            <w:r>
              <w:rPr>
                <w:noProof/>
                <w:webHidden/>
              </w:rPr>
              <w:tab/>
            </w:r>
            <w:r>
              <w:rPr>
                <w:noProof/>
                <w:webHidden/>
              </w:rPr>
              <w:fldChar w:fldCharType="begin"/>
            </w:r>
            <w:r>
              <w:rPr>
                <w:noProof/>
                <w:webHidden/>
              </w:rPr>
              <w:instrText xml:space="preserve"> PAGEREF _Toc34805573 \h </w:instrText>
            </w:r>
            <w:r>
              <w:rPr>
                <w:noProof/>
                <w:webHidden/>
              </w:rPr>
            </w:r>
            <w:r>
              <w:rPr>
                <w:noProof/>
                <w:webHidden/>
              </w:rPr>
              <w:fldChar w:fldCharType="separate"/>
            </w:r>
            <w:r>
              <w:rPr>
                <w:noProof/>
                <w:webHidden/>
              </w:rPr>
              <w:t>12</w:t>
            </w:r>
            <w:r>
              <w:rPr>
                <w:noProof/>
                <w:webHidden/>
              </w:rPr>
              <w:fldChar w:fldCharType="end"/>
            </w:r>
          </w:hyperlink>
        </w:p>
        <w:p w14:paraId="2651EDF4" w14:textId="4E9D3048" w:rsidR="00B504B5" w:rsidRDefault="00B504B5">
          <w:r>
            <w:rPr>
              <w:b/>
              <w:bCs/>
              <w:noProof/>
            </w:rPr>
            <w:fldChar w:fldCharType="end"/>
          </w:r>
        </w:p>
      </w:sdtContent>
    </w:sdt>
    <w:p w14:paraId="6E4CB28B" w14:textId="421304A3" w:rsidR="00B504B5" w:rsidRDefault="00B504B5" w:rsidP="00E804FE">
      <w:pPr>
        <w:pStyle w:val="Heading1"/>
      </w:pPr>
    </w:p>
    <w:p w14:paraId="7DEE033D" w14:textId="7F35614E" w:rsidR="00B504B5" w:rsidRPr="00B504B5" w:rsidRDefault="00B504B5" w:rsidP="00B504B5">
      <w:pPr>
        <w:spacing w:after="160" w:line="259" w:lineRule="auto"/>
      </w:pPr>
      <w:r>
        <w:br w:type="page"/>
      </w:r>
    </w:p>
    <w:p w14:paraId="0CE3D5BB" w14:textId="5B99A903" w:rsidR="000E24AE" w:rsidRDefault="000E24AE" w:rsidP="00B504B5">
      <w:pPr>
        <w:pStyle w:val="Heading1"/>
        <w:spacing w:before="0"/>
        <w:rPr>
          <w:rFonts w:ascii="Times New Roman" w:hAnsi="Times New Roman" w:cs="Times New Roman"/>
          <w:b/>
          <w:bCs/>
          <w:color w:val="auto"/>
        </w:rPr>
      </w:pPr>
      <w:bookmarkStart w:id="0" w:name="_Toc34805562"/>
      <w:r>
        <w:rPr>
          <w:rFonts w:ascii="Times New Roman" w:hAnsi="Times New Roman" w:cs="Times New Roman"/>
          <w:b/>
          <w:bCs/>
          <w:color w:val="auto"/>
        </w:rPr>
        <w:lastRenderedPageBreak/>
        <w:t>ABSTRACT</w:t>
      </w:r>
      <w:bookmarkEnd w:id="0"/>
    </w:p>
    <w:p w14:paraId="30F5BDFE" w14:textId="77777777" w:rsidR="000E24AE" w:rsidRPr="000E24AE" w:rsidRDefault="000E24AE" w:rsidP="000E24AE"/>
    <w:p w14:paraId="38FCD80D" w14:textId="77777777" w:rsidR="00CC2B77" w:rsidRPr="00CC2B77" w:rsidRDefault="00CC2B77" w:rsidP="00CC2B77">
      <w:pPr>
        <w:spacing w:before="100" w:beforeAutospacing="1" w:after="100" w:afterAutospacing="1" w:line="360" w:lineRule="auto"/>
        <w:jc w:val="both"/>
        <w:rPr>
          <w:rFonts w:ascii="Times New Roman" w:eastAsia="Times New Roman" w:hAnsi="Times New Roman" w:cs="Times New Roman"/>
          <w:color w:val="000000"/>
          <w:sz w:val="24"/>
          <w:szCs w:val="24"/>
          <w:lang w:val="en-GB" w:eastAsia="en-GB"/>
        </w:rPr>
      </w:pPr>
      <w:r w:rsidRPr="00CC2B77">
        <w:rPr>
          <w:rFonts w:ascii="Times New Roman" w:eastAsia="Times New Roman" w:hAnsi="Times New Roman" w:cs="Times New Roman"/>
          <w:color w:val="000000"/>
          <w:sz w:val="24"/>
          <w:szCs w:val="24"/>
          <w:lang w:val="en-GB" w:eastAsia="en-GB"/>
        </w:rPr>
        <w:t>According to the World Health Organisation WHO/United Nations Children Fund UNICEF, Joint Monitoring Programme for Water Supply and Sanitation (JMP) 32 per cent of the World’s Population – 24 billion people – lacked improved sanitation facilities, in-adequate access to safe water and sanitation services, coupled with poor hygiene practices kills and sickens thousands of children every day, and leads to impoverishment and diminished opportunities for thousands more”. In addition to this, “80 per cent of diseases in developing countries (including Nigeria) are caused by unsafe water and poor sanitation. Every 20 seconds a child dies of poor sanitation”.</w:t>
      </w:r>
    </w:p>
    <w:p w14:paraId="618B749D" w14:textId="2C88CFCD" w:rsidR="000E24AE" w:rsidRPr="000E24AE" w:rsidRDefault="00CC2B77" w:rsidP="00CC2B77">
      <w:pPr>
        <w:spacing w:before="100" w:beforeAutospacing="1" w:after="100" w:afterAutospacing="1" w:line="360" w:lineRule="auto"/>
        <w:jc w:val="both"/>
        <w:rPr>
          <w:rFonts w:ascii="Times New Roman" w:eastAsia="Times New Roman" w:hAnsi="Times New Roman" w:cs="Times New Roman"/>
          <w:color w:val="000000"/>
          <w:sz w:val="24"/>
          <w:szCs w:val="24"/>
          <w:lang w:val="en-GB" w:eastAsia="en-GB"/>
        </w:rPr>
      </w:pPr>
      <w:r w:rsidRPr="00CC2B77">
        <w:rPr>
          <w:rFonts w:ascii="Times New Roman" w:eastAsia="Times New Roman" w:hAnsi="Times New Roman" w:cs="Times New Roman"/>
          <w:color w:val="000000"/>
          <w:sz w:val="24"/>
          <w:szCs w:val="24"/>
          <w:lang w:val="en-GB" w:eastAsia="en-GB"/>
        </w:rPr>
        <w:t xml:space="preserve">What, then is waste management? One of the fundamental challenges </w:t>
      </w:r>
      <w:r w:rsidR="002347E8" w:rsidRPr="00CC2B77">
        <w:rPr>
          <w:rFonts w:ascii="Times New Roman" w:eastAsia="Times New Roman" w:hAnsi="Times New Roman" w:cs="Times New Roman"/>
          <w:color w:val="000000"/>
          <w:sz w:val="24"/>
          <w:szCs w:val="24"/>
          <w:lang w:val="en-GB" w:eastAsia="en-GB"/>
        </w:rPr>
        <w:t>bedevilling</w:t>
      </w:r>
      <w:r w:rsidRPr="00CC2B77">
        <w:rPr>
          <w:rFonts w:ascii="Times New Roman" w:eastAsia="Times New Roman" w:hAnsi="Times New Roman" w:cs="Times New Roman"/>
          <w:color w:val="000000"/>
          <w:sz w:val="24"/>
          <w:szCs w:val="24"/>
          <w:lang w:val="en-GB" w:eastAsia="en-GB"/>
        </w:rPr>
        <w:t xml:space="preserve"> contemporary society in this part of the world. Delta State inclusive is as a result of its fragile eco-system, as well as lack of a proper Waste Management Culture and System, to tackle increasing urbanization, population growth and industrialization.</w:t>
      </w:r>
      <w:r>
        <w:rPr>
          <w:rFonts w:ascii="Times New Roman" w:eastAsia="Times New Roman" w:hAnsi="Times New Roman" w:cs="Times New Roman"/>
          <w:color w:val="000000"/>
          <w:sz w:val="24"/>
          <w:szCs w:val="24"/>
          <w:lang w:val="en-GB" w:eastAsia="en-GB"/>
        </w:rPr>
        <w:t xml:space="preserve"> </w:t>
      </w:r>
      <w:r w:rsidR="000E24AE" w:rsidRPr="000E24AE">
        <w:rPr>
          <w:rFonts w:ascii="Times New Roman" w:eastAsia="Times New Roman" w:hAnsi="Times New Roman" w:cs="Times New Roman"/>
          <w:color w:val="000000"/>
          <w:sz w:val="24"/>
          <w:szCs w:val="24"/>
          <w:lang w:val="en-GB" w:eastAsia="en-GB"/>
        </w:rPr>
        <w:t>Waste management is a serious problem in </w:t>
      </w:r>
      <w:hyperlink r:id="rId8" w:tgtFrame="_blank" w:history="1">
        <w:r w:rsidR="000E24AE" w:rsidRPr="000E24AE">
          <w:rPr>
            <w:rFonts w:ascii="Times New Roman" w:eastAsia="Times New Roman" w:hAnsi="Times New Roman" w:cs="Times New Roman"/>
            <w:sz w:val="24"/>
            <w:szCs w:val="24"/>
            <w:lang w:val="en-GB" w:eastAsia="en-GB"/>
          </w:rPr>
          <w:t>Nigeria</w:t>
        </w:r>
      </w:hyperlink>
      <w:r w:rsidR="000E24AE" w:rsidRPr="000E24AE">
        <w:rPr>
          <w:rFonts w:ascii="Times New Roman" w:eastAsia="Times New Roman" w:hAnsi="Times New Roman" w:cs="Times New Roman"/>
          <w:sz w:val="24"/>
          <w:szCs w:val="24"/>
          <w:lang w:val="en-GB" w:eastAsia="en-GB"/>
        </w:rPr>
        <w:t xml:space="preserve">, </w:t>
      </w:r>
      <w:r w:rsidR="000E24AE" w:rsidRPr="000E24AE">
        <w:rPr>
          <w:rFonts w:ascii="Times New Roman" w:eastAsia="Times New Roman" w:hAnsi="Times New Roman" w:cs="Times New Roman"/>
          <w:color w:val="000000"/>
          <w:sz w:val="24"/>
          <w:szCs w:val="24"/>
          <w:lang w:val="en-GB" w:eastAsia="en-GB"/>
        </w:rPr>
        <w:t>and Delta State is no exception. It is a problem that starts at a cultural level: many of the populace believe that once they remove waste from their homes it is no longer their concern. It is a problem that starts at a cultural level: many of the populace believe that once they remove waste from their homes it is no longer their concern, and you often see people disposing of their </w:t>
      </w:r>
      <w:hyperlink r:id="rId9" w:tgtFrame="_blank" w:history="1">
        <w:r w:rsidR="000E24AE" w:rsidRPr="00A71FCD">
          <w:rPr>
            <w:rFonts w:ascii="Times New Roman" w:eastAsia="Times New Roman" w:hAnsi="Times New Roman" w:cs="Times New Roman"/>
            <w:sz w:val="24"/>
            <w:szCs w:val="24"/>
            <w:lang w:val="en-GB" w:eastAsia="en-GB"/>
          </w:rPr>
          <w:t>household waste</w:t>
        </w:r>
      </w:hyperlink>
      <w:r w:rsidR="000E24AE" w:rsidRPr="00A71FCD">
        <w:rPr>
          <w:rFonts w:ascii="Times New Roman" w:eastAsia="Times New Roman" w:hAnsi="Times New Roman" w:cs="Times New Roman"/>
          <w:sz w:val="24"/>
          <w:szCs w:val="24"/>
          <w:lang w:val="en-GB" w:eastAsia="en-GB"/>
        </w:rPr>
        <w:t> </w:t>
      </w:r>
      <w:r w:rsidR="000E24AE" w:rsidRPr="000E24AE">
        <w:rPr>
          <w:rFonts w:ascii="Times New Roman" w:eastAsia="Times New Roman" w:hAnsi="Times New Roman" w:cs="Times New Roman"/>
          <w:color w:val="000000"/>
          <w:sz w:val="24"/>
          <w:szCs w:val="24"/>
          <w:lang w:val="en-GB" w:eastAsia="en-GB"/>
        </w:rPr>
        <w:t>in the streets at night. Once the waste gets out into the streets, it’s perceived as the duty of the government to handle it.</w:t>
      </w:r>
    </w:p>
    <w:p w14:paraId="752393BD" w14:textId="77777777" w:rsidR="000E24AE" w:rsidRDefault="000E24AE">
      <w:pPr>
        <w:spacing w:after="160" w:line="259" w:lineRule="auto"/>
        <w:rPr>
          <w:rFonts w:ascii="Times New Roman" w:eastAsiaTheme="majorEastAsia" w:hAnsi="Times New Roman" w:cs="Times New Roman"/>
          <w:b/>
          <w:bCs/>
          <w:sz w:val="32"/>
          <w:szCs w:val="32"/>
        </w:rPr>
      </w:pPr>
      <w:r>
        <w:rPr>
          <w:rFonts w:ascii="Times New Roman" w:hAnsi="Times New Roman" w:cs="Times New Roman"/>
          <w:b/>
          <w:bCs/>
        </w:rPr>
        <w:br w:type="page"/>
      </w:r>
    </w:p>
    <w:p w14:paraId="4F1B10AE" w14:textId="3185CD59" w:rsidR="00B504B5" w:rsidRPr="00B504B5" w:rsidRDefault="00B504B5" w:rsidP="00B504B5">
      <w:pPr>
        <w:pStyle w:val="Heading1"/>
        <w:spacing w:before="0"/>
        <w:rPr>
          <w:rFonts w:ascii="Times New Roman" w:hAnsi="Times New Roman" w:cs="Times New Roman"/>
          <w:b/>
          <w:bCs/>
          <w:color w:val="auto"/>
        </w:rPr>
      </w:pPr>
      <w:bookmarkStart w:id="1" w:name="_Toc34805563"/>
      <w:r w:rsidRPr="00B504B5">
        <w:rPr>
          <w:rFonts w:ascii="Times New Roman" w:hAnsi="Times New Roman" w:cs="Times New Roman"/>
          <w:b/>
          <w:bCs/>
          <w:color w:val="auto"/>
        </w:rPr>
        <w:lastRenderedPageBreak/>
        <w:t>CHAPTER ONE</w:t>
      </w:r>
      <w:bookmarkEnd w:id="1"/>
    </w:p>
    <w:p w14:paraId="75679E0F" w14:textId="552A6F4B" w:rsidR="00E804FE" w:rsidRPr="00B504B5" w:rsidRDefault="00B504B5" w:rsidP="00B504B5">
      <w:pPr>
        <w:pStyle w:val="Heading2"/>
        <w:rPr>
          <w:rFonts w:ascii="Times New Roman" w:hAnsi="Times New Roman" w:cs="Times New Roman"/>
          <w:b/>
          <w:bCs/>
          <w:color w:val="auto"/>
        </w:rPr>
      </w:pPr>
      <w:bookmarkStart w:id="2" w:name="_Toc34805564"/>
      <w:r>
        <w:rPr>
          <w:rFonts w:ascii="Times New Roman" w:hAnsi="Times New Roman" w:cs="Times New Roman"/>
          <w:b/>
          <w:bCs/>
          <w:color w:val="auto"/>
        </w:rPr>
        <w:t>1.</w:t>
      </w:r>
      <w:r w:rsidR="0045257E">
        <w:rPr>
          <w:rFonts w:ascii="Times New Roman" w:hAnsi="Times New Roman" w:cs="Times New Roman"/>
          <w:b/>
          <w:bCs/>
          <w:color w:val="auto"/>
        </w:rPr>
        <w:t>1</w:t>
      </w:r>
      <w:r>
        <w:rPr>
          <w:rFonts w:ascii="Times New Roman" w:hAnsi="Times New Roman" w:cs="Times New Roman"/>
          <w:b/>
          <w:bCs/>
          <w:color w:val="auto"/>
        </w:rPr>
        <w:t xml:space="preserve"> </w:t>
      </w:r>
      <w:r w:rsidRPr="00B504B5">
        <w:rPr>
          <w:rFonts w:ascii="Times New Roman" w:hAnsi="Times New Roman" w:cs="Times New Roman"/>
          <w:b/>
          <w:bCs/>
          <w:color w:val="auto"/>
        </w:rPr>
        <w:t>Introduction</w:t>
      </w:r>
      <w:bookmarkEnd w:id="2"/>
    </w:p>
    <w:p w14:paraId="47552BFD" w14:textId="77777777" w:rsidR="00B504B5" w:rsidRPr="00B504B5" w:rsidRDefault="00B504B5" w:rsidP="00B504B5"/>
    <w:p w14:paraId="31BA57C0" w14:textId="0242FD48" w:rsidR="00E804FE" w:rsidRPr="00E804FE" w:rsidRDefault="00E804FE" w:rsidP="00E804FE">
      <w:pPr>
        <w:spacing w:line="360" w:lineRule="auto"/>
        <w:jc w:val="both"/>
        <w:rPr>
          <w:rFonts w:ascii="Times New Roman" w:hAnsi="Times New Roman" w:cs="Times New Roman"/>
          <w:sz w:val="24"/>
          <w:szCs w:val="24"/>
        </w:rPr>
      </w:pPr>
      <w:r w:rsidRPr="00E804FE">
        <w:rPr>
          <w:rFonts w:ascii="Times New Roman" w:hAnsi="Times New Roman" w:cs="Times New Roman"/>
          <w:sz w:val="24"/>
          <w:szCs w:val="24"/>
        </w:rPr>
        <w:t>Recycling is the process of converting waste materials into new materials and objects. It is an alternative to "conventional" waste disposal that can save material and help lower greenhouse gas emissions. Recycling can prevent the waste of potentially useful materials and reduce the consumption of fresh raw materials, thereby reducing: energy usage, air pollution (from incineration), and water pollution (from landfilling).</w:t>
      </w:r>
    </w:p>
    <w:p w14:paraId="28E4D864" w14:textId="2CC20358" w:rsidR="00E804FE" w:rsidRPr="00E804FE" w:rsidRDefault="00E804FE" w:rsidP="00E804FE">
      <w:pPr>
        <w:spacing w:line="360" w:lineRule="auto"/>
        <w:jc w:val="both"/>
        <w:rPr>
          <w:rFonts w:ascii="Times New Roman" w:hAnsi="Times New Roman" w:cs="Times New Roman"/>
          <w:sz w:val="24"/>
          <w:szCs w:val="24"/>
        </w:rPr>
      </w:pPr>
      <w:r w:rsidRPr="00E804FE">
        <w:rPr>
          <w:rFonts w:ascii="Times New Roman" w:hAnsi="Times New Roman" w:cs="Times New Roman"/>
          <w:sz w:val="24"/>
          <w:szCs w:val="24"/>
        </w:rPr>
        <w:t>Recycling is a key component of modern waste reduction and is the third component of the "Reduce, Reuse, and Recycle" waste hierarchy. Thus, recycling aims at environmental sustainability by substituting raw material inputs into and redirecting waste outputs out of the economic system</w:t>
      </w:r>
      <w:r>
        <w:rPr>
          <w:rFonts w:ascii="Times New Roman" w:hAnsi="Times New Roman" w:cs="Times New Roman"/>
          <w:sz w:val="24"/>
          <w:szCs w:val="24"/>
        </w:rPr>
        <w:t>.</w:t>
      </w:r>
    </w:p>
    <w:p w14:paraId="47B8B73D" w14:textId="0AD94F21" w:rsidR="00E804FE" w:rsidRPr="00E804FE" w:rsidRDefault="00E804FE" w:rsidP="00E804FE">
      <w:pPr>
        <w:spacing w:line="360" w:lineRule="auto"/>
        <w:jc w:val="both"/>
        <w:rPr>
          <w:rFonts w:ascii="Times New Roman" w:hAnsi="Times New Roman" w:cs="Times New Roman"/>
          <w:sz w:val="24"/>
          <w:szCs w:val="24"/>
        </w:rPr>
      </w:pPr>
      <w:r w:rsidRPr="00E804FE">
        <w:rPr>
          <w:rFonts w:ascii="Times New Roman" w:hAnsi="Times New Roman" w:cs="Times New Roman"/>
          <w:sz w:val="24"/>
          <w:szCs w:val="24"/>
        </w:rPr>
        <w:t>There are some ISO standards related to recycling such as ISO 15270:2008 for plastics waste and ISO 14001:2015 for environmental management control of recycling practice.</w:t>
      </w:r>
    </w:p>
    <w:p w14:paraId="7070292F" w14:textId="2A1C0C52" w:rsidR="00E804FE" w:rsidRPr="00E804FE" w:rsidRDefault="00E804FE" w:rsidP="00E804FE">
      <w:pPr>
        <w:spacing w:line="360" w:lineRule="auto"/>
        <w:jc w:val="both"/>
        <w:rPr>
          <w:rFonts w:ascii="Times New Roman" w:hAnsi="Times New Roman" w:cs="Times New Roman"/>
          <w:sz w:val="24"/>
          <w:szCs w:val="24"/>
        </w:rPr>
      </w:pPr>
      <w:r w:rsidRPr="00E804FE">
        <w:rPr>
          <w:rFonts w:ascii="Times New Roman" w:hAnsi="Times New Roman" w:cs="Times New Roman"/>
          <w:sz w:val="24"/>
          <w:szCs w:val="24"/>
        </w:rPr>
        <w:t>Recyclable materials include many kinds of glass, paper, cardboard, metal, plastic, tires, textiles, batteries, and electronics. The composting or other reuse of biodegradable waste—such as food or garden waste—is also a form of recycling. Materials to be recycled are either delivered to a household recycling center or picked up from curbside bins, then sorted, cleaned, and reprocessed into new materials destined for manufacturing new products.</w:t>
      </w:r>
    </w:p>
    <w:p w14:paraId="58B07CB8" w14:textId="55EBCCA6" w:rsidR="00E804FE" w:rsidRDefault="00E804FE" w:rsidP="00E804FE">
      <w:pPr>
        <w:spacing w:line="360" w:lineRule="auto"/>
        <w:jc w:val="both"/>
        <w:rPr>
          <w:rFonts w:ascii="Times New Roman" w:hAnsi="Times New Roman" w:cs="Times New Roman"/>
          <w:sz w:val="24"/>
          <w:szCs w:val="24"/>
        </w:rPr>
      </w:pPr>
      <w:r w:rsidRPr="00E804FE">
        <w:rPr>
          <w:rFonts w:ascii="Times New Roman" w:hAnsi="Times New Roman" w:cs="Times New Roman"/>
          <w:sz w:val="24"/>
          <w:szCs w:val="24"/>
        </w:rPr>
        <w:t>In the strictest sense, recycling of a material would produce a fresh supply of the same material—for example, used office paper would be converted into new office paper or used polystyrene foam into new polystyrene. This is accomplished when recycling certain types of materials, such as metal cans, which can become a can again and again, indefinitely, without losing purity in the product.</w:t>
      </w:r>
      <w:r>
        <w:rPr>
          <w:rFonts w:ascii="Times New Roman" w:hAnsi="Times New Roman" w:cs="Times New Roman"/>
          <w:sz w:val="24"/>
          <w:szCs w:val="24"/>
        </w:rPr>
        <w:t xml:space="preserve"> </w:t>
      </w:r>
      <w:r w:rsidRPr="00E804FE">
        <w:rPr>
          <w:rFonts w:ascii="Times New Roman" w:hAnsi="Times New Roman" w:cs="Times New Roman"/>
          <w:sz w:val="24"/>
          <w:szCs w:val="24"/>
        </w:rPr>
        <w:t>However, this is often difficult or too expensive (compared with producing the same product from raw materials or other sources), so "recycling" of many products or materials involves their reuse in producing different materials (for example, paperboard) instead. Another form of recycling is the salvage of certain materials from complex products, either due to their intrinsic value (such as lead from car batteries, or gold from printed circuit boards), or due to their hazardous nature (e.g., removal and reuse of mercury from thermometers and thermostats).</w:t>
      </w:r>
    </w:p>
    <w:p w14:paraId="5970C50F" w14:textId="77777777" w:rsidR="002347E8" w:rsidRPr="002347E8" w:rsidRDefault="002347E8" w:rsidP="002347E8">
      <w:pPr>
        <w:keepNext/>
        <w:spacing w:line="360" w:lineRule="auto"/>
        <w:jc w:val="center"/>
        <w:rPr>
          <w:rFonts w:ascii="Times New Roman" w:hAnsi="Times New Roman" w:cs="Times New Roman"/>
          <w:b/>
          <w:bCs/>
          <w:sz w:val="22"/>
          <w:szCs w:val="22"/>
        </w:rPr>
      </w:pPr>
      <w:r w:rsidRPr="002347E8">
        <w:rPr>
          <w:rFonts w:ascii="Times New Roman" w:hAnsi="Times New Roman" w:cs="Times New Roman"/>
          <w:b/>
          <w:bCs/>
          <w:noProof/>
          <w:sz w:val="22"/>
          <w:szCs w:val="22"/>
        </w:rPr>
        <w:lastRenderedPageBreak/>
        <w:drawing>
          <wp:inline distT="0" distB="0" distL="0" distR="0" wp14:anchorId="661C4897" wp14:editId="3E2504C3">
            <wp:extent cx="4794250" cy="30988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ste.jfif"/>
                    <pic:cNvPicPr/>
                  </pic:nvPicPr>
                  <pic:blipFill>
                    <a:blip r:embed="rId10">
                      <a:extLst>
                        <a:ext uri="{28A0092B-C50C-407E-A947-70E740481C1C}">
                          <a14:useLocalDpi xmlns:a14="http://schemas.microsoft.com/office/drawing/2010/main" val="0"/>
                        </a:ext>
                      </a:extLst>
                    </a:blip>
                    <a:stretch>
                      <a:fillRect/>
                    </a:stretch>
                  </pic:blipFill>
                  <pic:spPr>
                    <a:xfrm>
                      <a:off x="0" y="0"/>
                      <a:ext cx="4794250" cy="3098800"/>
                    </a:xfrm>
                    <a:prstGeom prst="rect">
                      <a:avLst/>
                    </a:prstGeom>
                  </pic:spPr>
                </pic:pic>
              </a:graphicData>
            </a:graphic>
          </wp:inline>
        </w:drawing>
      </w:r>
    </w:p>
    <w:p w14:paraId="5216D28C" w14:textId="1CCD354B" w:rsidR="002347E8" w:rsidRPr="002347E8" w:rsidRDefault="002347E8" w:rsidP="002347E8">
      <w:pPr>
        <w:pStyle w:val="Caption"/>
        <w:jc w:val="center"/>
        <w:rPr>
          <w:rFonts w:ascii="Times New Roman" w:hAnsi="Times New Roman" w:cs="Times New Roman"/>
          <w:b/>
          <w:bCs/>
          <w:i w:val="0"/>
          <w:iCs w:val="0"/>
          <w:color w:val="auto"/>
          <w:sz w:val="22"/>
          <w:szCs w:val="22"/>
        </w:rPr>
      </w:pPr>
      <w:r w:rsidRPr="002347E8">
        <w:rPr>
          <w:rFonts w:ascii="Times New Roman" w:hAnsi="Times New Roman" w:cs="Times New Roman"/>
          <w:b/>
          <w:bCs/>
          <w:i w:val="0"/>
          <w:iCs w:val="0"/>
          <w:color w:val="auto"/>
          <w:sz w:val="22"/>
          <w:szCs w:val="22"/>
        </w:rPr>
        <w:t xml:space="preserve">Figure </w:t>
      </w:r>
      <w:r w:rsidRPr="002347E8">
        <w:rPr>
          <w:rFonts w:ascii="Times New Roman" w:hAnsi="Times New Roman" w:cs="Times New Roman"/>
          <w:b/>
          <w:bCs/>
          <w:i w:val="0"/>
          <w:iCs w:val="0"/>
          <w:color w:val="auto"/>
          <w:sz w:val="22"/>
          <w:szCs w:val="22"/>
        </w:rPr>
        <w:fldChar w:fldCharType="begin"/>
      </w:r>
      <w:r w:rsidRPr="002347E8">
        <w:rPr>
          <w:rFonts w:ascii="Times New Roman" w:hAnsi="Times New Roman" w:cs="Times New Roman"/>
          <w:b/>
          <w:bCs/>
          <w:i w:val="0"/>
          <w:iCs w:val="0"/>
          <w:color w:val="auto"/>
          <w:sz w:val="22"/>
          <w:szCs w:val="22"/>
        </w:rPr>
        <w:instrText xml:space="preserve"> SEQ Figure \* ARABIC </w:instrText>
      </w:r>
      <w:r w:rsidRPr="002347E8">
        <w:rPr>
          <w:rFonts w:ascii="Times New Roman" w:hAnsi="Times New Roman" w:cs="Times New Roman"/>
          <w:b/>
          <w:bCs/>
          <w:i w:val="0"/>
          <w:iCs w:val="0"/>
          <w:color w:val="auto"/>
          <w:sz w:val="22"/>
          <w:szCs w:val="22"/>
        </w:rPr>
        <w:fldChar w:fldCharType="separate"/>
      </w:r>
      <w:r w:rsidRPr="002347E8">
        <w:rPr>
          <w:rFonts w:ascii="Times New Roman" w:hAnsi="Times New Roman" w:cs="Times New Roman"/>
          <w:b/>
          <w:bCs/>
          <w:i w:val="0"/>
          <w:iCs w:val="0"/>
          <w:noProof/>
          <w:color w:val="auto"/>
          <w:sz w:val="22"/>
          <w:szCs w:val="22"/>
        </w:rPr>
        <w:t>1</w:t>
      </w:r>
      <w:r w:rsidRPr="002347E8">
        <w:rPr>
          <w:rFonts w:ascii="Times New Roman" w:hAnsi="Times New Roman" w:cs="Times New Roman"/>
          <w:b/>
          <w:bCs/>
          <w:i w:val="0"/>
          <w:iCs w:val="0"/>
          <w:color w:val="auto"/>
          <w:sz w:val="22"/>
          <w:szCs w:val="22"/>
        </w:rPr>
        <w:fldChar w:fldCharType="end"/>
      </w:r>
      <w:r w:rsidRPr="002347E8">
        <w:rPr>
          <w:rFonts w:ascii="Times New Roman" w:hAnsi="Times New Roman" w:cs="Times New Roman"/>
          <w:b/>
          <w:bCs/>
          <w:i w:val="0"/>
          <w:iCs w:val="0"/>
          <w:color w:val="auto"/>
          <w:sz w:val="22"/>
          <w:szCs w:val="22"/>
        </w:rPr>
        <w:t>: Waste</w:t>
      </w:r>
    </w:p>
    <w:p w14:paraId="77B60E57" w14:textId="44D1C7FA" w:rsidR="000E24AE" w:rsidRDefault="000E24AE" w:rsidP="00E804FE">
      <w:pPr>
        <w:spacing w:line="360" w:lineRule="auto"/>
        <w:jc w:val="both"/>
        <w:rPr>
          <w:rFonts w:ascii="Times New Roman" w:hAnsi="Times New Roman" w:cs="Times New Roman"/>
          <w:sz w:val="24"/>
          <w:szCs w:val="24"/>
        </w:rPr>
      </w:pPr>
    </w:p>
    <w:p w14:paraId="3EF18B53" w14:textId="537AD042" w:rsidR="000E24AE" w:rsidRDefault="000E24AE">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29945D67" w14:textId="1D83995F" w:rsidR="000E24AE" w:rsidRPr="0045257E" w:rsidRDefault="000E24AE" w:rsidP="0045257E">
      <w:pPr>
        <w:pStyle w:val="Heading1"/>
        <w:rPr>
          <w:rFonts w:ascii="Times New Roman" w:hAnsi="Times New Roman" w:cs="Times New Roman"/>
          <w:b/>
          <w:bCs/>
          <w:color w:val="auto"/>
        </w:rPr>
      </w:pPr>
      <w:bookmarkStart w:id="3" w:name="_Toc34805565"/>
      <w:r w:rsidRPr="0045257E">
        <w:rPr>
          <w:rFonts w:ascii="Times New Roman" w:hAnsi="Times New Roman" w:cs="Times New Roman"/>
          <w:b/>
          <w:bCs/>
          <w:color w:val="auto"/>
        </w:rPr>
        <w:lastRenderedPageBreak/>
        <w:t>CHAPTER TWO</w:t>
      </w:r>
      <w:bookmarkEnd w:id="3"/>
    </w:p>
    <w:p w14:paraId="5C9F88A8" w14:textId="58D4680F" w:rsidR="000E24AE" w:rsidRPr="0045257E" w:rsidRDefault="0045257E" w:rsidP="0045257E">
      <w:pPr>
        <w:pStyle w:val="Heading2"/>
        <w:rPr>
          <w:rFonts w:ascii="Times New Roman" w:hAnsi="Times New Roman" w:cs="Times New Roman"/>
          <w:b/>
          <w:bCs/>
          <w:color w:val="auto"/>
        </w:rPr>
      </w:pPr>
      <w:bookmarkStart w:id="4" w:name="_Toc34805566"/>
      <w:r w:rsidRPr="0045257E">
        <w:rPr>
          <w:rFonts w:ascii="Times New Roman" w:hAnsi="Times New Roman" w:cs="Times New Roman"/>
          <w:b/>
          <w:bCs/>
          <w:color w:val="auto"/>
        </w:rPr>
        <w:t>2.1 Literature Review</w:t>
      </w:r>
      <w:bookmarkEnd w:id="4"/>
    </w:p>
    <w:p w14:paraId="50DBAD18" w14:textId="23AB57BD" w:rsidR="00654A47" w:rsidRPr="00654A47" w:rsidRDefault="00654A47" w:rsidP="00654A47">
      <w:pPr>
        <w:spacing w:after="160" w:line="360" w:lineRule="auto"/>
        <w:jc w:val="both"/>
        <w:rPr>
          <w:rFonts w:ascii="Times New Roman" w:hAnsi="Times New Roman" w:cs="Times New Roman"/>
          <w:sz w:val="24"/>
          <w:szCs w:val="24"/>
        </w:rPr>
      </w:pPr>
      <w:r w:rsidRPr="00654A47">
        <w:rPr>
          <w:rFonts w:ascii="Times New Roman" w:hAnsi="Times New Roman" w:cs="Times New Roman"/>
          <w:sz w:val="24"/>
          <w:szCs w:val="24"/>
        </w:rPr>
        <w:t xml:space="preserve">Waste management involves the steps taken to ensure the sanitary collection, transportation and safe disposal of all forms of waste arising from the economic and productive activities as </w:t>
      </w:r>
      <w:proofErr w:type="spellStart"/>
      <w:r w:rsidRPr="00654A47">
        <w:rPr>
          <w:rFonts w:ascii="Times New Roman" w:hAnsi="Times New Roman" w:cs="Times New Roman"/>
          <w:sz w:val="24"/>
          <w:szCs w:val="24"/>
        </w:rPr>
        <w:t>wall</w:t>
      </w:r>
      <w:proofErr w:type="spellEnd"/>
      <w:r w:rsidRPr="00654A47">
        <w:rPr>
          <w:rFonts w:ascii="Times New Roman" w:hAnsi="Times New Roman" w:cs="Times New Roman"/>
          <w:sz w:val="24"/>
          <w:szCs w:val="24"/>
        </w:rPr>
        <w:t xml:space="preserve"> as the consumption pattern of the people. The ultimate aim is to eliminate their negative impact on the environment and the survival of man. It also </w:t>
      </w:r>
      <w:proofErr w:type="gramStart"/>
      <w:r w:rsidRPr="00654A47">
        <w:rPr>
          <w:rFonts w:ascii="Times New Roman" w:hAnsi="Times New Roman" w:cs="Times New Roman"/>
          <w:sz w:val="24"/>
          <w:szCs w:val="24"/>
        </w:rPr>
        <w:t>include</w:t>
      </w:r>
      <w:proofErr w:type="gramEnd"/>
      <w:r w:rsidRPr="00654A47">
        <w:rPr>
          <w:rFonts w:ascii="Times New Roman" w:hAnsi="Times New Roman" w:cs="Times New Roman"/>
          <w:sz w:val="24"/>
          <w:szCs w:val="24"/>
        </w:rPr>
        <w:t xml:space="preserve"> steps taken to minimize and reduce waste generation, recovery and reuse of items that are still of value and the treatment and recycling of waste to produce other items that meet man’s un-ending needs. As a resident man’s development activities, waste is generated by the second, and its proper management is paramount in order to avoid inevitable negative impacts like the outbreak of deadly diseases such as dysentery, </w:t>
      </w:r>
      <w:proofErr w:type="spellStart"/>
      <w:r w:rsidRPr="00654A47">
        <w:rPr>
          <w:rFonts w:ascii="Times New Roman" w:hAnsi="Times New Roman" w:cs="Times New Roman"/>
          <w:sz w:val="24"/>
          <w:szCs w:val="24"/>
        </w:rPr>
        <w:t>lassa</w:t>
      </w:r>
      <w:proofErr w:type="spellEnd"/>
      <w:r w:rsidRPr="00654A47">
        <w:rPr>
          <w:rFonts w:ascii="Times New Roman" w:hAnsi="Times New Roman" w:cs="Times New Roman"/>
          <w:sz w:val="24"/>
          <w:szCs w:val="24"/>
        </w:rPr>
        <w:t xml:space="preserve"> fever, malaria, diarrhea, tuberculosis and other equally deadly afflictions whose root causes have been identified to be a filthy </w:t>
      </w:r>
      <w:proofErr w:type="spellStart"/>
      <w:r w:rsidRPr="00654A47">
        <w:rPr>
          <w:rFonts w:ascii="Times New Roman" w:hAnsi="Times New Roman" w:cs="Times New Roman"/>
          <w:sz w:val="24"/>
          <w:szCs w:val="24"/>
        </w:rPr>
        <w:t>environment.In</w:t>
      </w:r>
      <w:proofErr w:type="spellEnd"/>
      <w:r w:rsidRPr="00654A47">
        <w:rPr>
          <w:rFonts w:ascii="Times New Roman" w:hAnsi="Times New Roman" w:cs="Times New Roman"/>
          <w:sz w:val="24"/>
          <w:szCs w:val="24"/>
        </w:rPr>
        <w:t xml:space="preserve"> Nigeria, waste management had always been the responsibility of local government councils. However, with the near-collapse of the local government councils due to a myriad of factors including, but not limited to poor funding, a bloated work force, high cost of governance et, most states in Nigeria have found it expedient to set up their own waste management bodies to rescue the situation.</w:t>
      </w:r>
    </w:p>
    <w:p w14:paraId="168C6124" w14:textId="77777777" w:rsidR="00654A47" w:rsidRPr="00654A47" w:rsidRDefault="00654A47" w:rsidP="00654A47">
      <w:pPr>
        <w:spacing w:after="160" w:line="360" w:lineRule="auto"/>
        <w:jc w:val="both"/>
        <w:rPr>
          <w:rFonts w:ascii="Times New Roman" w:hAnsi="Times New Roman" w:cs="Times New Roman"/>
          <w:sz w:val="24"/>
          <w:szCs w:val="24"/>
        </w:rPr>
      </w:pPr>
      <w:r w:rsidRPr="00654A47">
        <w:rPr>
          <w:rFonts w:ascii="Times New Roman" w:hAnsi="Times New Roman" w:cs="Times New Roman"/>
          <w:sz w:val="24"/>
          <w:szCs w:val="24"/>
        </w:rPr>
        <w:t>Thus, the setting up of the Delta State Waste Management Board via a law of the state House of Assembly in October 2004 during the Ibori administration was a clear recognition of the fact that local government councils lack the technical knowledge, manpower and funding that modern waste management require.</w:t>
      </w:r>
    </w:p>
    <w:p w14:paraId="22775961" w14:textId="77777777" w:rsidR="00654A47" w:rsidRPr="00654A47" w:rsidRDefault="00654A47" w:rsidP="00654A47">
      <w:pPr>
        <w:spacing w:after="160" w:line="360" w:lineRule="auto"/>
        <w:jc w:val="both"/>
        <w:rPr>
          <w:rFonts w:ascii="Times New Roman" w:hAnsi="Times New Roman" w:cs="Times New Roman"/>
          <w:sz w:val="24"/>
          <w:szCs w:val="24"/>
        </w:rPr>
      </w:pPr>
      <w:r w:rsidRPr="00654A47">
        <w:rPr>
          <w:rFonts w:ascii="Times New Roman" w:hAnsi="Times New Roman" w:cs="Times New Roman"/>
          <w:sz w:val="24"/>
          <w:szCs w:val="24"/>
        </w:rPr>
        <w:t>However, in spite of its best efforts since its establishment, there is a certain irony in the situation given the fact that the state waste management board itself seems to have become a victim of certain encumbrances that have continued to plague it and prevent it from achieving the objectives of its existence.</w:t>
      </w:r>
    </w:p>
    <w:p w14:paraId="12A9A7CB" w14:textId="5213D3F0" w:rsidR="00654A47" w:rsidRPr="00654A47" w:rsidRDefault="00654A47" w:rsidP="00654A47">
      <w:pPr>
        <w:spacing w:after="160" w:line="360" w:lineRule="auto"/>
        <w:jc w:val="both"/>
        <w:rPr>
          <w:rFonts w:ascii="Times New Roman" w:hAnsi="Times New Roman" w:cs="Times New Roman"/>
          <w:sz w:val="24"/>
          <w:szCs w:val="24"/>
        </w:rPr>
      </w:pPr>
      <w:r w:rsidRPr="00654A47">
        <w:rPr>
          <w:rFonts w:ascii="Times New Roman" w:hAnsi="Times New Roman" w:cs="Times New Roman"/>
          <w:sz w:val="24"/>
          <w:szCs w:val="24"/>
        </w:rPr>
        <w:t>First and foremost is the lack of will be previous governments to strengthen the Board for effective performance of its statutory functions, as well as provide the enabling environment for the Board to thrive.</w:t>
      </w:r>
      <w:r>
        <w:rPr>
          <w:rFonts w:ascii="Times New Roman" w:hAnsi="Times New Roman" w:cs="Times New Roman"/>
          <w:sz w:val="24"/>
          <w:szCs w:val="24"/>
        </w:rPr>
        <w:t xml:space="preserve"> </w:t>
      </w:r>
      <w:r w:rsidRPr="00654A47">
        <w:rPr>
          <w:rFonts w:ascii="Times New Roman" w:hAnsi="Times New Roman" w:cs="Times New Roman"/>
          <w:sz w:val="24"/>
          <w:szCs w:val="24"/>
        </w:rPr>
        <w:t>No organ of government affects the lives of citizens more than the body responsible for keeping refuse out of our streets and ensuring that these developmental residues of our people are properly and safely managed in order not to create possible health epidemics in our cities and towns. Every citizen is affected if there is a break down in waste management services even for 24 hours. Hence the urgent need for government to take pro-active and decisive stamps.</w:t>
      </w:r>
    </w:p>
    <w:p w14:paraId="61F83172" w14:textId="1F047D37" w:rsidR="00654A47" w:rsidRPr="00654A47" w:rsidRDefault="00654A47" w:rsidP="00654A47">
      <w:pPr>
        <w:spacing w:after="160" w:line="360" w:lineRule="auto"/>
        <w:jc w:val="both"/>
        <w:rPr>
          <w:rFonts w:ascii="Times New Roman" w:hAnsi="Times New Roman" w:cs="Times New Roman"/>
          <w:sz w:val="24"/>
          <w:szCs w:val="24"/>
        </w:rPr>
      </w:pPr>
      <w:r w:rsidRPr="00654A47">
        <w:rPr>
          <w:rFonts w:ascii="Times New Roman" w:hAnsi="Times New Roman" w:cs="Times New Roman"/>
          <w:sz w:val="24"/>
          <w:szCs w:val="24"/>
        </w:rPr>
        <w:lastRenderedPageBreak/>
        <w:t>In proffering solutions to this very important public health issue, therefore, serious concerns have been raised on certain factors like the negative attitude of members of the public.</w:t>
      </w:r>
      <w:r>
        <w:rPr>
          <w:rFonts w:ascii="Times New Roman" w:hAnsi="Times New Roman" w:cs="Times New Roman"/>
          <w:sz w:val="24"/>
          <w:szCs w:val="24"/>
        </w:rPr>
        <w:t xml:space="preserve"> </w:t>
      </w:r>
      <w:r w:rsidRPr="00654A47">
        <w:rPr>
          <w:rFonts w:ascii="Times New Roman" w:hAnsi="Times New Roman" w:cs="Times New Roman"/>
          <w:sz w:val="24"/>
          <w:szCs w:val="24"/>
        </w:rPr>
        <w:t xml:space="preserve">This public attitude is born of decades of apathy for the </w:t>
      </w:r>
      <w:proofErr w:type="spellStart"/>
      <w:r w:rsidRPr="00654A47">
        <w:rPr>
          <w:rFonts w:ascii="Times New Roman" w:hAnsi="Times New Roman" w:cs="Times New Roman"/>
          <w:sz w:val="24"/>
          <w:szCs w:val="24"/>
        </w:rPr>
        <w:t>well being</w:t>
      </w:r>
      <w:proofErr w:type="spellEnd"/>
      <w:r w:rsidRPr="00654A47">
        <w:rPr>
          <w:rFonts w:ascii="Times New Roman" w:hAnsi="Times New Roman" w:cs="Times New Roman"/>
          <w:sz w:val="24"/>
          <w:szCs w:val="24"/>
        </w:rPr>
        <w:t xml:space="preserve"> of the environment as well as the erroneous belief by many that the process of keeping the environment clean is the duty of government alone. Thus, without a re-orientation of this attitude, the best waste management efforts will come to nothing.</w:t>
      </w:r>
    </w:p>
    <w:p w14:paraId="098DC5B3" w14:textId="77777777" w:rsidR="00654A47" w:rsidRPr="00654A47" w:rsidRDefault="00654A47" w:rsidP="00654A47">
      <w:pPr>
        <w:spacing w:after="160" w:line="360" w:lineRule="auto"/>
        <w:jc w:val="both"/>
        <w:rPr>
          <w:rFonts w:ascii="Times New Roman" w:hAnsi="Times New Roman" w:cs="Times New Roman"/>
          <w:sz w:val="24"/>
          <w:szCs w:val="24"/>
        </w:rPr>
      </w:pPr>
      <w:r w:rsidRPr="00654A47">
        <w:rPr>
          <w:rFonts w:ascii="Times New Roman" w:hAnsi="Times New Roman" w:cs="Times New Roman"/>
          <w:sz w:val="24"/>
          <w:szCs w:val="24"/>
        </w:rPr>
        <w:t>In addition to this is the crumbling social infrastructure, where agencies of government responsible for waste management lack the requisite technical manpower, facilities and basic equipment to carry out their functions. This problem is further compounded by unnecessary rivalry between the Chief Executive Officers of the different agencies of government, who compete against one another for territorial and personal gains, rather than working together as allies. This unhealthy rivalry quickly trickles down the line and fuels lack of commitment and co-operation by their subordinates.</w:t>
      </w:r>
    </w:p>
    <w:p w14:paraId="16272A6C" w14:textId="76EF9A24" w:rsidR="00654A47" w:rsidRPr="00654A47" w:rsidRDefault="00654A47" w:rsidP="00654A47">
      <w:pPr>
        <w:spacing w:after="160" w:line="360" w:lineRule="auto"/>
        <w:jc w:val="both"/>
        <w:rPr>
          <w:rFonts w:ascii="Times New Roman" w:hAnsi="Times New Roman" w:cs="Times New Roman"/>
          <w:sz w:val="24"/>
          <w:szCs w:val="24"/>
        </w:rPr>
      </w:pPr>
      <w:r w:rsidRPr="00654A47">
        <w:rPr>
          <w:rFonts w:ascii="Times New Roman" w:hAnsi="Times New Roman" w:cs="Times New Roman"/>
          <w:sz w:val="24"/>
          <w:szCs w:val="24"/>
        </w:rPr>
        <w:t>However, this situation is not completely hopeless. Government can, and should take decisive steps to remedy the situation by taking concrete steps to re-structure and strengthen the waste management system in Delta State.</w:t>
      </w:r>
      <w:r>
        <w:rPr>
          <w:rFonts w:ascii="Times New Roman" w:hAnsi="Times New Roman" w:cs="Times New Roman"/>
          <w:sz w:val="24"/>
          <w:szCs w:val="24"/>
        </w:rPr>
        <w:t xml:space="preserve"> </w:t>
      </w:r>
      <w:r w:rsidRPr="00654A47">
        <w:rPr>
          <w:rFonts w:ascii="Times New Roman" w:hAnsi="Times New Roman" w:cs="Times New Roman"/>
          <w:sz w:val="24"/>
          <w:szCs w:val="24"/>
        </w:rPr>
        <w:t>The first crucial step would be to commission a reputable body to develop a comprehensive, sustainable waste management master plan for Delta State, the objectives of this would be to assess the current waste situation of waste management in the state, to support the design of a sustainable management master plan, as well as to provide technical assistance and capacity building for the State Waste Management Board to implement the master plan (including detailed engineering design for waste management facilities and financial systems upgrade to ensure long-term sustainability).</w:t>
      </w:r>
      <w:r>
        <w:rPr>
          <w:rFonts w:ascii="Times New Roman" w:hAnsi="Times New Roman" w:cs="Times New Roman"/>
          <w:sz w:val="24"/>
          <w:szCs w:val="24"/>
        </w:rPr>
        <w:t xml:space="preserve"> </w:t>
      </w:r>
      <w:r w:rsidRPr="00654A47">
        <w:rPr>
          <w:rFonts w:ascii="Times New Roman" w:hAnsi="Times New Roman" w:cs="Times New Roman"/>
          <w:sz w:val="24"/>
          <w:szCs w:val="24"/>
        </w:rPr>
        <w:t xml:space="preserve">In this era of economic down turn and dwindling government resources, amid several competing needs, a master plan would serve as a blue print for foreign Direct Investment in the Sector, which is an untapped investment goldmine, waiting for appropriate legislation and the provision of an enabling environment by government in the form of incentives to elicit private </w:t>
      </w:r>
      <w:proofErr w:type="spellStart"/>
      <w:r w:rsidRPr="00654A47">
        <w:rPr>
          <w:rFonts w:ascii="Times New Roman" w:hAnsi="Times New Roman" w:cs="Times New Roman"/>
          <w:sz w:val="24"/>
          <w:szCs w:val="24"/>
        </w:rPr>
        <w:t>investors</w:t>
      </w:r>
      <w:proofErr w:type="spellEnd"/>
      <w:r w:rsidRPr="00654A47">
        <w:rPr>
          <w:rFonts w:ascii="Times New Roman" w:hAnsi="Times New Roman" w:cs="Times New Roman"/>
          <w:sz w:val="24"/>
          <w:szCs w:val="24"/>
        </w:rPr>
        <w:t xml:space="preserve"> confidence.</w:t>
      </w:r>
    </w:p>
    <w:p w14:paraId="77932768" w14:textId="77777777" w:rsidR="00654A47" w:rsidRPr="00654A47" w:rsidRDefault="00654A47" w:rsidP="00654A47">
      <w:pPr>
        <w:spacing w:after="160" w:line="360" w:lineRule="auto"/>
        <w:jc w:val="both"/>
        <w:rPr>
          <w:rFonts w:ascii="Times New Roman" w:hAnsi="Times New Roman" w:cs="Times New Roman"/>
          <w:sz w:val="24"/>
          <w:szCs w:val="24"/>
        </w:rPr>
      </w:pPr>
      <w:r w:rsidRPr="00654A47">
        <w:rPr>
          <w:rFonts w:ascii="Times New Roman" w:hAnsi="Times New Roman" w:cs="Times New Roman"/>
          <w:sz w:val="24"/>
          <w:szCs w:val="24"/>
        </w:rPr>
        <w:t xml:space="preserve">Thus, a functional and </w:t>
      </w:r>
      <w:proofErr w:type="gramStart"/>
      <w:r w:rsidRPr="00654A47">
        <w:rPr>
          <w:rFonts w:ascii="Times New Roman" w:hAnsi="Times New Roman" w:cs="Times New Roman"/>
          <w:sz w:val="24"/>
          <w:szCs w:val="24"/>
        </w:rPr>
        <w:t>well planned</w:t>
      </w:r>
      <w:proofErr w:type="gramEnd"/>
      <w:r w:rsidRPr="00654A47">
        <w:rPr>
          <w:rFonts w:ascii="Times New Roman" w:hAnsi="Times New Roman" w:cs="Times New Roman"/>
          <w:sz w:val="24"/>
          <w:szCs w:val="24"/>
        </w:rPr>
        <w:t xml:space="preserve"> waste management system will create employment for thousands of </w:t>
      </w:r>
      <w:proofErr w:type="spellStart"/>
      <w:r w:rsidRPr="00654A47">
        <w:rPr>
          <w:rFonts w:ascii="Times New Roman" w:hAnsi="Times New Roman" w:cs="Times New Roman"/>
          <w:sz w:val="24"/>
          <w:szCs w:val="24"/>
        </w:rPr>
        <w:t>Deltan</w:t>
      </w:r>
      <w:proofErr w:type="spellEnd"/>
      <w:r w:rsidRPr="00654A47">
        <w:rPr>
          <w:rFonts w:ascii="Times New Roman" w:hAnsi="Times New Roman" w:cs="Times New Roman"/>
          <w:sz w:val="24"/>
          <w:szCs w:val="24"/>
        </w:rPr>
        <w:t xml:space="preserve"> in the different area – from waste collection and disposal, waste treatment and recycling to management of medical/toxic and hazardous waste, Organic fertilizers would also be produced for the agricultural; empowerment </w:t>
      </w:r>
      <w:proofErr w:type="spellStart"/>
      <w:r w:rsidRPr="00654A47">
        <w:rPr>
          <w:rFonts w:ascii="Times New Roman" w:hAnsi="Times New Roman" w:cs="Times New Roman"/>
          <w:sz w:val="24"/>
          <w:szCs w:val="24"/>
        </w:rPr>
        <w:t>programmes</w:t>
      </w:r>
      <w:proofErr w:type="spellEnd"/>
      <w:r w:rsidRPr="00654A47">
        <w:rPr>
          <w:rFonts w:ascii="Times New Roman" w:hAnsi="Times New Roman" w:cs="Times New Roman"/>
          <w:sz w:val="24"/>
          <w:szCs w:val="24"/>
        </w:rPr>
        <w:t xml:space="preserve"> of government.</w:t>
      </w:r>
    </w:p>
    <w:p w14:paraId="617E2A32" w14:textId="0FA7ADF3" w:rsidR="00654A47" w:rsidRPr="00654A47" w:rsidRDefault="00654A47" w:rsidP="00654A47">
      <w:pPr>
        <w:spacing w:after="160" w:line="360" w:lineRule="auto"/>
        <w:jc w:val="both"/>
        <w:rPr>
          <w:rFonts w:ascii="Times New Roman" w:hAnsi="Times New Roman" w:cs="Times New Roman"/>
          <w:sz w:val="24"/>
          <w:szCs w:val="24"/>
        </w:rPr>
      </w:pPr>
      <w:r w:rsidRPr="00654A47">
        <w:rPr>
          <w:rFonts w:ascii="Times New Roman" w:hAnsi="Times New Roman" w:cs="Times New Roman"/>
          <w:sz w:val="24"/>
          <w:szCs w:val="24"/>
        </w:rPr>
        <w:t xml:space="preserve">An important part of this process too is to carry out a total restructuring of the state waste management board with regards to its administrative structure, core mandate, and a review of </w:t>
      </w:r>
      <w:r w:rsidRPr="00654A47">
        <w:rPr>
          <w:rFonts w:ascii="Times New Roman" w:hAnsi="Times New Roman" w:cs="Times New Roman"/>
          <w:sz w:val="24"/>
          <w:szCs w:val="24"/>
        </w:rPr>
        <w:lastRenderedPageBreak/>
        <w:t>the law setting it up in order to meet up with current realities.</w:t>
      </w:r>
      <w:r>
        <w:rPr>
          <w:rFonts w:ascii="Times New Roman" w:hAnsi="Times New Roman" w:cs="Times New Roman"/>
          <w:sz w:val="24"/>
          <w:szCs w:val="24"/>
        </w:rPr>
        <w:t xml:space="preserve"> </w:t>
      </w:r>
      <w:r w:rsidRPr="00654A47">
        <w:rPr>
          <w:rFonts w:ascii="Times New Roman" w:hAnsi="Times New Roman" w:cs="Times New Roman"/>
          <w:sz w:val="24"/>
          <w:szCs w:val="24"/>
        </w:rPr>
        <w:t xml:space="preserve">A </w:t>
      </w:r>
      <w:proofErr w:type="spellStart"/>
      <w:r w:rsidRPr="00654A47">
        <w:rPr>
          <w:rFonts w:ascii="Times New Roman" w:hAnsi="Times New Roman" w:cs="Times New Roman"/>
          <w:sz w:val="24"/>
          <w:szCs w:val="24"/>
        </w:rPr>
        <w:t>streamling</w:t>
      </w:r>
      <w:proofErr w:type="spellEnd"/>
      <w:r w:rsidRPr="00654A47">
        <w:rPr>
          <w:rFonts w:ascii="Times New Roman" w:hAnsi="Times New Roman" w:cs="Times New Roman"/>
          <w:sz w:val="24"/>
          <w:szCs w:val="24"/>
        </w:rPr>
        <w:t xml:space="preserve"> of the functions of related agencies would also become crucial in order to avoid the current state of confusion and duplication of functions in the sector, as well as to avoid situations where these agencies work at cross purposes and waste scarce public funds in the process. For example, the state Ministry of Environment ought to restrict itself to giving policy directions where necessary, while the waste management board should be strengthened to perform its statutory role of managing waste across the state.</w:t>
      </w:r>
      <w:r>
        <w:rPr>
          <w:rFonts w:ascii="Times New Roman" w:hAnsi="Times New Roman" w:cs="Times New Roman"/>
          <w:sz w:val="24"/>
          <w:szCs w:val="24"/>
        </w:rPr>
        <w:t xml:space="preserve"> </w:t>
      </w:r>
      <w:r w:rsidRPr="00654A47">
        <w:rPr>
          <w:rFonts w:ascii="Times New Roman" w:hAnsi="Times New Roman" w:cs="Times New Roman"/>
          <w:sz w:val="24"/>
          <w:szCs w:val="24"/>
        </w:rPr>
        <w:t xml:space="preserve">Thus, a waste management master plan developed through the co-operation of relevant stakeholders in the sector would further enhance better performance as well as create a workable, standardized system of waste management that relies on international best practices as well as creating sustainable employment for </w:t>
      </w:r>
      <w:proofErr w:type="spellStart"/>
      <w:r w:rsidRPr="00654A47">
        <w:rPr>
          <w:rFonts w:ascii="Times New Roman" w:hAnsi="Times New Roman" w:cs="Times New Roman"/>
          <w:sz w:val="24"/>
          <w:szCs w:val="24"/>
        </w:rPr>
        <w:t>Deltans</w:t>
      </w:r>
      <w:proofErr w:type="spellEnd"/>
      <w:r w:rsidRPr="00654A47">
        <w:rPr>
          <w:rFonts w:ascii="Times New Roman" w:hAnsi="Times New Roman" w:cs="Times New Roman"/>
          <w:sz w:val="24"/>
          <w:szCs w:val="24"/>
        </w:rPr>
        <w:t xml:space="preserve"> across the state in the process.</w:t>
      </w:r>
    </w:p>
    <w:p w14:paraId="40259E59" w14:textId="77777777" w:rsidR="00654A47" w:rsidRPr="00654A47" w:rsidRDefault="00654A47" w:rsidP="00654A47">
      <w:pPr>
        <w:spacing w:after="160" w:line="360" w:lineRule="auto"/>
        <w:jc w:val="both"/>
        <w:rPr>
          <w:rFonts w:ascii="Times New Roman" w:hAnsi="Times New Roman" w:cs="Times New Roman"/>
          <w:sz w:val="24"/>
          <w:szCs w:val="24"/>
        </w:rPr>
      </w:pPr>
      <w:r w:rsidRPr="00654A47">
        <w:rPr>
          <w:rFonts w:ascii="Times New Roman" w:hAnsi="Times New Roman" w:cs="Times New Roman"/>
          <w:sz w:val="24"/>
          <w:szCs w:val="24"/>
        </w:rPr>
        <w:t>Finally, while applauding the crucial intervention role recently played by the World Bank funded State Employment and Expenditure for Results (SEEFOR) project in the waste management component, it is quite unfortunate that the sustainability of the project has become suspect as a result of avoidable selfish bickering among stakeholders.</w:t>
      </w:r>
    </w:p>
    <w:p w14:paraId="18FAB7BE" w14:textId="7E38A288" w:rsidR="000E24AE" w:rsidRDefault="00654A47" w:rsidP="00654A47">
      <w:pPr>
        <w:spacing w:after="160" w:line="360" w:lineRule="auto"/>
        <w:jc w:val="both"/>
        <w:rPr>
          <w:rFonts w:ascii="Times New Roman" w:hAnsi="Times New Roman" w:cs="Times New Roman"/>
          <w:sz w:val="24"/>
          <w:szCs w:val="24"/>
        </w:rPr>
      </w:pPr>
      <w:r w:rsidRPr="00654A47">
        <w:rPr>
          <w:rFonts w:ascii="Times New Roman" w:hAnsi="Times New Roman" w:cs="Times New Roman"/>
          <w:sz w:val="24"/>
          <w:szCs w:val="24"/>
        </w:rPr>
        <w:t xml:space="preserve">One cannot also fall to point out that temporary intervention measures are nothing but” “knee-jerk” responses to a cancerous problem. Sustainability can only be achieved where there is a state wide waste management master plan, in addition to a </w:t>
      </w:r>
      <w:proofErr w:type="spellStart"/>
      <w:r w:rsidRPr="00654A47">
        <w:rPr>
          <w:rFonts w:ascii="Times New Roman" w:hAnsi="Times New Roman" w:cs="Times New Roman"/>
          <w:sz w:val="24"/>
          <w:szCs w:val="24"/>
        </w:rPr>
        <w:t>well equipped</w:t>
      </w:r>
      <w:proofErr w:type="spellEnd"/>
      <w:r w:rsidRPr="00654A47">
        <w:rPr>
          <w:rFonts w:ascii="Times New Roman" w:hAnsi="Times New Roman" w:cs="Times New Roman"/>
          <w:sz w:val="24"/>
          <w:szCs w:val="24"/>
        </w:rPr>
        <w:t xml:space="preserve">, </w:t>
      </w:r>
      <w:proofErr w:type="spellStart"/>
      <w:r w:rsidRPr="00654A47">
        <w:rPr>
          <w:rFonts w:ascii="Times New Roman" w:hAnsi="Times New Roman" w:cs="Times New Roman"/>
          <w:sz w:val="24"/>
          <w:szCs w:val="24"/>
        </w:rPr>
        <w:t>well structured</w:t>
      </w:r>
      <w:proofErr w:type="spellEnd"/>
      <w:r w:rsidRPr="00654A47">
        <w:rPr>
          <w:rFonts w:ascii="Times New Roman" w:hAnsi="Times New Roman" w:cs="Times New Roman"/>
          <w:sz w:val="24"/>
          <w:szCs w:val="24"/>
        </w:rPr>
        <w:t xml:space="preserve"> and well managed waste management regulatory body that can play the role of enabler, facilitator and regulator of waste management activities in Delta State.</w:t>
      </w:r>
      <w:r w:rsidR="000E24AE">
        <w:rPr>
          <w:rFonts w:ascii="Times New Roman" w:hAnsi="Times New Roman" w:cs="Times New Roman"/>
          <w:sz w:val="24"/>
          <w:szCs w:val="24"/>
        </w:rPr>
        <w:br w:type="page"/>
      </w:r>
    </w:p>
    <w:p w14:paraId="03E38FB2" w14:textId="4A542420" w:rsidR="000E24AE" w:rsidRPr="0045257E" w:rsidRDefault="000E24AE" w:rsidP="000268B0">
      <w:pPr>
        <w:pStyle w:val="Heading1"/>
        <w:spacing w:before="0"/>
        <w:rPr>
          <w:rFonts w:ascii="Times New Roman" w:hAnsi="Times New Roman" w:cs="Times New Roman"/>
          <w:b/>
          <w:bCs/>
          <w:color w:val="000000" w:themeColor="text1"/>
        </w:rPr>
      </w:pPr>
      <w:bookmarkStart w:id="5" w:name="_Toc34805567"/>
      <w:r w:rsidRPr="0045257E">
        <w:rPr>
          <w:rFonts w:ascii="Times New Roman" w:hAnsi="Times New Roman" w:cs="Times New Roman"/>
          <w:b/>
          <w:bCs/>
          <w:color w:val="000000" w:themeColor="text1"/>
        </w:rPr>
        <w:lastRenderedPageBreak/>
        <w:t>CHAPTER 3</w:t>
      </w:r>
      <w:bookmarkEnd w:id="5"/>
    </w:p>
    <w:p w14:paraId="57E7C4E3" w14:textId="6BB4BC84" w:rsidR="000E24AE" w:rsidRDefault="0045257E" w:rsidP="000268B0">
      <w:pPr>
        <w:pStyle w:val="Heading2"/>
        <w:spacing w:before="0"/>
        <w:rPr>
          <w:rFonts w:ascii="Times New Roman" w:hAnsi="Times New Roman" w:cs="Times New Roman"/>
          <w:b/>
          <w:bCs/>
          <w:color w:val="000000" w:themeColor="text1"/>
        </w:rPr>
      </w:pPr>
      <w:bookmarkStart w:id="6" w:name="_Toc34805568"/>
      <w:r w:rsidRPr="0045257E">
        <w:rPr>
          <w:rFonts w:ascii="Times New Roman" w:hAnsi="Times New Roman" w:cs="Times New Roman"/>
          <w:b/>
          <w:bCs/>
          <w:color w:val="000000" w:themeColor="text1"/>
        </w:rPr>
        <w:t>3.1 Methodology</w:t>
      </w:r>
      <w:bookmarkEnd w:id="6"/>
    </w:p>
    <w:p w14:paraId="0FB10B04" w14:textId="1600640F" w:rsidR="009D0B6D" w:rsidRDefault="009D0B6D" w:rsidP="009D0B6D"/>
    <w:p w14:paraId="280B517E" w14:textId="3A678F28" w:rsidR="009D0B6D" w:rsidRPr="009D0B6D" w:rsidRDefault="009D0B6D" w:rsidP="009D0B6D">
      <w:pPr>
        <w:spacing w:line="360" w:lineRule="auto"/>
        <w:jc w:val="both"/>
        <w:rPr>
          <w:rFonts w:ascii="Times New Roman" w:hAnsi="Times New Roman" w:cs="Times New Roman"/>
          <w:sz w:val="24"/>
          <w:szCs w:val="24"/>
        </w:rPr>
      </w:pPr>
      <w:r w:rsidRPr="009D0B6D">
        <w:rPr>
          <w:rFonts w:ascii="Times New Roman" w:hAnsi="Times New Roman" w:cs="Times New Roman"/>
          <w:sz w:val="24"/>
          <w:szCs w:val="24"/>
        </w:rPr>
        <w:t xml:space="preserve">Delta State is a State in the Niger-Delta region of Nigeria. It lies roughly between longitude5o.00C and 6o. 45C East and latitude 5o. 00 </w:t>
      </w:r>
      <w:proofErr w:type="gramStart"/>
      <w:r w:rsidRPr="009D0B6D">
        <w:rPr>
          <w:rFonts w:ascii="Times New Roman" w:hAnsi="Times New Roman" w:cs="Times New Roman"/>
          <w:sz w:val="24"/>
          <w:szCs w:val="24"/>
        </w:rPr>
        <w:t>and  6o.00</w:t>
      </w:r>
      <w:proofErr w:type="gramEnd"/>
      <w:r w:rsidRPr="009D0B6D">
        <w:rPr>
          <w:rFonts w:ascii="Times New Roman" w:hAnsi="Times New Roman" w:cs="Times New Roman"/>
          <w:sz w:val="24"/>
          <w:szCs w:val="24"/>
        </w:rPr>
        <w:t xml:space="preserve"> North. The state has a total land area of 16,842sq. km. The Capital City is </w:t>
      </w:r>
      <w:proofErr w:type="spellStart"/>
      <w:r w:rsidRPr="009D0B6D">
        <w:rPr>
          <w:rFonts w:ascii="Times New Roman" w:hAnsi="Times New Roman" w:cs="Times New Roman"/>
          <w:sz w:val="24"/>
          <w:szCs w:val="24"/>
        </w:rPr>
        <w:t>Asaba</w:t>
      </w:r>
      <w:proofErr w:type="spellEnd"/>
      <w:r w:rsidRPr="009D0B6D">
        <w:rPr>
          <w:rFonts w:ascii="Times New Roman" w:hAnsi="Times New Roman" w:cs="Times New Roman"/>
          <w:sz w:val="24"/>
          <w:szCs w:val="24"/>
        </w:rPr>
        <w:t xml:space="preserve"> while Warri is the biggest commercial city and most populated in the state. Other major towns are </w:t>
      </w:r>
      <w:proofErr w:type="spellStart"/>
      <w:r w:rsidRPr="009D0B6D">
        <w:rPr>
          <w:rFonts w:ascii="Times New Roman" w:hAnsi="Times New Roman" w:cs="Times New Roman"/>
          <w:sz w:val="24"/>
          <w:szCs w:val="24"/>
        </w:rPr>
        <w:t>Agbor</w:t>
      </w:r>
      <w:proofErr w:type="spellEnd"/>
      <w:r w:rsidRPr="009D0B6D">
        <w:rPr>
          <w:rFonts w:ascii="Times New Roman" w:hAnsi="Times New Roman" w:cs="Times New Roman"/>
          <w:sz w:val="24"/>
          <w:szCs w:val="24"/>
        </w:rPr>
        <w:t xml:space="preserve">, Ughelli, Oleh, </w:t>
      </w:r>
      <w:proofErr w:type="spellStart"/>
      <w:r w:rsidRPr="009D0B6D">
        <w:rPr>
          <w:rFonts w:ascii="Times New Roman" w:hAnsi="Times New Roman" w:cs="Times New Roman"/>
          <w:sz w:val="24"/>
          <w:szCs w:val="24"/>
        </w:rPr>
        <w:t>Ozoro</w:t>
      </w:r>
      <w:proofErr w:type="spellEnd"/>
      <w:r w:rsidRPr="009D0B6D">
        <w:rPr>
          <w:rFonts w:ascii="Times New Roman" w:hAnsi="Times New Roman" w:cs="Times New Roman"/>
          <w:sz w:val="24"/>
          <w:szCs w:val="24"/>
        </w:rPr>
        <w:t xml:space="preserve">, </w:t>
      </w:r>
      <w:proofErr w:type="spellStart"/>
      <w:r w:rsidRPr="009D0B6D">
        <w:rPr>
          <w:rFonts w:ascii="Times New Roman" w:hAnsi="Times New Roman" w:cs="Times New Roman"/>
          <w:sz w:val="24"/>
          <w:szCs w:val="24"/>
        </w:rPr>
        <w:t>Oghara</w:t>
      </w:r>
      <w:proofErr w:type="spellEnd"/>
      <w:r w:rsidRPr="009D0B6D">
        <w:rPr>
          <w:rFonts w:ascii="Times New Roman" w:hAnsi="Times New Roman" w:cs="Times New Roman"/>
          <w:sz w:val="24"/>
          <w:szCs w:val="24"/>
        </w:rPr>
        <w:t xml:space="preserve">, Sapele, Koko, </w:t>
      </w:r>
      <w:proofErr w:type="spellStart"/>
      <w:r w:rsidRPr="009D0B6D">
        <w:rPr>
          <w:rFonts w:ascii="Times New Roman" w:hAnsi="Times New Roman" w:cs="Times New Roman"/>
          <w:sz w:val="24"/>
          <w:szCs w:val="24"/>
        </w:rPr>
        <w:t>Burutu</w:t>
      </w:r>
      <w:proofErr w:type="spellEnd"/>
      <w:r w:rsidRPr="009D0B6D">
        <w:rPr>
          <w:rFonts w:ascii="Times New Roman" w:hAnsi="Times New Roman" w:cs="Times New Roman"/>
          <w:sz w:val="24"/>
          <w:szCs w:val="24"/>
        </w:rPr>
        <w:t xml:space="preserve">, </w:t>
      </w:r>
      <w:proofErr w:type="spellStart"/>
      <w:r w:rsidRPr="009D0B6D">
        <w:rPr>
          <w:rFonts w:ascii="Times New Roman" w:hAnsi="Times New Roman" w:cs="Times New Roman"/>
          <w:sz w:val="24"/>
          <w:szCs w:val="24"/>
        </w:rPr>
        <w:t>Okpanam</w:t>
      </w:r>
      <w:proofErr w:type="spellEnd"/>
      <w:r w:rsidRPr="009D0B6D">
        <w:rPr>
          <w:rFonts w:ascii="Times New Roman" w:hAnsi="Times New Roman" w:cs="Times New Roman"/>
          <w:sz w:val="24"/>
          <w:szCs w:val="24"/>
        </w:rPr>
        <w:t xml:space="preserve"> and </w:t>
      </w:r>
      <w:proofErr w:type="spellStart"/>
      <w:r w:rsidRPr="009D0B6D">
        <w:rPr>
          <w:rFonts w:ascii="Times New Roman" w:hAnsi="Times New Roman" w:cs="Times New Roman"/>
          <w:sz w:val="24"/>
          <w:szCs w:val="24"/>
        </w:rPr>
        <w:t>Ogwashi-ukwu</w:t>
      </w:r>
      <w:proofErr w:type="spellEnd"/>
      <w:r w:rsidRPr="009D0B6D">
        <w:rPr>
          <w:rFonts w:ascii="Times New Roman" w:hAnsi="Times New Roman" w:cs="Times New Roman"/>
          <w:sz w:val="24"/>
          <w:szCs w:val="24"/>
        </w:rPr>
        <w:t xml:space="preserve">. It has a human geography typically comprising of the Ijaw, Urhobo, Igbo, Isoko, </w:t>
      </w:r>
      <w:proofErr w:type="spellStart"/>
      <w:r w:rsidRPr="009D0B6D">
        <w:rPr>
          <w:rFonts w:ascii="Times New Roman" w:hAnsi="Times New Roman" w:cs="Times New Roman"/>
          <w:sz w:val="24"/>
          <w:szCs w:val="24"/>
        </w:rPr>
        <w:t>Itsekiri</w:t>
      </w:r>
      <w:proofErr w:type="spellEnd"/>
      <w:r w:rsidRPr="009D0B6D">
        <w:rPr>
          <w:rFonts w:ascii="Times New Roman" w:hAnsi="Times New Roman" w:cs="Times New Roman"/>
          <w:sz w:val="24"/>
          <w:szCs w:val="24"/>
        </w:rPr>
        <w:t xml:space="preserve">, </w:t>
      </w:r>
      <w:proofErr w:type="spellStart"/>
      <w:r w:rsidRPr="009D0B6D">
        <w:rPr>
          <w:rFonts w:ascii="Times New Roman" w:hAnsi="Times New Roman" w:cs="Times New Roman"/>
          <w:sz w:val="24"/>
          <w:szCs w:val="24"/>
        </w:rPr>
        <w:t>Ika</w:t>
      </w:r>
      <w:proofErr w:type="spellEnd"/>
      <w:r w:rsidRPr="009D0B6D">
        <w:rPr>
          <w:rFonts w:ascii="Times New Roman" w:hAnsi="Times New Roman" w:cs="Times New Roman"/>
          <w:sz w:val="24"/>
          <w:szCs w:val="24"/>
        </w:rPr>
        <w:t xml:space="preserve">, </w:t>
      </w:r>
      <w:proofErr w:type="spellStart"/>
      <w:r w:rsidRPr="009D0B6D">
        <w:rPr>
          <w:rFonts w:ascii="Times New Roman" w:hAnsi="Times New Roman" w:cs="Times New Roman"/>
          <w:sz w:val="24"/>
          <w:szCs w:val="24"/>
        </w:rPr>
        <w:t>Ukwuani</w:t>
      </w:r>
      <w:proofErr w:type="spellEnd"/>
      <w:r w:rsidRPr="009D0B6D">
        <w:rPr>
          <w:rFonts w:ascii="Times New Roman" w:hAnsi="Times New Roman" w:cs="Times New Roman"/>
          <w:sz w:val="24"/>
          <w:szCs w:val="24"/>
        </w:rPr>
        <w:t>, and other minor ethnic groups whose major occupation major mainly in farming, fishing, hunting and oil exploration. The State is been considered as a miniature version of Nigeria due to its multi-ethnicity. It is an oil producing state with a population of 4, 098, 291 comprising of 2,674, 306 Males and 2, 024, 085 Females (Federal Republic of Nigeria Official Gazette 2007</w:t>
      </w:r>
      <w:proofErr w:type="gramStart"/>
      <w:r w:rsidRPr="009D0B6D">
        <w:rPr>
          <w:rFonts w:ascii="Times New Roman" w:hAnsi="Times New Roman" w:cs="Times New Roman"/>
          <w:sz w:val="24"/>
          <w:szCs w:val="24"/>
        </w:rPr>
        <w:t>).The</w:t>
      </w:r>
      <w:proofErr w:type="gramEnd"/>
      <w:r w:rsidRPr="009D0B6D">
        <w:rPr>
          <w:rFonts w:ascii="Times New Roman" w:hAnsi="Times New Roman" w:cs="Times New Roman"/>
          <w:sz w:val="24"/>
          <w:szCs w:val="24"/>
        </w:rPr>
        <w:t xml:space="preserve"> State’s major towns and cities accounts for the bulk of waste materials generated in the State. The types of waste found in </w:t>
      </w:r>
      <w:proofErr w:type="gramStart"/>
      <w:r w:rsidRPr="009D0B6D">
        <w:rPr>
          <w:rFonts w:ascii="Times New Roman" w:hAnsi="Times New Roman" w:cs="Times New Roman"/>
          <w:sz w:val="24"/>
          <w:szCs w:val="24"/>
        </w:rPr>
        <w:t>the these</w:t>
      </w:r>
      <w:proofErr w:type="gramEnd"/>
      <w:r w:rsidRPr="009D0B6D">
        <w:rPr>
          <w:rFonts w:ascii="Times New Roman" w:hAnsi="Times New Roman" w:cs="Times New Roman"/>
          <w:sz w:val="24"/>
          <w:szCs w:val="24"/>
        </w:rPr>
        <w:t xml:space="preserve"> towns and the State in general are those typical of urban settlements devoid of proper waste disposal systems and majority of its dwellers living in areas designated as slums. These waste materials include papers, plant/ vegetable wastes, metal scraps, glass materials/bottles and plastics/rubber products. Of these waste materials, plastics, rubber and polythene products pose a great challenge to the State in terms of proper disposal as it is the most widely used packaging material and its long degradable lifespan. The method of waste disposal generally practiced in the State is the Landfill method which is visibly seen located in various parts of the State with some towns having up to five landfill sites. Incineration is also carried out not as a form of recycling (down-cycling) but as a way of reducing the volume of waste on the landfill sites. Recycling level in the State is very minimal. Currently, metal scraps, </w:t>
      </w:r>
      <w:proofErr w:type="spellStart"/>
      <w:r w:rsidRPr="009D0B6D">
        <w:rPr>
          <w:rFonts w:ascii="Times New Roman" w:hAnsi="Times New Roman" w:cs="Times New Roman"/>
          <w:sz w:val="24"/>
          <w:szCs w:val="24"/>
        </w:rPr>
        <w:t>aluminium</w:t>
      </w:r>
      <w:proofErr w:type="spellEnd"/>
      <w:r w:rsidRPr="009D0B6D">
        <w:rPr>
          <w:rFonts w:ascii="Times New Roman" w:hAnsi="Times New Roman" w:cs="Times New Roman"/>
          <w:sz w:val="24"/>
          <w:szCs w:val="24"/>
        </w:rPr>
        <w:t xml:space="preserve"> and glass materials/ bottles are the only waste materials collected for recycling in the State by the glass and steel company in the State as they are considered economically viable. Waste papers and paper products, clothing materials, drink cans, plastics and rubber products are left to their natural fate or been incinerated at the dumping sites. This can be attributed to the fact that the production of new ones from their basic raw materials which is readily available in the State is cheaper and more cost efficient. With respect to waste management, an appreciable effort has been made by the State Government with respect to proper collection and disposal with the provision of large waste collection bins/containers at strategic points within the above listed towns and villages, provision of waste collecting trucks whose duty is to transport the waste generated in the </w:t>
      </w:r>
      <w:r w:rsidRPr="009D0B6D">
        <w:rPr>
          <w:rFonts w:ascii="Times New Roman" w:hAnsi="Times New Roman" w:cs="Times New Roman"/>
          <w:sz w:val="24"/>
          <w:szCs w:val="24"/>
        </w:rPr>
        <w:lastRenderedPageBreak/>
        <w:t>metropolis to the landfill sites, publicity in the various forms of media on the need for proper waste disposal, observation of the last Saturday in every month as sanitation day with the aim of keeping the environment clean and the setting up set up an 11-member committee on waste management charged with the responsibility of proffering solutions to proper refuse management in the state by the Delta State House of Assembly, but nothing major/concrete has been done concerning the recycling concept</w:t>
      </w:r>
    </w:p>
    <w:p w14:paraId="4FDCFBCD" w14:textId="77777777" w:rsidR="009D0B6D" w:rsidRPr="009D0B6D" w:rsidRDefault="009D0B6D" w:rsidP="009D0B6D"/>
    <w:p w14:paraId="7F34259F" w14:textId="44F19BCE" w:rsidR="000E24AE" w:rsidRPr="00452278" w:rsidRDefault="000E24AE" w:rsidP="00452278">
      <w:pPr>
        <w:pStyle w:val="Heading3"/>
        <w:rPr>
          <w:rFonts w:ascii="Times New Roman" w:hAnsi="Times New Roman" w:cs="Times New Roman"/>
          <w:b/>
          <w:bCs/>
          <w:color w:val="auto"/>
        </w:rPr>
      </w:pPr>
      <w:bookmarkStart w:id="7" w:name="_Toc34805569"/>
      <w:r w:rsidRPr="00452278">
        <w:rPr>
          <w:rFonts w:ascii="Times New Roman" w:hAnsi="Times New Roman" w:cs="Times New Roman"/>
          <w:b/>
          <w:bCs/>
          <w:color w:val="auto"/>
        </w:rPr>
        <w:t>3.1.1Legislation and Framework</w:t>
      </w:r>
      <w:bookmarkEnd w:id="7"/>
    </w:p>
    <w:p w14:paraId="6A711AAD" w14:textId="7F03EF74" w:rsidR="000E24AE" w:rsidRPr="000E24AE" w:rsidRDefault="000E24AE" w:rsidP="000E24AE">
      <w:pPr>
        <w:spacing w:line="360" w:lineRule="auto"/>
        <w:jc w:val="both"/>
        <w:rPr>
          <w:rFonts w:ascii="Times New Roman" w:hAnsi="Times New Roman" w:cs="Times New Roman"/>
          <w:sz w:val="24"/>
          <w:szCs w:val="24"/>
        </w:rPr>
      </w:pPr>
      <w:r w:rsidRPr="000E24AE">
        <w:rPr>
          <w:rFonts w:ascii="Times New Roman" w:hAnsi="Times New Roman" w:cs="Times New Roman"/>
          <w:sz w:val="24"/>
          <w:szCs w:val="24"/>
        </w:rPr>
        <w:t>Nigeria does have a waste legislation framework in place. Its focus has been on the most toxic and hazardous waste: partly in response to some major pollution incidents in the 1980s, the government took powers in relation to Hazardous Waste in 1988. In the same year, the Federal Environmental Protection Agency was established – and was subsequently strengthened by the addition of an inspectorate and enforcement department arm in 1991, with divisions for standard regulation, chemical tracking and compliance monitoring. These laws have since given rise to regulations and guidelines pertaining to environmental and waste management issues.</w:t>
      </w:r>
    </w:p>
    <w:p w14:paraId="385D6786" w14:textId="2A03B99B" w:rsidR="000E24AE" w:rsidRPr="000E24AE" w:rsidRDefault="000E24AE" w:rsidP="000E24AE">
      <w:pPr>
        <w:spacing w:line="360" w:lineRule="auto"/>
        <w:jc w:val="both"/>
        <w:rPr>
          <w:rFonts w:ascii="Times New Roman" w:hAnsi="Times New Roman" w:cs="Times New Roman"/>
          <w:sz w:val="24"/>
          <w:szCs w:val="24"/>
        </w:rPr>
      </w:pPr>
      <w:r w:rsidRPr="000E24AE">
        <w:rPr>
          <w:rFonts w:ascii="Times New Roman" w:hAnsi="Times New Roman" w:cs="Times New Roman"/>
          <w:sz w:val="24"/>
          <w:szCs w:val="24"/>
        </w:rPr>
        <w:t>Under our laws, waste management in each state is the duty of the local governments that fall within it, but few are taking an active approach to implementing and enforcing the sensible measures that the regulations require. A small number of states have taken over this task from local government, and Delta State’s decision to do this has led to significant new investment in waste management.</w:t>
      </w:r>
    </w:p>
    <w:p w14:paraId="6958EEA6" w14:textId="658951DD" w:rsidR="000E24AE" w:rsidRPr="000E24AE" w:rsidRDefault="000E24AE" w:rsidP="000E24AE">
      <w:pPr>
        <w:spacing w:line="360" w:lineRule="auto"/>
        <w:jc w:val="both"/>
        <w:rPr>
          <w:rFonts w:ascii="Times New Roman" w:hAnsi="Times New Roman" w:cs="Times New Roman"/>
          <w:sz w:val="24"/>
          <w:szCs w:val="24"/>
        </w:rPr>
      </w:pPr>
      <w:r w:rsidRPr="000E24AE">
        <w:rPr>
          <w:rFonts w:ascii="Times New Roman" w:hAnsi="Times New Roman" w:cs="Times New Roman"/>
          <w:sz w:val="24"/>
          <w:szCs w:val="24"/>
        </w:rPr>
        <w:t xml:space="preserve">One of the fruits of that investment is the Delta State Integrated Waste Management Facility at </w:t>
      </w:r>
      <w:proofErr w:type="spellStart"/>
      <w:r w:rsidRPr="000E24AE">
        <w:rPr>
          <w:rFonts w:ascii="Times New Roman" w:hAnsi="Times New Roman" w:cs="Times New Roman"/>
          <w:sz w:val="24"/>
          <w:szCs w:val="24"/>
        </w:rPr>
        <w:t>Asaba</w:t>
      </w:r>
      <w:proofErr w:type="spellEnd"/>
      <w:r w:rsidRPr="000E24AE">
        <w:rPr>
          <w:rFonts w:ascii="Times New Roman" w:hAnsi="Times New Roman" w:cs="Times New Roman"/>
          <w:sz w:val="24"/>
          <w:szCs w:val="24"/>
        </w:rPr>
        <w:t xml:space="preserve"> for treating both household and clinical waste generated locally. It was developed when the Delta State government decided to put an end to the non-sustainable dumping of waste in </w:t>
      </w:r>
      <w:proofErr w:type="spellStart"/>
      <w:r w:rsidRPr="000E24AE">
        <w:rPr>
          <w:rFonts w:ascii="Times New Roman" w:hAnsi="Times New Roman" w:cs="Times New Roman"/>
          <w:sz w:val="24"/>
          <w:szCs w:val="24"/>
        </w:rPr>
        <w:t>Asaba</w:t>
      </w:r>
      <w:proofErr w:type="spellEnd"/>
      <w:r w:rsidRPr="000E24AE">
        <w:rPr>
          <w:rFonts w:ascii="Times New Roman" w:hAnsi="Times New Roman" w:cs="Times New Roman"/>
          <w:sz w:val="24"/>
          <w:szCs w:val="24"/>
        </w:rPr>
        <w:t>, the state capital.</w:t>
      </w:r>
    </w:p>
    <w:p w14:paraId="13C84C05" w14:textId="7320F234" w:rsidR="000E24AE" w:rsidRPr="00452278" w:rsidRDefault="000E24AE" w:rsidP="00452278">
      <w:pPr>
        <w:pStyle w:val="Heading3"/>
        <w:rPr>
          <w:rFonts w:ascii="Times New Roman" w:hAnsi="Times New Roman" w:cs="Times New Roman"/>
          <w:b/>
          <w:bCs/>
        </w:rPr>
      </w:pPr>
      <w:bookmarkStart w:id="8" w:name="_Toc34805570"/>
      <w:r w:rsidRPr="00452278">
        <w:rPr>
          <w:rFonts w:ascii="Times New Roman" w:hAnsi="Times New Roman" w:cs="Times New Roman"/>
          <w:b/>
          <w:bCs/>
          <w:color w:val="auto"/>
        </w:rPr>
        <w:t xml:space="preserve">3.1.2 Integrated Waste Management Facility at </w:t>
      </w:r>
      <w:proofErr w:type="spellStart"/>
      <w:r w:rsidRPr="00452278">
        <w:rPr>
          <w:rFonts w:ascii="Times New Roman" w:hAnsi="Times New Roman" w:cs="Times New Roman"/>
          <w:b/>
          <w:bCs/>
          <w:color w:val="auto"/>
        </w:rPr>
        <w:t>Asaba</w:t>
      </w:r>
      <w:bookmarkEnd w:id="8"/>
      <w:proofErr w:type="spellEnd"/>
    </w:p>
    <w:p w14:paraId="0C7A8A41" w14:textId="52E1A6BD" w:rsidR="000E24AE" w:rsidRPr="000E24AE" w:rsidRDefault="000E24AE" w:rsidP="000E24AE">
      <w:pPr>
        <w:spacing w:line="360" w:lineRule="auto"/>
        <w:jc w:val="both"/>
        <w:rPr>
          <w:rFonts w:ascii="Times New Roman" w:hAnsi="Times New Roman" w:cs="Times New Roman"/>
          <w:sz w:val="24"/>
          <w:szCs w:val="24"/>
        </w:rPr>
      </w:pPr>
      <w:r w:rsidRPr="000E24AE">
        <w:rPr>
          <w:rFonts w:ascii="Times New Roman" w:hAnsi="Times New Roman" w:cs="Times New Roman"/>
          <w:sz w:val="24"/>
          <w:szCs w:val="24"/>
        </w:rPr>
        <w:t>It is described as an integrated waste management facility because it includes a composting department, a recycling department and a (non-WTE) incineration department. Trucks carrying waste are weighed in as they come into the facility. From the weigh bridge, they move to the relevant reception bay – there are separate ones for household and clinical wastes – to tip their load, and are then weighed again on the way out.</w:t>
      </w:r>
    </w:p>
    <w:p w14:paraId="02FB752D" w14:textId="5AD0B901" w:rsidR="000E24AE" w:rsidRPr="000E24AE" w:rsidRDefault="000E24AE" w:rsidP="000E24AE">
      <w:pPr>
        <w:spacing w:line="360" w:lineRule="auto"/>
        <w:jc w:val="both"/>
        <w:rPr>
          <w:rFonts w:ascii="Times New Roman" w:hAnsi="Times New Roman" w:cs="Times New Roman"/>
          <w:sz w:val="24"/>
          <w:szCs w:val="24"/>
        </w:rPr>
      </w:pPr>
      <w:r w:rsidRPr="000E24AE">
        <w:rPr>
          <w:rFonts w:ascii="Times New Roman" w:hAnsi="Times New Roman" w:cs="Times New Roman"/>
          <w:sz w:val="24"/>
          <w:szCs w:val="24"/>
        </w:rPr>
        <w:t xml:space="preserve">Medical waste is taken directly for incineration, but household wastes are sent along conveyors for sorting. Recyclables and compostable materials are, so far as possible, separated both from other waste and from one another. Each recyclable stream ends up in a chamber where it can </w:t>
      </w:r>
      <w:r w:rsidRPr="000E24AE">
        <w:rPr>
          <w:rFonts w:ascii="Times New Roman" w:hAnsi="Times New Roman" w:cs="Times New Roman"/>
          <w:sz w:val="24"/>
          <w:szCs w:val="24"/>
        </w:rPr>
        <w:lastRenderedPageBreak/>
        <w:t>be prepared for sale. The compostable materials are moved to the composting section, which uses aerated static pile composting.</w:t>
      </w:r>
    </w:p>
    <w:p w14:paraId="1ADE0552" w14:textId="2E2D45CA" w:rsidR="000E24AE" w:rsidRPr="000E24AE" w:rsidRDefault="000E24AE" w:rsidP="000E24AE">
      <w:pPr>
        <w:spacing w:line="360" w:lineRule="auto"/>
        <w:jc w:val="both"/>
        <w:rPr>
          <w:rFonts w:ascii="Times New Roman" w:hAnsi="Times New Roman" w:cs="Times New Roman"/>
          <w:sz w:val="24"/>
          <w:szCs w:val="24"/>
        </w:rPr>
      </w:pPr>
      <w:r w:rsidRPr="000E24AE">
        <w:rPr>
          <w:rFonts w:ascii="Times New Roman" w:hAnsi="Times New Roman" w:cs="Times New Roman"/>
          <w:sz w:val="24"/>
          <w:szCs w:val="24"/>
        </w:rPr>
        <w:t xml:space="preserve">The remaining waste is conveyed into the three incinerators – moving grate, rotary kiln and fixed end– for combustion. The resulting ash is recycled by mixing it with cement and sharp sand and </w:t>
      </w:r>
      <w:proofErr w:type="spellStart"/>
      <w:r w:rsidRPr="000E24AE">
        <w:rPr>
          <w:rFonts w:ascii="Times New Roman" w:hAnsi="Times New Roman" w:cs="Times New Roman"/>
          <w:sz w:val="24"/>
          <w:szCs w:val="24"/>
        </w:rPr>
        <w:t>moulding</w:t>
      </w:r>
      <w:proofErr w:type="spellEnd"/>
      <w:r w:rsidRPr="000E24AE">
        <w:rPr>
          <w:rFonts w:ascii="Times New Roman" w:hAnsi="Times New Roman" w:cs="Times New Roman"/>
          <w:sz w:val="24"/>
          <w:szCs w:val="24"/>
        </w:rPr>
        <w:t xml:space="preserve"> it into interlocking tiles. The stacks of the three incinerators are fitted with smoke cleaning systems to reduce emissions. The process produces wastewater, which is </w:t>
      </w:r>
      <w:proofErr w:type="spellStart"/>
      <w:r w:rsidRPr="000E24AE">
        <w:rPr>
          <w:rFonts w:ascii="Times New Roman" w:hAnsi="Times New Roman" w:cs="Times New Roman"/>
          <w:sz w:val="24"/>
          <w:szCs w:val="24"/>
        </w:rPr>
        <w:t>channelled</w:t>
      </w:r>
      <w:proofErr w:type="spellEnd"/>
      <w:r w:rsidRPr="000E24AE">
        <w:rPr>
          <w:rFonts w:ascii="Times New Roman" w:hAnsi="Times New Roman" w:cs="Times New Roman"/>
          <w:sz w:val="24"/>
          <w:szCs w:val="24"/>
        </w:rPr>
        <w:t xml:space="preserve"> to a pit where it is treated and reused. Overall, 30% of the waste is composted, 15% recycled and 55% incinerated.</w:t>
      </w:r>
    </w:p>
    <w:p w14:paraId="69DD4CCE" w14:textId="4AB09CF6" w:rsidR="000E24AE" w:rsidRPr="000E24AE" w:rsidRDefault="000E24AE" w:rsidP="000E24AE">
      <w:pPr>
        <w:spacing w:line="360" w:lineRule="auto"/>
        <w:jc w:val="both"/>
        <w:rPr>
          <w:rFonts w:ascii="Times New Roman" w:hAnsi="Times New Roman" w:cs="Times New Roman"/>
          <w:sz w:val="24"/>
          <w:szCs w:val="24"/>
        </w:rPr>
      </w:pPr>
      <w:r w:rsidRPr="000E24AE">
        <w:rPr>
          <w:rFonts w:ascii="Times New Roman" w:hAnsi="Times New Roman" w:cs="Times New Roman"/>
          <w:sz w:val="24"/>
          <w:szCs w:val="24"/>
        </w:rPr>
        <w:t xml:space="preserve">There are many examples of sophisticated waste infrastructure being built in developing countries, but failing because the necessary collection systems were not in place to support them. To ensure that this problem is avoided at </w:t>
      </w:r>
      <w:proofErr w:type="spellStart"/>
      <w:r w:rsidRPr="000E24AE">
        <w:rPr>
          <w:rFonts w:ascii="Times New Roman" w:hAnsi="Times New Roman" w:cs="Times New Roman"/>
          <w:sz w:val="24"/>
          <w:szCs w:val="24"/>
        </w:rPr>
        <w:t>Asaba</w:t>
      </w:r>
      <w:proofErr w:type="spellEnd"/>
      <w:r w:rsidRPr="000E24AE">
        <w:rPr>
          <w:rFonts w:ascii="Times New Roman" w:hAnsi="Times New Roman" w:cs="Times New Roman"/>
          <w:sz w:val="24"/>
          <w:szCs w:val="24"/>
        </w:rPr>
        <w:t>, the Delta State government is working with a group known as the Private Sector Participants (PSP).</w:t>
      </w:r>
    </w:p>
    <w:p w14:paraId="30EC60B2" w14:textId="3701653A" w:rsidR="000E24AE" w:rsidRPr="000E24AE" w:rsidRDefault="000E24AE" w:rsidP="000E24AE">
      <w:pPr>
        <w:spacing w:line="360" w:lineRule="auto"/>
        <w:jc w:val="both"/>
        <w:rPr>
          <w:rFonts w:ascii="Times New Roman" w:hAnsi="Times New Roman" w:cs="Times New Roman"/>
          <w:sz w:val="24"/>
          <w:szCs w:val="24"/>
        </w:rPr>
      </w:pPr>
      <w:r w:rsidRPr="000E24AE">
        <w:rPr>
          <w:rFonts w:ascii="Times New Roman" w:hAnsi="Times New Roman" w:cs="Times New Roman"/>
          <w:sz w:val="24"/>
          <w:szCs w:val="24"/>
        </w:rPr>
        <w:t xml:space="preserve">Each member of this group has trucks assigned to them and has been directed to collect household waste from different parts of the city, for delivery to the facility for treatment. The arrangements made by each PSP are different: some collect from outside individual properties, and some from communal sites; most collect waste that is found in the streets; and while each is </w:t>
      </w:r>
      <w:proofErr w:type="spellStart"/>
      <w:r w:rsidRPr="000E24AE">
        <w:rPr>
          <w:rFonts w:ascii="Times New Roman" w:hAnsi="Times New Roman" w:cs="Times New Roman"/>
          <w:sz w:val="24"/>
          <w:szCs w:val="24"/>
        </w:rPr>
        <w:t>subsidised</w:t>
      </w:r>
      <w:proofErr w:type="spellEnd"/>
      <w:r w:rsidRPr="000E24AE">
        <w:rPr>
          <w:rFonts w:ascii="Times New Roman" w:hAnsi="Times New Roman" w:cs="Times New Roman"/>
          <w:sz w:val="24"/>
          <w:szCs w:val="24"/>
        </w:rPr>
        <w:t xml:space="preserve"> by the state, households also have to pay towards the cost.</w:t>
      </w:r>
    </w:p>
    <w:p w14:paraId="5EE08230" w14:textId="6DBFA3F4" w:rsidR="000E24AE" w:rsidRPr="000E24AE" w:rsidRDefault="000E24AE" w:rsidP="000E24AE">
      <w:pPr>
        <w:spacing w:line="360" w:lineRule="auto"/>
        <w:jc w:val="both"/>
        <w:rPr>
          <w:rFonts w:ascii="Times New Roman" w:hAnsi="Times New Roman" w:cs="Times New Roman"/>
          <w:sz w:val="24"/>
          <w:szCs w:val="24"/>
        </w:rPr>
      </w:pPr>
      <w:r w:rsidRPr="000E24AE">
        <w:rPr>
          <w:rFonts w:ascii="Times New Roman" w:hAnsi="Times New Roman" w:cs="Times New Roman"/>
          <w:sz w:val="24"/>
          <w:szCs w:val="24"/>
        </w:rPr>
        <w:t xml:space="preserve">Before the </w:t>
      </w:r>
      <w:proofErr w:type="spellStart"/>
      <w:r w:rsidRPr="000E24AE">
        <w:rPr>
          <w:rFonts w:ascii="Times New Roman" w:hAnsi="Times New Roman" w:cs="Times New Roman"/>
          <w:sz w:val="24"/>
          <w:szCs w:val="24"/>
        </w:rPr>
        <w:t>Asaba</w:t>
      </w:r>
      <w:proofErr w:type="spellEnd"/>
      <w:r w:rsidRPr="000E24AE">
        <w:rPr>
          <w:rFonts w:ascii="Times New Roman" w:hAnsi="Times New Roman" w:cs="Times New Roman"/>
          <w:sz w:val="24"/>
          <w:szCs w:val="24"/>
        </w:rPr>
        <w:t xml:space="preserve"> facility was developed, most of the wastes generated in </w:t>
      </w:r>
      <w:proofErr w:type="spellStart"/>
      <w:r w:rsidRPr="000E24AE">
        <w:rPr>
          <w:rFonts w:ascii="Times New Roman" w:hAnsi="Times New Roman" w:cs="Times New Roman"/>
          <w:sz w:val="24"/>
          <w:szCs w:val="24"/>
        </w:rPr>
        <w:t>Asaba</w:t>
      </w:r>
      <w:proofErr w:type="spellEnd"/>
      <w:r w:rsidRPr="000E24AE">
        <w:rPr>
          <w:rFonts w:ascii="Times New Roman" w:hAnsi="Times New Roman" w:cs="Times New Roman"/>
          <w:sz w:val="24"/>
          <w:szCs w:val="24"/>
        </w:rPr>
        <w:t xml:space="preserve"> were disposed of at a dumpsite just adjacent to the Delta State Airport. This created a pungent </w:t>
      </w:r>
      <w:proofErr w:type="spellStart"/>
      <w:r w:rsidRPr="000E24AE">
        <w:rPr>
          <w:rFonts w:ascii="Times New Roman" w:hAnsi="Times New Roman" w:cs="Times New Roman"/>
          <w:sz w:val="24"/>
          <w:szCs w:val="24"/>
        </w:rPr>
        <w:t>odour</w:t>
      </w:r>
      <w:proofErr w:type="spellEnd"/>
      <w:r w:rsidRPr="000E24AE">
        <w:rPr>
          <w:rFonts w:ascii="Times New Roman" w:hAnsi="Times New Roman" w:cs="Times New Roman"/>
          <w:sz w:val="24"/>
          <w:szCs w:val="24"/>
        </w:rPr>
        <w:t xml:space="preserve">, as well as visual </w:t>
      </w:r>
      <w:proofErr w:type="spellStart"/>
      <w:r w:rsidRPr="000E24AE">
        <w:rPr>
          <w:rFonts w:ascii="Times New Roman" w:hAnsi="Times New Roman" w:cs="Times New Roman"/>
          <w:sz w:val="24"/>
          <w:szCs w:val="24"/>
        </w:rPr>
        <w:t>disamenity</w:t>
      </w:r>
      <w:proofErr w:type="spellEnd"/>
      <w:r w:rsidRPr="000E24AE">
        <w:rPr>
          <w:rFonts w:ascii="Times New Roman" w:hAnsi="Times New Roman" w:cs="Times New Roman"/>
          <w:sz w:val="24"/>
          <w:szCs w:val="24"/>
        </w:rPr>
        <w:t xml:space="preserve"> for people nearby. A great deal of remediation work is now taking place at the dumpsite, which is vastly improving the local environmental quality.</w:t>
      </w:r>
    </w:p>
    <w:p w14:paraId="65EF41D4" w14:textId="5F97C559" w:rsidR="000E24AE" w:rsidRPr="00452278" w:rsidRDefault="000E24AE" w:rsidP="00452278">
      <w:pPr>
        <w:pStyle w:val="Heading3"/>
        <w:rPr>
          <w:rFonts w:ascii="Times New Roman" w:hAnsi="Times New Roman" w:cs="Times New Roman"/>
          <w:b/>
          <w:bCs/>
          <w:color w:val="auto"/>
        </w:rPr>
      </w:pPr>
      <w:bookmarkStart w:id="9" w:name="_Toc34805571"/>
      <w:r w:rsidRPr="00452278">
        <w:rPr>
          <w:rFonts w:ascii="Times New Roman" w:hAnsi="Times New Roman" w:cs="Times New Roman"/>
          <w:b/>
          <w:bCs/>
          <w:color w:val="auto"/>
        </w:rPr>
        <w:t>3.1.3 War on Waste</w:t>
      </w:r>
      <w:bookmarkEnd w:id="9"/>
    </w:p>
    <w:p w14:paraId="26BD4C6A" w14:textId="77777777" w:rsidR="000E24AE" w:rsidRPr="000E24AE" w:rsidRDefault="000E24AE" w:rsidP="000E24AE">
      <w:pPr>
        <w:spacing w:line="360" w:lineRule="auto"/>
        <w:jc w:val="both"/>
        <w:rPr>
          <w:rFonts w:ascii="Times New Roman" w:hAnsi="Times New Roman" w:cs="Times New Roman"/>
          <w:sz w:val="24"/>
          <w:szCs w:val="24"/>
        </w:rPr>
      </w:pPr>
      <w:r w:rsidRPr="000E24AE">
        <w:rPr>
          <w:rFonts w:ascii="Times New Roman" w:hAnsi="Times New Roman" w:cs="Times New Roman"/>
          <w:sz w:val="24"/>
          <w:szCs w:val="24"/>
        </w:rPr>
        <w:t>Of course, although this is an improvement there remains more to do. First on the list is education. People do not know how sustainable waste management can impact positively in their lives, reducing their exposure to toxins as well as improving their surroundings. Nor do they understand that recycling a beverage can or a plastic bottle will cost less than producing one from virgin materials and will have a lesser environmental impact. There remains a good deal of cultural change and environmental education that is needed before people will stop throwing waste and litter on the streets – but there are few countries where, to some extent, the same would not be true.</w:t>
      </w:r>
    </w:p>
    <w:p w14:paraId="472955A6" w14:textId="77777777" w:rsidR="000E24AE" w:rsidRPr="000E24AE" w:rsidRDefault="000E24AE" w:rsidP="000E24AE">
      <w:pPr>
        <w:spacing w:line="360" w:lineRule="auto"/>
        <w:jc w:val="both"/>
        <w:rPr>
          <w:rFonts w:ascii="Times New Roman" w:hAnsi="Times New Roman" w:cs="Times New Roman"/>
          <w:sz w:val="24"/>
          <w:szCs w:val="24"/>
        </w:rPr>
      </w:pPr>
    </w:p>
    <w:p w14:paraId="17C7A4AA" w14:textId="77777777" w:rsidR="000E24AE" w:rsidRPr="000E24AE" w:rsidRDefault="000E24AE" w:rsidP="000E24AE">
      <w:pPr>
        <w:spacing w:line="360" w:lineRule="auto"/>
        <w:jc w:val="both"/>
        <w:rPr>
          <w:rFonts w:ascii="Times New Roman" w:hAnsi="Times New Roman" w:cs="Times New Roman"/>
          <w:sz w:val="24"/>
          <w:szCs w:val="24"/>
        </w:rPr>
      </w:pPr>
      <w:r w:rsidRPr="000E24AE">
        <w:rPr>
          <w:rFonts w:ascii="Times New Roman" w:hAnsi="Times New Roman" w:cs="Times New Roman"/>
          <w:sz w:val="24"/>
          <w:szCs w:val="24"/>
        </w:rPr>
        <w:t xml:space="preserve">Next is the lack of infrastructure. Nigeria has 36 states and a federal capital, yet the facility in </w:t>
      </w:r>
      <w:proofErr w:type="spellStart"/>
      <w:r w:rsidRPr="000E24AE">
        <w:rPr>
          <w:rFonts w:ascii="Times New Roman" w:hAnsi="Times New Roman" w:cs="Times New Roman"/>
          <w:sz w:val="24"/>
          <w:szCs w:val="24"/>
        </w:rPr>
        <w:t>Asaba</w:t>
      </w:r>
      <w:proofErr w:type="spellEnd"/>
      <w:r w:rsidRPr="000E24AE">
        <w:rPr>
          <w:rFonts w:ascii="Times New Roman" w:hAnsi="Times New Roman" w:cs="Times New Roman"/>
          <w:sz w:val="24"/>
          <w:szCs w:val="24"/>
        </w:rPr>
        <w:t xml:space="preserve"> is the first publicly commissioned one of its kind in the country; there are also some privately owned incinerators that a few companies in Port Harcourt use to treat wastes from </w:t>
      </w:r>
      <w:r w:rsidRPr="000E24AE">
        <w:rPr>
          <w:rFonts w:ascii="Times New Roman" w:hAnsi="Times New Roman" w:cs="Times New Roman"/>
          <w:sz w:val="24"/>
          <w:szCs w:val="24"/>
        </w:rPr>
        <w:lastRenderedPageBreak/>
        <w:t xml:space="preserve">vessels (ships), hospitals and industries. Lagos state and Abuja are relatively advanced, simply by virtue of having put in place a few managed landfills, but they are still far from having the level of facility that </w:t>
      </w:r>
      <w:proofErr w:type="spellStart"/>
      <w:r w:rsidRPr="000E24AE">
        <w:rPr>
          <w:rFonts w:ascii="Times New Roman" w:hAnsi="Times New Roman" w:cs="Times New Roman"/>
          <w:sz w:val="24"/>
          <w:szCs w:val="24"/>
        </w:rPr>
        <w:t>Asaba</w:t>
      </w:r>
      <w:proofErr w:type="spellEnd"/>
      <w:r w:rsidRPr="000E24AE">
        <w:rPr>
          <w:rFonts w:ascii="Times New Roman" w:hAnsi="Times New Roman" w:cs="Times New Roman"/>
          <w:sz w:val="24"/>
          <w:szCs w:val="24"/>
        </w:rPr>
        <w:t xml:space="preserve"> can now boast.</w:t>
      </w:r>
    </w:p>
    <w:p w14:paraId="6104BBB0" w14:textId="77777777" w:rsidR="000E24AE" w:rsidRPr="000E24AE" w:rsidRDefault="000E24AE" w:rsidP="000E24AE">
      <w:pPr>
        <w:spacing w:line="360" w:lineRule="auto"/>
        <w:jc w:val="both"/>
        <w:rPr>
          <w:rFonts w:ascii="Times New Roman" w:hAnsi="Times New Roman" w:cs="Times New Roman"/>
          <w:sz w:val="24"/>
          <w:szCs w:val="24"/>
        </w:rPr>
      </w:pPr>
    </w:p>
    <w:p w14:paraId="0DA1360B" w14:textId="77777777" w:rsidR="000E24AE" w:rsidRPr="000E24AE" w:rsidRDefault="000E24AE" w:rsidP="000E24AE">
      <w:pPr>
        <w:spacing w:line="360" w:lineRule="auto"/>
        <w:jc w:val="both"/>
        <w:rPr>
          <w:rFonts w:ascii="Times New Roman" w:hAnsi="Times New Roman" w:cs="Times New Roman"/>
          <w:sz w:val="24"/>
          <w:szCs w:val="24"/>
        </w:rPr>
      </w:pPr>
      <w:r w:rsidRPr="000E24AE">
        <w:rPr>
          <w:rFonts w:ascii="Times New Roman" w:hAnsi="Times New Roman" w:cs="Times New Roman"/>
          <w:sz w:val="24"/>
          <w:szCs w:val="24"/>
        </w:rPr>
        <w:t xml:space="preserve">The backbone of </w:t>
      </w:r>
      <w:proofErr w:type="spellStart"/>
      <w:r w:rsidRPr="000E24AE">
        <w:rPr>
          <w:rFonts w:ascii="Times New Roman" w:hAnsi="Times New Roman" w:cs="Times New Roman"/>
          <w:sz w:val="24"/>
          <w:szCs w:val="24"/>
        </w:rPr>
        <w:t>Asaba’s</w:t>
      </w:r>
      <w:proofErr w:type="spellEnd"/>
      <w:r w:rsidRPr="000E24AE">
        <w:rPr>
          <w:rFonts w:ascii="Times New Roman" w:hAnsi="Times New Roman" w:cs="Times New Roman"/>
          <w:sz w:val="24"/>
          <w:szCs w:val="24"/>
        </w:rPr>
        <w:t xml:space="preserve"> progress is the state government’s commitment to put a proper waste management solution in place. We’ve seen the impact in the form of infrastructure, collections and remediation, and law enforcement work is starting to change people’s perception about waste management in Delta State. At the moment, plans are being concluded to setup another facility in Warri, Delta State’s industrial hub, which will be twice the size of the </w:t>
      </w:r>
      <w:proofErr w:type="spellStart"/>
      <w:r w:rsidRPr="000E24AE">
        <w:rPr>
          <w:rFonts w:ascii="Times New Roman" w:hAnsi="Times New Roman" w:cs="Times New Roman"/>
          <w:sz w:val="24"/>
          <w:szCs w:val="24"/>
        </w:rPr>
        <w:t>Asaba</w:t>
      </w:r>
      <w:proofErr w:type="spellEnd"/>
      <w:r w:rsidRPr="000E24AE">
        <w:rPr>
          <w:rFonts w:ascii="Times New Roman" w:hAnsi="Times New Roman" w:cs="Times New Roman"/>
          <w:sz w:val="24"/>
          <w:szCs w:val="24"/>
        </w:rPr>
        <w:t xml:space="preserve"> facility.?</w:t>
      </w:r>
    </w:p>
    <w:p w14:paraId="7CA2F512" w14:textId="77777777" w:rsidR="000E24AE" w:rsidRPr="000E24AE" w:rsidRDefault="000E24AE" w:rsidP="000E24AE">
      <w:pPr>
        <w:spacing w:line="360" w:lineRule="auto"/>
        <w:jc w:val="both"/>
        <w:rPr>
          <w:rFonts w:ascii="Times New Roman" w:hAnsi="Times New Roman" w:cs="Times New Roman"/>
          <w:sz w:val="24"/>
          <w:szCs w:val="24"/>
        </w:rPr>
      </w:pPr>
    </w:p>
    <w:p w14:paraId="581282D2" w14:textId="5CD63C53" w:rsidR="000E24AE" w:rsidRDefault="000E24AE" w:rsidP="000E24AE">
      <w:pPr>
        <w:spacing w:line="360" w:lineRule="auto"/>
        <w:jc w:val="both"/>
        <w:rPr>
          <w:rFonts w:ascii="Times New Roman" w:hAnsi="Times New Roman" w:cs="Times New Roman"/>
          <w:sz w:val="24"/>
          <w:szCs w:val="24"/>
        </w:rPr>
      </w:pPr>
      <w:r w:rsidRPr="000E24AE">
        <w:rPr>
          <w:rFonts w:ascii="Times New Roman" w:hAnsi="Times New Roman" w:cs="Times New Roman"/>
          <w:sz w:val="24"/>
          <w:szCs w:val="24"/>
        </w:rPr>
        <w:t xml:space="preserve">My hope is that the progress made by Delta State will be a beacon for other states’ governments. The example we are providing of cleaner, hygienic, more environmentally responsible waste management, and the positive changes that is bringing about, should inspire new development elsewhere in the country, which could equal or even exceed Delta State’s results. </w:t>
      </w:r>
      <w:proofErr w:type="gramStart"/>
      <w:r w:rsidRPr="000E24AE">
        <w:rPr>
          <w:rFonts w:ascii="Times New Roman" w:hAnsi="Times New Roman" w:cs="Times New Roman"/>
          <w:sz w:val="24"/>
          <w:szCs w:val="24"/>
        </w:rPr>
        <w:t>So</w:t>
      </w:r>
      <w:proofErr w:type="gramEnd"/>
      <w:r w:rsidRPr="000E24AE">
        <w:rPr>
          <w:rFonts w:ascii="Times New Roman" w:hAnsi="Times New Roman" w:cs="Times New Roman"/>
          <w:sz w:val="24"/>
          <w:szCs w:val="24"/>
        </w:rPr>
        <w:t xml:space="preserve"> whilst Nigeria’s track record on waste may leave a lot to be desired, the path ahead could be a great deal more promising.</w:t>
      </w:r>
    </w:p>
    <w:p w14:paraId="21D525F4" w14:textId="091DC767" w:rsidR="00534D7C" w:rsidRDefault="00534D7C">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56777204" w14:textId="0406020B" w:rsidR="00534D7C" w:rsidRPr="00452278" w:rsidRDefault="00534D7C" w:rsidP="00452278">
      <w:pPr>
        <w:pStyle w:val="Heading1"/>
        <w:rPr>
          <w:rFonts w:ascii="Times New Roman" w:hAnsi="Times New Roman" w:cs="Times New Roman"/>
          <w:b/>
          <w:bCs/>
          <w:color w:val="auto"/>
        </w:rPr>
      </w:pPr>
      <w:bookmarkStart w:id="10" w:name="_Toc34805572"/>
      <w:r w:rsidRPr="00452278">
        <w:rPr>
          <w:rFonts w:ascii="Times New Roman" w:hAnsi="Times New Roman" w:cs="Times New Roman"/>
          <w:b/>
          <w:bCs/>
          <w:color w:val="auto"/>
        </w:rPr>
        <w:lastRenderedPageBreak/>
        <w:t>CHAPTER FOUR</w:t>
      </w:r>
      <w:bookmarkEnd w:id="10"/>
    </w:p>
    <w:p w14:paraId="75891006" w14:textId="0CA62522" w:rsidR="00534D7C" w:rsidRPr="00452278" w:rsidRDefault="00534D7C" w:rsidP="00452278">
      <w:pPr>
        <w:pStyle w:val="Heading2"/>
        <w:rPr>
          <w:rFonts w:ascii="Times New Roman" w:hAnsi="Times New Roman" w:cs="Times New Roman"/>
          <w:b/>
          <w:bCs/>
          <w:color w:val="auto"/>
        </w:rPr>
      </w:pPr>
      <w:bookmarkStart w:id="11" w:name="_Toc34805573"/>
      <w:r w:rsidRPr="00452278">
        <w:rPr>
          <w:rFonts w:ascii="Times New Roman" w:hAnsi="Times New Roman" w:cs="Times New Roman"/>
          <w:b/>
          <w:bCs/>
          <w:color w:val="auto"/>
        </w:rPr>
        <w:t>4.1 RESULTS</w:t>
      </w:r>
      <w:bookmarkEnd w:id="11"/>
    </w:p>
    <w:p w14:paraId="066AC148" w14:textId="64178D8C" w:rsidR="00C16191" w:rsidRDefault="00B346F1" w:rsidP="000E24AE">
      <w:pPr>
        <w:spacing w:line="360" w:lineRule="auto"/>
        <w:jc w:val="both"/>
        <w:rPr>
          <w:rFonts w:ascii="Times New Roman" w:hAnsi="Times New Roman" w:cs="Times New Roman"/>
          <w:sz w:val="24"/>
          <w:szCs w:val="24"/>
        </w:rPr>
      </w:pPr>
      <w:r>
        <w:rPr>
          <w:rFonts w:ascii="Times New Roman" w:hAnsi="Times New Roman" w:cs="Times New Roman"/>
          <w:sz w:val="24"/>
          <w:szCs w:val="24"/>
        </w:rPr>
        <w:t>Using WARRI DELTA STATE as case study.</w:t>
      </w:r>
    </w:p>
    <w:p w14:paraId="769E21ED" w14:textId="1BA7ADEB" w:rsidR="00B346F1" w:rsidRDefault="00B346F1" w:rsidP="000E24AE">
      <w:pPr>
        <w:spacing w:line="360" w:lineRule="auto"/>
        <w:jc w:val="both"/>
        <w:rPr>
          <w:rFonts w:ascii="Times New Roman" w:hAnsi="Times New Roman" w:cs="Times New Roman"/>
          <w:sz w:val="24"/>
          <w:szCs w:val="24"/>
        </w:rPr>
      </w:pPr>
      <w:r w:rsidRPr="00B346F1">
        <w:rPr>
          <w:rFonts w:ascii="Times New Roman" w:hAnsi="Times New Roman" w:cs="Times New Roman"/>
          <w:sz w:val="24"/>
          <w:szCs w:val="24"/>
        </w:rPr>
        <w:t xml:space="preserve">The results for the analysis of the water samples from </w:t>
      </w:r>
      <w:proofErr w:type="spellStart"/>
      <w:r w:rsidRPr="00B346F1">
        <w:rPr>
          <w:rFonts w:ascii="Times New Roman" w:hAnsi="Times New Roman" w:cs="Times New Roman"/>
          <w:sz w:val="24"/>
          <w:szCs w:val="24"/>
        </w:rPr>
        <w:t>Ekpan</w:t>
      </w:r>
      <w:proofErr w:type="spellEnd"/>
      <w:r w:rsidRPr="00B346F1">
        <w:rPr>
          <w:rFonts w:ascii="Times New Roman" w:hAnsi="Times New Roman" w:cs="Times New Roman"/>
          <w:sz w:val="24"/>
          <w:szCs w:val="24"/>
        </w:rPr>
        <w:t xml:space="preserve"> River are presented in table </w:t>
      </w:r>
      <w:proofErr w:type="gramStart"/>
      <w:r w:rsidRPr="00B346F1">
        <w:rPr>
          <w:rFonts w:ascii="Times New Roman" w:hAnsi="Times New Roman" w:cs="Times New Roman"/>
          <w:sz w:val="24"/>
          <w:szCs w:val="24"/>
        </w:rPr>
        <w:t>l ,</w:t>
      </w:r>
      <w:proofErr w:type="gramEnd"/>
      <w:r w:rsidRPr="00B346F1">
        <w:rPr>
          <w:rFonts w:ascii="Times New Roman" w:hAnsi="Times New Roman" w:cs="Times New Roman"/>
          <w:sz w:val="24"/>
          <w:szCs w:val="24"/>
        </w:rPr>
        <w:t xml:space="preserve"> figures I and 2. In the River water analysis, the pH values reported ranged from 6.48 — 6.59 pH units. The highly </w:t>
      </w:r>
      <w:proofErr w:type="spellStart"/>
      <w:r w:rsidRPr="00B346F1">
        <w:rPr>
          <w:rFonts w:ascii="Times New Roman" w:hAnsi="Times New Roman" w:cs="Times New Roman"/>
          <w:sz w:val="24"/>
          <w:szCs w:val="24"/>
        </w:rPr>
        <w:t>coloured</w:t>
      </w:r>
      <w:proofErr w:type="spellEnd"/>
      <w:r w:rsidRPr="00B346F1">
        <w:rPr>
          <w:rFonts w:ascii="Times New Roman" w:hAnsi="Times New Roman" w:cs="Times New Roman"/>
          <w:sz w:val="24"/>
          <w:szCs w:val="24"/>
        </w:rPr>
        <w:t xml:space="preserve"> samples were turbid and there was high concentration of total suspended solids (TSS). Values obtained for turbidity (Fig </w:t>
      </w:r>
      <w:proofErr w:type="gramStart"/>
      <w:r w:rsidRPr="00B346F1">
        <w:rPr>
          <w:rFonts w:ascii="Times New Roman" w:hAnsi="Times New Roman" w:cs="Times New Roman"/>
          <w:sz w:val="24"/>
          <w:szCs w:val="24"/>
        </w:rPr>
        <w:t>I )</w:t>
      </w:r>
      <w:proofErr w:type="gramEnd"/>
      <w:r w:rsidRPr="00B346F1">
        <w:rPr>
          <w:rFonts w:ascii="Times New Roman" w:hAnsi="Times New Roman" w:cs="Times New Roman"/>
          <w:sz w:val="24"/>
          <w:szCs w:val="24"/>
        </w:rPr>
        <w:t xml:space="preserve"> and TSS </w:t>
      </w:r>
      <w:proofErr w:type="spellStart"/>
      <w:r w:rsidRPr="00B346F1">
        <w:rPr>
          <w:rFonts w:ascii="Times New Roman" w:hAnsi="Times New Roman" w:cs="Times New Roman"/>
          <w:sz w:val="24"/>
          <w:szCs w:val="24"/>
        </w:rPr>
        <w:t>väried</w:t>
      </w:r>
      <w:proofErr w:type="spellEnd"/>
      <w:r w:rsidRPr="00B346F1">
        <w:rPr>
          <w:rFonts w:ascii="Times New Roman" w:hAnsi="Times New Roman" w:cs="Times New Roman"/>
          <w:sz w:val="24"/>
          <w:szCs w:val="24"/>
        </w:rPr>
        <w:t xml:space="preserve"> from 30 to 42 NTU and 25 to 50 mg/L respectively (Table l). Significant concentrations were recorded for ammonia (2.04 — 3.32 mg/L) and phosphate (3.24—4.97 mg/L) (Table </w:t>
      </w:r>
      <w:proofErr w:type="gramStart"/>
      <w:r w:rsidRPr="00B346F1">
        <w:rPr>
          <w:rFonts w:ascii="Times New Roman" w:hAnsi="Times New Roman" w:cs="Times New Roman"/>
          <w:sz w:val="24"/>
          <w:szCs w:val="24"/>
        </w:rPr>
        <w:t>I )</w:t>
      </w:r>
      <w:proofErr w:type="gramEnd"/>
      <w:r w:rsidRPr="00B346F1">
        <w:rPr>
          <w:rFonts w:ascii="Times New Roman" w:hAnsi="Times New Roman" w:cs="Times New Roman"/>
          <w:sz w:val="24"/>
          <w:szCs w:val="24"/>
        </w:rPr>
        <w:t>.</w:t>
      </w:r>
    </w:p>
    <w:p w14:paraId="0AC7E15F" w14:textId="60FB4B0C" w:rsidR="00B346F1" w:rsidRDefault="00B346F1" w:rsidP="000E24AE">
      <w:pPr>
        <w:spacing w:line="360" w:lineRule="auto"/>
        <w:jc w:val="both"/>
        <w:rPr>
          <w:rFonts w:ascii="Times New Roman" w:hAnsi="Times New Roman" w:cs="Times New Roman"/>
          <w:sz w:val="24"/>
          <w:szCs w:val="24"/>
        </w:rPr>
      </w:pPr>
    </w:p>
    <w:p w14:paraId="237AE9C5" w14:textId="3D66FF50" w:rsidR="006B165F" w:rsidRDefault="006B165F" w:rsidP="000E24AE">
      <w:pPr>
        <w:spacing w:line="360" w:lineRule="auto"/>
        <w:jc w:val="both"/>
        <w:rPr>
          <w:rFonts w:ascii="Times New Roman" w:hAnsi="Times New Roman" w:cs="Times New Roman"/>
          <w:sz w:val="24"/>
          <w:szCs w:val="24"/>
        </w:rPr>
      </w:pPr>
    </w:p>
    <w:p w14:paraId="335D6440" w14:textId="20DBA9F8" w:rsidR="006B165F" w:rsidRDefault="006B165F" w:rsidP="000E24AE">
      <w:pPr>
        <w:spacing w:line="360" w:lineRule="auto"/>
        <w:jc w:val="both"/>
        <w:rPr>
          <w:rFonts w:ascii="Times New Roman" w:hAnsi="Times New Roman" w:cs="Times New Roman"/>
          <w:sz w:val="24"/>
          <w:szCs w:val="24"/>
        </w:rPr>
      </w:pPr>
    </w:p>
    <w:p w14:paraId="6E1C74DB" w14:textId="6478D6AF" w:rsidR="006B165F" w:rsidRPr="006B165F" w:rsidRDefault="006B165F" w:rsidP="006B165F">
      <w:pPr>
        <w:pStyle w:val="Heading2"/>
        <w:rPr>
          <w:rFonts w:ascii="Times New Roman" w:eastAsia="Times New Roman" w:hAnsi="Times New Roman" w:cs="Times New Roman"/>
          <w:b/>
          <w:bCs/>
          <w:color w:val="auto"/>
          <w:sz w:val="28"/>
          <w:szCs w:val="28"/>
          <w:lang w:val="en-GB" w:eastAsia="en-GB"/>
        </w:rPr>
      </w:pPr>
      <w:r w:rsidRPr="006B165F">
        <w:rPr>
          <w:rFonts w:ascii="Times New Roman" w:eastAsia="Times New Roman" w:hAnsi="Times New Roman" w:cs="Times New Roman"/>
          <w:b/>
          <w:bCs/>
          <w:color w:val="auto"/>
          <w:sz w:val="28"/>
          <w:szCs w:val="28"/>
          <w:lang w:val="en-GB" w:eastAsia="en-GB"/>
        </w:rPr>
        <w:t xml:space="preserve">4.2 </w:t>
      </w:r>
      <w:r w:rsidRPr="006B165F">
        <w:rPr>
          <w:rStyle w:val="Heading3Char"/>
          <w:rFonts w:ascii="Times New Roman" w:hAnsi="Times New Roman" w:cs="Times New Roman"/>
          <w:b/>
          <w:bCs/>
          <w:color w:val="auto"/>
          <w:sz w:val="28"/>
          <w:szCs w:val="28"/>
        </w:rPr>
        <w:t>Discussion</w:t>
      </w:r>
    </w:p>
    <w:p w14:paraId="54BBD5C4" w14:textId="77777777" w:rsidR="006B165F" w:rsidRPr="006B165F" w:rsidRDefault="006B165F" w:rsidP="006B165F">
      <w:pPr>
        <w:spacing w:after="218" w:line="360" w:lineRule="auto"/>
        <w:jc w:val="both"/>
        <w:rPr>
          <w:rFonts w:ascii="Times New Roman" w:eastAsia="Times New Roman" w:hAnsi="Times New Roman" w:cs="Times New Roman"/>
          <w:color w:val="000000"/>
          <w:sz w:val="24"/>
          <w:szCs w:val="24"/>
          <w:lang w:val="en-GB" w:eastAsia="en-GB"/>
        </w:rPr>
      </w:pPr>
      <w:r w:rsidRPr="006B165F">
        <w:rPr>
          <w:rFonts w:ascii="Times New Roman" w:eastAsia="Times New Roman" w:hAnsi="Times New Roman" w:cs="Times New Roman"/>
          <w:color w:val="000000"/>
          <w:sz w:val="24"/>
          <w:szCs w:val="24"/>
          <w:lang w:val="en-GB" w:eastAsia="en-GB"/>
        </w:rPr>
        <w:t xml:space="preserve">It has been reported that high concentrations of </w:t>
      </w:r>
      <w:proofErr w:type="spellStart"/>
      <w:r w:rsidRPr="006B165F">
        <w:rPr>
          <w:rFonts w:ascii="Times New Roman" w:eastAsia="Times New Roman" w:hAnsi="Times New Roman" w:cs="Times New Roman"/>
          <w:color w:val="000000"/>
          <w:sz w:val="24"/>
          <w:szCs w:val="24"/>
          <w:lang w:val="en-GB" w:eastAsia="en-GB"/>
        </w:rPr>
        <w:t>hea</w:t>
      </w:r>
      <w:proofErr w:type="spellEnd"/>
      <w:proofErr w:type="gramStart"/>
      <w:r w:rsidRPr="006B165F">
        <w:rPr>
          <w:rFonts w:ascii="Times New Roman" w:eastAsia="Times New Roman" w:hAnsi="Times New Roman" w:cs="Times New Roman"/>
          <w:color w:val="000000"/>
          <w:sz w:val="24"/>
          <w:szCs w:val="24"/>
          <w:lang w:val="en-GB" w:eastAsia="en-GB"/>
        </w:rPr>
        <w:t>\.y</w:t>
      </w:r>
      <w:proofErr w:type="gramEnd"/>
      <w:r w:rsidRPr="006B165F">
        <w:rPr>
          <w:rFonts w:ascii="Times New Roman" w:eastAsia="Times New Roman" w:hAnsi="Times New Roman" w:cs="Times New Roman"/>
          <w:color w:val="000000"/>
          <w:sz w:val="24"/>
          <w:szCs w:val="24"/>
          <w:lang w:val="en-GB" w:eastAsia="en-GB"/>
        </w:rPr>
        <w:t xml:space="preserve"> metals could adversely affect aquatic organisms resulting in retarded growth, reduced reproduction and abnormal response to the opposite sex (</w:t>
      </w:r>
      <w:proofErr w:type="spellStart"/>
      <w:r w:rsidRPr="006B165F">
        <w:rPr>
          <w:rFonts w:ascii="Times New Roman" w:eastAsia="Times New Roman" w:hAnsi="Times New Roman" w:cs="Times New Roman"/>
          <w:color w:val="000000"/>
          <w:sz w:val="24"/>
          <w:szCs w:val="24"/>
          <w:lang w:val="en-GB" w:eastAsia="en-GB"/>
        </w:rPr>
        <w:t>Ezemonye</w:t>
      </w:r>
      <w:proofErr w:type="spellEnd"/>
      <w:r w:rsidRPr="006B165F">
        <w:rPr>
          <w:rFonts w:ascii="Times New Roman" w:eastAsia="Times New Roman" w:hAnsi="Times New Roman" w:cs="Times New Roman"/>
          <w:color w:val="000000"/>
          <w:sz w:val="24"/>
          <w:szCs w:val="24"/>
          <w:lang w:val="en-GB" w:eastAsia="en-GB"/>
        </w:rPr>
        <w:t xml:space="preserve"> and </w:t>
      </w:r>
      <w:proofErr w:type="spellStart"/>
      <w:r w:rsidRPr="006B165F">
        <w:rPr>
          <w:rFonts w:ascii="Times New Roman" w:eastAsia="Times New Roman" w:hAnsi="Times New Roman" w:cs="Times New Roman"/>
          <w:color w:val="000000"/>
          <w:sz w:val="24"/>
          <w:szCs w:val="24"/>
          <w:lang w:val="en-GB" w:eastAsia="en-GB"/>
        </w:rPr>
        <w:t>Enuneku</w:t>
      </w:r>
      <w:proofErr w:type="spellEnd"/>
      <w:r w:rsidRPr="006B165F">
        <w:rPr>
          <w:rFonts w:ascii="Times New Roman" w:eastAsia="Times New Roman" w:hAnsi="Times New Roman" w:cs="Times New Roman"/>
          <w:color w:val="000000"/>
          <w:sz w:val="24"/>
          <w:szCs w:val="24"/>
          <w:lang w:val="en-GB" w:eastAsia="en-GB"/>
        </w:rPr>
        <w:t xml:space="preserve">, 2006). Waste generated if not properly </w:t>
      </w:r>
      <w:proofErr w:type="spellStart"/>
      <w:r w:rsidRPr="006B165F">
        <w:rPr>
          <w:rFonts w:ascii="Times New Roman" w:eastAsia="Times New Roman" w:hAnsi="Times New Roman" w:cs="Times New Roman"/>
          <w:color w:val="000000"/>
          <w:sz w:val="24"/>
          <w:szCs w:val="24"/>
          <w:lang w:val="en-GB" w:eastAsia="en-GB"/>
        </w:rPr>
        <w:t>lilanaged</w:t>
      </w:r>
      <w:proofErr w:type="spellEnd"/>
      <w:r w:rsidRPr="006B165F">
        <w:rPr>
          <w:rFonts w:ascii="Times New Roman" w:eastAsia="Times New Roman" w:hAnsi="Times New Roman" w:cs="Times New Roman"/>
          <w:color w:val="000000"/>
          <w:sz w:val="24"/>
          <w:szCs w:val="24"/>
          <w:lang w:val="en-GB" w:eastAsia="en-GB"/>
        </w:rPr>
        <w:t xml:space="preserve"> could contaminate our water ways to the extent of leaching toxic substances into the water. The result of which could lead to damage of organisms in such environment. There could also be gradual seepage into underground water bodies with a transfer of these harmful substances (Gupta et al., 2009).</w:t>
      </w:r>
    </w:p>
    <w:p w14:paraId="4504A2BC" w14:textId="77777777" w:rsidR="006B165F" w:rsidRPr="006B165F" w:rsidRDefault="006B165F" w:rsidP="006B165F">
      <w:pPr>
        <w:spacing w:after="32" w:line="360" w:lineRule="auto"/>
        <w:jc w:val="both"/>
        <w:rPr>
          <w:rFonts w:ascii="Times New Roman" w:eastAsia="Times New Roman" w:hAnsi="Times New Roman" w:cs="Times New Roman"/>
          <w:color w:val="000000"/>
          <w:sz w:val="24"/>
          <w:szCs w:val="24"/>
          <w:lang w:val="en-GB" w:eastAsia="en-GB"/>
        </w:rPr>
      </w:pPr>
      <w:r w:rsidRPr="006B165F">
        <w:rPr>
          <w:rFonts w:ascii="Times New Roman" w:eastAsia="Times New Roman" w:hAnsi="Times New Roman" w:cs="Times New Roman"/>
          <w:color w:val="000000"/>
          <w:sz w:val="24"/>
          <w:szCs w:val="24"/>
          <w:lang w:val="en-GB" w:eastAsia="en-GB"/>
        </w:rPr>
        <w:t xml:space="preserve">Similarly, high TSS can cause an increase in surface water temperature, because the suspended particles absorb heat from sunlight. The decrease in water clarity caused by TSS can affect the ability </w:t>
      </w:r>
      <w:proofErr w:type="spellStart"/>
      <w:r w:rsidRPr="006B165F">
        <w:rPr>
          <w:rFonts w:ascii="Times New Roman" w:eastAsia="Times New Roman" w:hAnsi="Times New Roman" w:cs="Times New Roman"/>
          <w:color w:val="000000"/>
          <w:sz w:val="24"/>
          <w:szCs w:val="24"/>
          <w:lang w:val="en-GB" w:eastAsia="en-GB"/>
        </w:rPr>
        <w:t>offish</w:t>
      </w:r>
      <w:proofErr w:type="spellEnd"/>
      <w:r w:rsidRPr="006B165F">
        <w:rPr>
          <w:rFonts w:ascii="Times New Roman" w:eastAsia="Times New Roman" w:hAnsi="Times New Roman" w:cs="Times New Roman"/>
          <w:color w:val="000000"/>
          <w:sz w:val="24"/>
          <w:szCs w:val="24"/>
          <w:lang w:val="en-GB" w:eastAsia="en-GB"/>
        </w:rPr>
        <w:t xml:space="preserve"> and other aquatic organisms to see and catch food. Suspended sediment can also clog fish gills, reduce growth rates, decrease resistance to disease, and prevent egg and larval development. High TSS in a water body can often</w:t>
      </w:r>
    </w:p>
    <w:p w14:paraId="5DE3DAAA" w14:textId="77777777" w:rsidR="006B165F" w:rsidRPr="006B165F" w:rsidRDefault="006B165F" w:rsidP="006B165F">
      <w:pPr>
        <w:spacing w:after="233" w:line="360" w:lineRule="auto"/>
        <w:jc w:val="both"/>
        <w:rPr>
          <w:rFonts w:ascii="Times New Roman" w:eastAsia="Times New Roman" w:hAnsi="Times New Roman" w:cs="Times New Roman"/>
          <w:color w:val="000000"/>
          <w:sz w:val="24"/>
          <w:szCs w:val="24"/>
          <w:lang w:val="en-GB" w:eastAsia="en-GB"/>
        </w:rPr>
      </w:pPr>
      <w:r w:rsidRPr="006B165F">
        <w:rPr>
          <w:rFonts w:ascii="Times New Roman" w:eastAsia="Times New Roman" w:hAnsi="Times New Roman" w:cs="Times New Roman"/>
          <w:color w:val="000000"/>
          <w:sz w:val="24"/>
          <w:szCs w:val="24"/>
          <w:lang w:val="en-GB" w:eastAsia="en-GB"/>
        </w:rPr>
        <w:t xml:space="preserve">mean higher concentrations of bacteria, nutrients, pesticides, and metals in the water (Degen and </w:t>
      </w:r>
      <w:proofErr w:type="spellStart"/>
      <w:r w:rsidRPr="006B165F">
        <w:rPr>
          <w:rFonts w:ascii="Times New Roman" w:eastAsia="Times New Roman" w:hAnsi="Times New Roman" w:cs="Times New Roman"/>
          <w:color w:val="000000"/>
          <w:sz w:val="24"/>
          <w:szCs w:val="24"/>
          <w:lang w:val="en-GB" w:eastAsia="en-GB"/>
        </w:rPr>
        <w:t>Nussberger</w:t>
      </w:r>
      <w:proofErr w:type="spellEnd"/>
      <w:r w:rsidRPr="006B165F">
        <w:rPr>
          <w:rFonts w:ascii="Times New Roman" w:eastAsia="Times New Roman" w:hAnsi="Times New Roman" w:cs="Times New Roman"/>
          <w:color w:val="000000"/>
          <w:sz w:val="24"/>
          <w:szCs w:val="24"/>
          <w:lang w:val="en-GB" w:eastAsia="en-GB"/>
        </w:rPr>
        <w:t>, 1956; World Bank &amp; (</w:t>
      </w:r>
      <w:proofErr w:type="spellStart"/>
      <w:r w:rsidRPr="006B165F">
        <w:rPr>
          <w:rFonts w:ascii="Times New Roman" w:eastAsia="Times New Roman" w:hAnsi="Times New Roman" w:cs="Times New Roman"/>
          <w:color w:val="000000"/>
          <w:sz w:val="24"/>
          <w:szCs w:val="24"/>
          <w:lang w:val="en-GB" w:eastAsia="en-GB"/>
        </w:rPr>
        <w:t>jovemment</w:t>
      </w:r>
      <w:proofErr w:type="spellEnd"/>
      <w:r w:rsidRPr="006B165F">
        <w:rPr>
          <w:rFonts w:ascii="Times New Roman" w:eastAsia="Times New Roman" w:hAnsi="Times New Roman" w:cs="Times New Roman"/>
          <w:color w:val="000000"/>
          <w:sz w:val="24"/>
          <w:szCs w:val="24"/>
          <w:lang w:val="en-GB" w:eastAsia="en-GB"/>
        </w:rPr>
        <w:t xml:space="preserve"> </w:t>
      </w:r>
      <w:proofErr w:type="spellStart"/>
      <w:r w:rsidRPr="006B165F">
        <w:rPr>
          <w:rFonts w:ascii="Times New Roman" w:eastAsia="Times New Roman" w:hAnsi="Times New Roman" w:cs="Times New Roman"/>
          <w:color w:val="000000"/>
          <w:sz w:val="24"/>
          <w:szCs w:val="24"/>
          <w:lang w:val="en-GB" w:eastAsia="en-GB"/>
        </w:rPr>
        <w:t>ofthe</w:t>
      </w:r>
      <w:proofErr w:type="spellEnd"/>
      <w:r w:rsidRPr="006B165F">
        <w:rPr>
          <w:rFonts w:ascii="Times New Roman" w:eastAsia="Times New Roman" w:hAnsi="Times New Roman" w:cs="Times New Roman"/>
          <w:color w:val="000000"/>
          <w:sz w:val="24"/>
          <w:szCs w:val="24"/>
          <w:lang w:val="en-GB" w:eastAsia="en-GB"/>
        </w:rPr>
        <w:t xml:space="preserve"> Netherlands, 1999).</w:t>
      </w:r>
    </w:p>
    <w:p w14:paraId="094899D5" w14:textId="77777777" w:rsidR="006B165F" w:rsidRPr="006B165F" w:rsidRDefault="006B165F" w:rsidP="006B165F">
      <w:pPr>
        <w:spacing w:after="243" w:line="360" w:lineRule="auto"/>
        <w:jc w:val="both"/>
        <w:rPr>
          <w:rFonts w:ascii="Times New Roman" w:eastAsia="Times New Roman" w:hAnsi="Times New Roman" w:cs="Times New Roman"/>
          <w:color w:val="000000"/>
          <w:sz w:val="24"/>
          <w:szCs w:val="24"/>
          <w:lang w:val="en-GB" w:eastAsia="en-GB"/>
        </w:rPr>
      </w:pPr>
      <w:r w:rsidRPr="006B165F">
        <w:rPr>
          <w:rFonts w:ascii="Times New Roman" w:eastAsia="Times New Roman" w:hAnsi="Times New Roman" w:cs="Times New Roman"/>
          <w:color w:val="000000"/>
          <w:sz w:val="24"/>
          <w:szCs w:val="24"/>
          <w:lang w:val="en-GB" w:eastAsia="en-GB"/>
        </w:rPr>
        <w:t xml:space="preserve">In addition, daily exposure of aquatic organisms can lead to bioaccumulation of toxicants, and besides the detrimental effects it could cause these delicate species, man may also be affected since they are the end consumers </w:t>
      </w:r>
      <w:proofErr w:type="spellStart"/>
      <w:r w:rsidRPr="006B165F">
        <w:rPr>
          <w:rFonts w:ascii="Times New Roman" w:eastAsia="Times New Roman" w:hAnsi="Times New Roman" w:cs="Times New Roman"/>
          <w:color w:val="000000"/>
          <w:sz w:val="24"/>
          <w:szCs w:val="24"/>
          <w:lang w:val="en-GB" w:eastAsia="en-GB"/>
        </w:rPr>
        <w:t>ofthese</w:t>
      </w:r>
      <w:proofErr w:type="spellEnd"/>
      <w:r w:rsidRPr="006B165F">
        <w:rPr>
          <w:rFonts w:ascii="Times New Roman" w:eastAsia="Times New Roman" w:hAnsi="Times New Roman" w:cs="Times New Roman"/>
          <w:color w:val="000000"/>
          <w:sz w:val="24"/>
          <w:szCs w:val="24"/>
          <w:lang w:val="en-GB" w:eastAsia="en-GB"/>
        </w:rPr>
        <w:t xml:space="preserve"> viable species.</w:t>
      </w:r>
      <w:r w:rsidRPr="006B165F">
        <w:rPr>
          <w:noProof/>
          <w:lang w:val="en-GB" w:eastAsia="en-GB"/>
        </w:rPr>
        <w:drawing>
          <wp:inline distT="0" distB="0" distL="0" distR="0" wp14:anchorId="1B70A6D2" wp14:editId="4BBC903E">
            <wp:extent cx="192024" cy="15245"/>
            <wp:effectExtent l="0" t="0" r="0" b="0"/>
            <wp:docPr id="63024" name="Picture 63024"/>
            <wp:cNvGraphicFramePr/>
            <a:graphic xmlns:a="http://schemas.openxmlformats.org/drawingml/2006/main">
              <a:graphicData uri="http://schemas.openxmlformats.org/drawingml/2006/picture">
                <pic:pic xmlns:pic="http://schemas.openxmlformats.org/drawingml/2006/picture">
                  <pic:nvPicPr>
                    <pic:cNvPr id="63024" name="Picture 63024"/>
                    <pic:cNvPicPr/>
                  </pic:nvPicPr>
                  <pic:blipFill>
                    <a:blip r:embed="rId11"/>
                    <a:stretch>
                      <a:fillRect/>
                    </a:stretch>
                  </pic:blipFill>
                  <pic:spPr>
                    <a:xfrm>
                      <a:off x="0" y="0"/>
                      <a:ext cx="192024" cy="15245"/>
                    </a:xfrm>
                    <a:prstGeom prst="rect">
                      <a:avLst/>
                    </a:prstGeom>
                  </pic:spPr>
                </pic:pic>
              </a:graphicData>
            </a:graphic>
          </wp:inline>
        </w:drawing>
      </w:r>
    </w:p>
    <w:p w14:paraId="41422D56" w14:textId="77777777" w:rsidR="006B165F" w:rsidRPr="006B165F" w:rsidRDefault="006B165F" w:rsidP="006B165F">
      <w:pPr>
        <w:spacing w:after="223" w:line="360" w:lineRule="auto"/>
        <w:jc w:val="both"/>
        <w:rPr>
          <w:rFonts w:ascii="Times New Roman" w:eastAsia="Times New Roman" w:hAnsi="Times New Roman" w:cs="Times New Roman"/>
          <w:color w:val="000000"/>
          <w:sz w:val="24"/>
          <w:szCs w:val="24"/>
          <w:lang w:val="en-GB" w:eastAsia="en-GB"/>
        </w:rPr>
      </w:pPr>
      <w:r w:rsidRPr="006B165F">
        <w:rPr>
          <w:noProof/>
          <w:lang w:val="en-GB" w:eastAsia="en-GB"/>
        </w:rPr>
        <w:drawing>
          <wp:anchor distT="0" distB="0" distL="114300" distR="114300" simplePos="0" relativeHeight="251624960" behindDoc="0" locked="0" layoutInCell="1" allowOverlap="0" wp14:anchorId="1BF67F14" wp14:editId="5A75F2F6">
            <wp:simplePos x="0" y="0"/>
            <wp:positionH relativeFrom="page">
              <wp:posOffset>6708649</wp:posOffset>
            </wp:positionH>
            <wp:positionV relativeFrom="page">
              <wp:posOffset>3850777</wp:posOffset>
            </wp:positionV>
            <wp:extent cx="6096" cy="6098"/>
            <wp:effectExtent l="0" t="0" r="0" b="0"/>
            <wp:wrapTopAndBottom/>
            <wp:docPr id="30719" name="Picture 30719"/>
            <wp:cNvGraphicFramePr/>
            <a:graphic xmlns:a="http://schemas.openxmlformats.org/drawingml/2006/main">
              <a:graphicData uri="http://schemas.openxmlformats.org/drawingml/2006/picture">
                <pic:pic xmlns:pic="http://schemas.openxmlformats.org/drawingml/2006/picture">
                  <pic:nvPicPr>
                    <pic:cNvPr id="30719" name="Picture 30719"/>
                    <pic:cNvPicPr/>
                  </pic:nvPicPr>
                  <pic:blipFill>
                    <a:blip r:embed="rId12"/>
                    <a:stretch>
                      <a:fillRect/>
                    </a:stretch>
                  </pic:blipFill>
                  <pic:spPr>
                    <a:xfrm>
                      <a:off x="0" y="0"/>
                      <a:ext cx="6096" cy="6098"/>
                    </a:xfrm>
                    <a:prstGeom prst="rect">
                      <a:avLst/>
                    </a:prstGeom>
                  </pic:spPr>
                </pic:pic>
              </a:graphicData>
            </a:graphic>
          </wp:anchor>
        </w:drawing>
      </w:r>
      <w:r w:rsidRPr="006B165F">
        <w:rPr>
          <w:rFonts w:ascii="Times New Roman" w:eastAsia="Times New Roman" w:hAnsi="Times New Roman" w:cs="Times New Roman"/>
          <w:color w:val="000000"/>
          <w:sz w:val="24"/>
          <w:szCs w:val="24"/>
          <w:lang w:val="en-GB" w:eastAsia="en-GB"/>
        </w:rPr>
        <w:t xml:space="preserve">The aesthetic value of the rivers would also be compromised, especially if these shores are to be used for recreational purposes. Currently, </w:t>
      </w:r>
      <w:proofErr w:type="spellStart"/>
      <w:r w:rsidRPr="006B165F">
        <w:rPr>
          <w:rFonts w:ascii="Times New Roman" w:eastAsia="Times New Roman" w:hAnsi="Times New Roman" w:cs="Times New Roman"/>
          <w:color w:val="000000"/>
          <w:sz w:val="24"/>
          <w:szCs w:val="24"/>
          <w:lang w:val="en-GB" w:eastAsia="en-GB"/>
        </w:rPr>
        <w:t>Ekpan</w:t>
      </w:r>
      <w:proofErr w:type="spellEnd"/>
      <w:r w:rsidRPr="006B165F">
        <w:rPr>
          <w:rFonts w:ascii="Times New Roman" w:eastAsia="Times New Roman" w:hAnsi="Times New Roman" w:cs="Times New Roman"/>
          <w:color w:val="000000"/>
          <w:sz w:val="24"/>
          <w:szCs w:val="24"/>
          <w:lang w:val="en-GB" w:eastAsia="en-GB"/>
        </w:rPr>
        <w:t xml:space="preserve"> River is used for fishing activities, and </w:t>
      </w:r>
      <w:r w:rsidRPr="006B165F">
        <w:rPr>
          <w:rFonts w:ascii="Times New Roman" w:eastAsia="Times New Roman" w:hAnsi="Times New Roman" w:cs="Times New Roman"/>
          <w:color w:val="000000"/>
          <w:sz w:val="24"/>
          <w:szCs w:val="24"/>
          <w:lang w:val="en-GB" w:eastAsia="en-GB"/>
        </w:rPr>
        <w:lastRenderedPageBreak/>
        <w:t>organisms from such catch would enter the market and be consumed by man without knowledge of the environment the organisms were obtained.</w:t>
      </w:r>
    </w:p>
    <w:p w14:paraId="22D2157C" w14:textId="77777777" w:rsidR="006B165F" w:rsidRPr="006B165F" w:rsidRDefault="006B165F" w:rsidP="006B165F">
      <w:pPr>
        <w:spacing w:after="254" w:line="360" w:lineRule="auto"/>
        <w:jc w:val="both"/>
        <w:rPr>
          <w:rFonts w:ascii="Times New Roman" w:eastAsia="Times New Roman" w:hAnsi="Times New Roman" w:cs="Times New Roman"/>
          <w:color w:val="000000"/>
          <w:sz w:val="24"/>
          <w:szCs w:val="24"/>
          <w:lang w:val="en-GB" w:eastAsia="en-GB"/>
        </w:rPr>
      </w:pPr>
      <w:r w:rsidRPr="006B165F">
        <w:rPr>
          <w:rFonts w:ascii="Times New Roman" w:eastAsia="Times New Roman" w:hAnsi="Times New Roman" w:cs="Times New Roman"/>
          <w:color w:val="000000"/>
          <w:sz w:val="24"/>
          <w:szCs w:val="24"/>
          <w:lang w:val="en-GB" w:eastAsia="en-GB"/>
        </w:rPr>
        <w:t>Waste management is very' poor in Warri, Delta State and there is a serious need to address the prevailing issues surrounding proper waste disposal so as to safeguard our delicate aquatic environment, the organisms that thrive in it and finally man.</w:t>
      </w:r>
    </w:p>
    <w:p w14:paraId="708EF655" w14:textId="3C22D4C7" w:rsidR="006B165F" w:rsidRPr="006B165F" w:rsidRDefault="006B165F" w:rsidP="006B165F">
      <w:pPr>
        <w:tabs>
          <w:tab w:val="center" w:pos="696"/>
          <w:tab w:val="center" w:pos="2081"/>
        </w:tabs>
        <w:spacing w:after="14" w:line="360" w:lineRule="auto"/>
        <w:jc w:val="both"/>
        <w:rPr>
          <w:rFonts w:ascii="Times New Roman" w:eastAsia="Times New Roman" w:hAnsi="Times New Roman" w:cs="Times New Roman"/>
          <w:color w:val="000000"/>
          <w:sz w:val="24"/>
          <w:szCs w:val="24"/>
          <w:lang w:val="en-GB" w:eastAsia="en-GB"/>
        </w:rPr>
      </w:pPr>
      <w:r w:rsidRPr="006B165F">
        <w:rPr>
          <w:rFonts w:ascii="Times New Roman" w:eastAsia="Times New Roman" w:hAnsi="Times New Roman" w:cs="Times New Roman"/>
          <w:color w:val="000000"/>
          <w:sz w:val="24"/>
          <w:szCs w:val="24"/>
          <w:lang w:val="en-GB" w:eastAsia="en-GB"/>
        </w:rPr>
        <w:t xml:space="preserve">4.1 </w:t>
      </w:r>
      <w:r w:rsidRPr="006B165F">
        <w:rPr>
          <w:rFonts w:ascii="Times New Roman" w:eastAsia="Times New Roman" w:hAnsi="Times New Roman" w:cs="Times New Roman"/>
          <w:color w:val="000000"/>
          <w:sz w:val="24"/>
          <w:szCs w:val="24"/>
          <w:lang w:val="en-GB" w:eastAsia="en-GB"/>
        </w:rPr>
        <w:tab/>
        <w:t>The way forward</w:t>
      </w:r>
    </w:p>
    <w:p w14:paraId="378D153D" w14:textId="77777777" w:rsidR="006B165F" w:rsidRPr="006B165F" w:rsidRDefault="006B165F" w:rsidP="006B165F">
      <w:pPr>
        <w:spacing w:after="4" w:line="360" w:lineRule="auto"/>
        <w:ind w:right="254"/>
        <w:jc w:val="both"/>
        <w:rPr>
          <w:rFonts w:ascii="Times New Roman" w:eastAsia="Times New Roman" w:hAnsi="Times New Roman" w:cs="Times New Roman"/>
          <w:color w:val="000000"/>
          <w:sz w:val="24"/>
          <w:szCs w:val="24"/>
          <w:lang w:val="en-GB" w:eastAsia="en-GB"/>
        </w:rPr>
      </w:pPr>
      <w:r w:rsidRPr="006B165F">
        <w:rPr>
          <w:rFonts w:ascii="Times New Roman" w:eastAsia="Times New Roman" w:hAnsi="Times New Roman" w:cs="Times New Roman"/>
          <w:color w:val="000000"/>
          <w:sz w:val="24"/>
          <w:szCs w:val="24"/>
          <w:lang w:val="en-GB" w:eastAsia="en-GB"/>
        </w:rPr>
        <w:t xml:space="preserve">The following could be undertaken to improve the waste management situation in Warri, Delta State. </w:t>
      </w:r>
      <w:r w:rsidRPr="006B165F">
        <w:rPr>
          <w:noProof/>
          <w:lang w:val="en-GB" w:eastAsia="en-GB"/>
        </w:rPr>
        <w:drawing>
          <wp:inline distT="0" distB="0" distL="0" distR="0" wp14:anchorId="79F6B941" wp14:editId="092DF66A">
            <wp:extent cx="51816" cy="51832"/>
            <wp:effectExtent l="0" t="0" r="0" b="0"/>
            <wp:docPr id="30722" name="Picture 30722"/>
            <wp:cNvGraphicFramePr/>
            <a:graphic xmlns:a="http://schemas.openxmlformats.org/drawingml/2006/main">
              <a:graphicData uri="http://schemas.openxmlformats.org/drawingml/2006/picture">
                <pic:pic xmlns:pic="http://schemas.openxmlformats.org/drawingml/2006/picture">
                  <pic:nvPicPr>
                    <pic:cNvPr id="30722" name="Picture 30722"/>
                    <pic:cNvPicPr/>
                  </pic:nvPicPr>
                  <pic:blipFill>
                    <a:blip r:embed="rId13"/>
                    <a:stretch>
                      <a:fillRect/>
                    </a:stretch>
                  </pic:blipFill>
                  <pic:spPr>
                    <a:xfrm>
                      <a:off x="0" y="0"/>
                      <a:ext cx="51816" cy="51832"/>
                    </a:xfrm>
                    <a:prstGeom prst="rect">
                      <a:avLst/>
                    </a:prstGeom>
                  </pic:spPr>
                </pic:pic>
              </a:graphicData>
            </a:graphic>
          </wp:inline>
        </w:drawing>
      </w:r>
      <w:r w:rsidRPr="006B165F">
        <w:rPr>
          <w:rFonts w:ascii="Times New Roman" w:eastAsia="Times New Roman" w:hAnsi="Times New Roman" w:cs="Times New Roman"/>
          <w:color w:val="000000"/>
          <w:sz w:val="24"/>
          <w:szCs w:val="24"/>
          <w:lang w:val="en-GB" w:eastAsia="en-GB"/>
        </w:rPr>
        <w:tab/>
        <w:t>Waste disposal along dual carriage line in major cities in the state should be discouraged.</w:t>
      </w:r>
    </w:p>
    <w:p w14:paraId="3A749077" w14:textId="77777777" w:rsidR="006B165F" w:rsidRPr="006B165F" w:rsidRDefault="006B165F" w:rsidP="006B165F">
      <w:pPr>
        <w:spacing w:after="75" w:line="360" w:lineRule="auto"/>
        <w:jc w:val="both"/>
        <w:rPr>
          <w:rFonts w:ascii="Times New Roman" w:eastAsia="Times New Roman" w:hAnsi="Times New Roman" w:cs="Times New Roman"/>
          <w:color w:val="000000"/>
          <w:sz w:val="24"/>
          <w:szCs w:val="24"/>
          <w:lang w:val="en-GB" w:eastAsia="en-GB"/>
        </w:rPr>
      </w:pPr>
      <w:r w:rsidRPr="006B165F">
        <w:rPr>
          <w:rFonts w:ascii="Times New Roman" w:eastAsia="Times New Roman" w:hAnsi="Times New Roman" w:cs="Times New Roman"/>
          <w:color w:val="000000"/>
          <w:sz w:val="24"/>
          <w:szCs w:val="24"/>
          <w:lang w:val="en-GB" w:eastAsia="en-GB"/>
        </w:rPr>
        <w:t xml:space="preserve">Dumping </w:t>
      </w:r>
      <w:proofErr w:type="spellStart"/>
      <w:r w:rsidRPr="006B165F">
        <w:rPr>
          <w:rFonts w:ascii="Times New Roman" w:eastAsia="Times New Roman" w:hAnsi="Times New Roman" w:cs="Times New Roman"/>
          <w:color w:val="000000"/>
          <w:sz w:val="24"/>
          <w:szCs w:val="24"/>
          <w:lang w:val="en-GB" w:eastAsia="en-GB"/>
        </w:rPr>
        <w:t>ofwaste</w:t>
      </w:r>
      <w:proofErr w:type="spellEnd"/>
      <w:r w:rsidRPr="006B165F">
        <w:rPr>
          <w:rFonts w:ascii="Times New Roman" w:eastAsia="Times New Roman" w:hAnsi="Times New Roman" w:cs="Times New Roman"/>
          <w:color w:val="000000"/>
          <w:sz w:val="24"/>
          <w:szCs w:val="24"/>
          <w:lang w:val="en-GB" w:eastAsia="en-GB"/>
        </w:rPr>
        <w:t xml:space="preserve"> on the shores and into rivers especially </w:t>
      </w:r>
      <w:proofErr w:type="spellStart"/>
      <w:r w:rsidRPr="006B165F">
        <w:rPr>
          <w:rFonts w:ascii="Times New Roman" w:eastAsia="Times New Roman" w:hAnsi="Times New Roman" w:cs="Times New Roman"/>
          <w:color w:val="000000"/>
          <w:sz w:val="24"/>
          <w:szCs w:val="24"/>
          <w:lang w:val="en-GB" w:eastAsia="en-GB"/>
        </w:rPr>
        <w:t>Ekpan</w:t>
      </w:r>
      <w:proofErr w:type="spellEnd"/>
      <w:r w:rsidRPr="006B165F">
        <w:rPr>
          <w:rFonts w:ascii="Times New Roman" w:eastAsia="Times New Roman" w:hAnsi="Times New Roman" w:cs="Times New Roman"/>
          <w:color w:val="000000"/>
          <w:sz w:val="24"/>
          <w:szCs w:val="24"/>
          <w:lang w:val="en-GB" w:eastAsia="en-GB"/>
        </w:rPr>
        <w:t xml:space="preserve"> River should be prohibited.</w:t>
      </w:r>
    </w:p>
    <w:p w14:paraId="24D6EDC3" w14:textId="77777777" w:rsidR="006B165F" w:rsidRPr="006B165F" w:rsidRDefault="006B165F" w:rsidP="006B165F">
      <w:pPr>
        <w:spacing w:after="4" w:line="360" w:lineRule="auto"/>
        <w:jc w:val="both"/>
        <w:rPr>
          <w:rFonts w:ascii="Times New Roman" w:eastAsia="Times New Roman" w:hAnsi="Times New Roman" w:cs="Times New Roman"/>
          <w:color w:val="000000"/>
          <w:sz w:val="24"/>
          <w:szCs w:val="24"/>
          <w:lang w:val="en-GB" w:eastAsia="en-GB"/>
        </w:rPr>
      </w:pPr>
      <w:r w:rsidRPr="006B165F">
        <w:rPr>
          <w:rFonts w:ascii="Times New Roman" w:eastAsia="Times New Roman" w:hAnsi="Times New Roman" w:cs="Times New Roman"/>
          <w:color w:val="000000"/>
          <w:sz w:val="24"/>
          <w:szCs w:val="24"/>
          <w:lang w:val="en-GB" w:eastAsia="en-GB"/>
        </w:rPr>
        <w:t>In light of the above, waste bins should be placed at every 500 m distance in all public places and streets.</w:t>
      </w:r>
    </w:p>
    <w:p w14:paraId="646C2515" w14:textId="77777777" w:rsidR="006B165F" w:rsidRPr="006B165F" w:rsidRDefault="006B165F" w:rsidP="006B165F">
      <w:pPr>
        <w:spacing w:after="4" w:line="360" w:lineRule="auto"/>
        <w:jc w:val="both"/>
        <w:rPr>
          <w:rFonts w:ascii="Times New Roman" w:eastAsia="Times New Roman" w:hAnsi="Times New Roman" w:cs="Times New Roman"/>
          <w:color w:val="000000"/>
          <w:sz w:val="24"/>
          <w:szCs w:val="24"/>
          <w:lang w:val="en-GB" w:eastAsia="en-GB"/>
        </w:rPr>
      </w:pPr>
      <w:r w:rsidRPr="006B165F">
        <w:rPr>
          <w:rFonts w:ascii="Times New Roman" w:eastAsia="Times New Roman" w:hAnsi="Times New Roman" w:cs="Times New Roman"/>
          <w:color w:val="000000"/>
          <w:sz w:val="24"/>
          <w:szCs w:val="24"/>
          <w:lang w:val="en-GB" w:eastAsia="en-GB"/>
        </w:rPr>
        <w:t xml:space="preserve">The approved government open dump site should be converted to an engineered landfill which is practiced in most countries </w:t>
      </w:r>
      <w:proofErr w:type="spellStart"/>
      <w:r w:rsidRPr="006B165F">
        <w:rPr>
          <w:rFonts w:ascii="Times New Roman" w:eastAsia="Times New Roman" w:hAnsi="Times New Roman" w:cs="Times New Roman"/>
          <w:color w:val="000000"/>
          <w:sz w:val="24"/>
          <w:szCs w:val="24"/>
          <w:lang w:val="en-GB" w:eastAsia="en-GB"/>
        </w:rPr>
        <w:t>ofthe</w:t>
      </w:r>
      <w:proofErr w:type="spellEnd"/>
      <w:r w:rsidRPr="006B165F">
        <w:rPr>
          <w:rFonts w:ascii="Times New Roman" w:eastAsia="Times New Roman" w:hAnsi="Times New Roman" w:cs="Times New Roman"/>
          <w:color w:val="000000"/>
          <w:sz w:val="24"/>
          <w:szCs w:val="24"/>
          <w:lang w:val="en-GB" w:eastAsia="en-GB"/>
        </w:rPr>
        <w:t xml:space="preserve"> world.</w:t>
      </w:r>
    </w:p>
    <w:p w14:paraId="23D78F44" w14:textId="77777777" w:rsidR="006B165F" w:rsidRPr="006B165F" w:rsidRDefault="006B165F" w:rsidP="006B165F">
      <w:pPr>
        <w:spacing w:after="4" w:line="360" w:lineRule="auto"/>
        <w:jc w:val="both"/>
        <w:rPr>
          <w:rFonts w:ascii="Times New Roman" w:eastAsia="Times New Roman" w:hAnsi="Times New Roman" w:cs="Times New Roman"/>
          <w:color w:val="000000"/>
          <w:sz w:val="24"/>
          <w:szCs w:val="24"/>
          <w:lang w:val="en-GB" w:eastAsia="en-GB"/>
        </w:rPr>
      </w:pPr>
      <w:r w:rsidRPr="006B165F">
        <w:rPr>
          <w:rFonts w:ascii="Times New Roman" w:eastAsia="Times New Roman" w:hAnsi="Times New Roman" w:cs="Times New Roman"/>
          <w:noProof/>
          <w:color w:val="000000"/>
          <w:sz w:val="24"/>
          <w:szCs w:val="24"/>
          <w:lang w:val="en-GB" w:eastAsia="en-GB"/>
        </w:rPr>
        <w:drawing>
          <wp:anchor distT="0" distB="0" distL="114300" distR="114300" simplePos="0" relativeHeight="251634176" behindDoc="0" locked="0" layoutInCell="1" allowOverlap="0" wp14:anchorId="43530777" wp14:editId="63523A98">
            <wp:simplePos x="0" y="0"/>
            <wp:positionH relativeFrom="column">
              <wp:posOffset>575922</wp:posOffset>
            </wp:positionH>
            <wp:positionV relativeFrom="paragraph">
              <wp:posOffset>347280</wp:posOffset>
            </wp:positionV>
            <wp:extent cx="9144" cy="9147"/>
            <wp:effectExtent l="0" t="0" r="0" b="0"/>
            <wp:wrapSquare wrapText="bothSides"/>
            <wp:docPr id="30727" name="Picture 30727"/>
            <wp:cNvGraphicFramePr/>
            <a:graphic xmlns:a="http://schemas.openxmlformats.org/drawingml/2006/main">
              <a:graphicData uri="http://schemas.openxmlformats.org/drawingml/2006/picture">
                <pic:pic xmlns:pic="http://schemas.openxmlformats.org/drawingml/2006/picture">
                  <pic:nvPicPr>
                    <pic:cNvPr id="30727" name="Picture 30727"/>
                    <pic:cNvPicPr/>
                  </pic:nvPicPr>
                  <pic:blipFill>
                    <a:blip r:embed="rId14"/>
                    <a:stretch>
                      <a:fillRect/>
                    </a:stretch>
                  </pic:blipFill>
                  <pic:spPr>
                    <a:xfrm>
                      <a:off x="0" y="0"/>
                      <a:ext cx="9144" cy="9147"/>
                    </a:xfrm>
                    <a:prstGeom prst="rect">
                      <a:avLst/>
                    </a:prstGeom>
                  </pic:spPr>
                </pic:pic>
              </a:graphicData>
            </a:graphic>
          </wp:anchor>
        </w:drawing>
      </w:r>
      <w:r w:rsidRPr="006B165F">
        <w:rPr>
          <w:rFonts w:ascii="Times New Roman" w:eastAsia="Times New Roman" w:hAnsi="Times New Roman" w:cs="Times New Roman"/>
          <w:color w:val="000000"/>
          <w:sz w:val="24"/>
          <w:szCs w:val="24"/>
          <w:lang w:val="en-GB" w:eastAsia="en-GB"/>
        </w:rPr>
        <w:t>Incinerating (burning) items to destroy the item as well as any microorganisms. (This is the best method for disposal of contaminated waste. Burning also reduces the bulk volume of waste and ensures that the items are not scavenged and reused).</w:t>
      </w:r>
    </w:p>
    <w:p w14:paraId="1F9FE81D" w14:textId="77777777" w:rsidR="006B165F" w:rsidRPr="006B165F" w:rsidRDefault="006B165F" w:rsidP="006B165F">
      <w:pPr>
        <w:spacing w:after="4" w:line="360" w:lineRule="auto"/>
        <w:jc w:val="both"/>
        <w:rPr>
          <w:rFonts w:ascii="Times New Roman" w:eastAsia="Times New Roman" w:hAnsi="Times New Roman" w:cs="Times New Roman"/>
          <w:color w:val="000000"/>
          <w:sz w:val="24"/>
          <w:szCs w:val="24"/>
          <w:lang w:val="en-GB" w:eastAsia="en-GB"/>
        </w:rPr>
      </w:pPr>
      <w:r w:rsidRPr="006B165F">
        <w:rPr>
          <w:rFonts w:ascii="Times New Roman" w:eastAsia="Times New Roman" w:hAnsi="Times New Roman" w:cs="Times New Roman"/>
          <w:color w:val="000000"/>
          <w:sz w:val="24"/>
          <w:szCs w:val="24"/>
          <w:lang w:val="en-GB" w:eastAsia="en-GB"/>
        </w:rPr>
        <w:t xml:space="preserve">Local government regulators should ensure that waste generated should be collected daily at the disposal sites for </w:t>
      </w:r>
      <w:proofErr w:type="spellStart"/>
      <w:r w:rsidRPr="006B165F">
        <w:rPr>
          <w:rFonts w:ascii="Times New Roman" w:eastAsia="Times New Roman" w:hAnsi="Times New Roman" w:cs="Times New Roman"/>
          <w:color w:val="000000"/>
          <w:sz w:val="24"/>
          <w:szCs w:val="24"/>
          <w:lang w:val="en-GB" w:eastAsia="en-GB"/>
        </w:rPr>
        <w:t>fm-ther</w:t>
      </w:r>
      <w:proofErr w:type="spellEnd"/>
      <w:r w:rsidRPr="006B165F">
        <w:rPr>
          <w:rFonts w:ascii="Times New Roman" w:eastAsia="Times New Roman" w:hAnsi="Times New Roman" w:cs="Times New Roman"/>
          <w:color w:val="000000"/>
          <w:sz w:val="24"/>
          <w:szCs w:val="24"/>
          <w:lang w:val="en-GB" w:eastAsia="en-GB"/>
        </w:rPr>
        <w:t xml:space="preserve"> segregation, treatment or disposal.</w:t>
      </w:r>
    </w:p>
    <w:p w14:paraId="54987427" w14:textId="77777777" w:rsidR="006B165F" w:rsidRPr="006B165F" w:rsidRDefault="006B165F" w:rsidP="006B165F">
      <w:pPr>
        <w:spacing w:after="4" w:line="360" w:lineRule="auto"/>
        <w:jc w:val="both"/>
        <w:rPr>
          <w:rFonts w:ascii="Times New Roman" w:eastAsia="Times New Roman" w:hAnsi="Times New Roman" w:cs="Times New Roman"/>
          <w:color w:val="000000"/>
          <w:sz w:val="24"/>
          <w:szCs w:val="24"/>
          <w:lang w:val="en-GB" w:eastAsia="en-GB"/>
        </w:rPr>
      </w:pPr>
      <w:r w:rsidRPr="006B165F">
        <w:rPr>
          <w:rFonts w:ascii="Times New Roman" w:eastAsia="Times New Roman" w:hAnsi="Times New Roman" w:cs="Times New Roman"/>
          <w:color w:val="000000"/>
          <w:sz w:val="24"/>
          <w:szCs w:val="24"/>
          <w:lang w:val="en-GB" w:eastAsia="en-GB"/>
        </w:rPr>
        <w:t xml:space="preserve">The public should be enlightened on the appropriate waste disposal, health impact and </w:t>
      </w:r>
      <w:r w:rsidRPr="006B165F">
        <w:rPr>
          <w:rFonts w:ascii="Times New Roman" w:eastAsia="Times New Roman" w:hAnsi="Times New Roman" w:cs="Times New Roman"/>
          <w:noProof/>
          <w:color w:val="000000"/>
          <w:sz w:val="24"/>
          <w:szCs w:val="24"/>
          <w:lang w:val="en-GB" w:eastAsia="en-GB"/>
        </w:rPr>
        <w:drawing>
          <wp:inline distT="0" distB="0" distL="0" distR="0" wp14:anchorId="649EB54E" wp14:editId="379E543E">
            <wp:extent cx="12192" cy="12196"/>
            <wp:effectExtent l="0" t="0" r="0" b="0"/>
            <wp:docPr id="30730" name="Picture 30730"/>
            <wp:cNvGraphicFramePr/>
            <a:graphic xmlns:a="http://schemas.openxmlformats.org/drawingml/2006/main">
              <a:graphicData uri="http://schemas.openxmlformats.org/drawingml/2006/picture">
                <pic:pic xmlns:pic="http://schemas.openxmlformats.org/drawingml/2006/picture">
                  <pic:nvPicPr>
                    <pic:cNvPr id="30730" name="Picture 30730"/>
                    <pic:cNvPicPr/>
                  </pic:nvPicPr>
                  <pic:blipFill>
                    <a:blip r:embed="rId15"/>
                    <a:stretch>
                      <a:fillRect/>
                    </a:stretch>
                  </pic:blipFill>
                  <pic:spPr>
                    <a:xfrm>
                      <a:off x="0" y="0"/>
                      <a:ext cx="12192" cy="12196"/>
                    </a:xfrm>
                    <a:prstGeom prst="rect">
                      <a:avLst/>
                    </a:prstGeom>
                  </pic:spPr>
                </pic:pic>
              </a:graphicData>
            </a:graphic>
          </wp:inline>
        </w:drawing>
      </w:r>
      <w:r w:rsidRPr="006B165F">
        <w:rPr>
          <w:rFonts w:ascii="Times New Roman" w:eastAsia="Times New Roman" w:hAnsi="Times New Roman" w:cs="Times New Roman"/>
          <w:color w:val="000000"/>
          <w:sz w:val="24"/>
          <w:szCs w:val="24"/>
          <w:lang w:val="en-GB" w:eastAsia="en-GB"/>
        </w:rPr>
        <w:t xml:space="preserve"> environmental damage.</w:t>
      </w:r>
    </w:p>
    <w:p w14:paraId="77ACF147" w14:textId="77777777" w:rsidR="006B165F" w:rsidRPr="006B165F" w:rsidRDefault="006B165F" w:rsidP="006B165F">
      <w:pPr>
        <w:spacing w:after="4" w:line="360" w:lineRule="auto"/>
        <w:jc w:val="both"/>
        <w:rPr>
          <w:rFonts w:ascii="Times New Roman" w:eastAsia="Times New Roman" w:hAnsi="Times New Roman" w:cs="Times New Roman"/>
          <w:color w:val="000000"/>
          <w:sz w:val="24"/>
          <w:szCs w:val="24"/>
          <w:lang w:val="en-GB" w:eastAsia="en-GB"/>
        </w:rPr>
      </w:pPr>
      <w:r w:rsidRPr="006B165F">
        <w:rPr>
          <w:noProof/>
          <w:lang w:val="en-GB" w:eastAsia="en-GB"/>
        </w:rPr>
        <w:drawing>
          <wp:inline distT="0" distB="0" distL="0" distR="0" wp14:anchorId="50129F5F" wp14:editId="7578D8F9">
            <wp:extent cx="277368" cy="51832"/>
            <wp:effectExtent l="0" t="0" r="0" b="0"/>
            <wp:docPr id="63026" name="Picture 63026"/>
            <wp:cNvGraphicFramePr/>
            <a:graphic xmlns:a="http://schemas.openxmlformats.org/drawingml/2006/main">
              <a:graphicData uri="http://schemas.openxmlformats.org/drawingml/2006/picture">
                <pic:pic xmlns:pic="http://schemas.openxmlformats.org/drawingml/2006/picture">
                  <pic:nvPicPr>
                    <pic:cNvPr id="63026" name="Picture 63026"/>
                    <pic:cNvPicPr/>
                  </pic:nvPicPr>
                  <pic:blipFill>
                    <a:blip r:embed="rId16"/>
                    <a:stretch>
                      <a:fillRect/>
                    </a:stretch>
                  </pic:blipFill>
                  <pic:spPr>
                    <a:xfrm>
                      <a:off x="0" y="0"/>
                      <a:ext cx="277368" cy="51832"/>
                    </a:xfrm>
                    <a:prstGeom prst="rect">
                      <a:avLst/>
                    </a:prstGeom>
                  </pic:spPr>
                </pic:pic>
              </a:graphicData>
            </a:graphic>
          </wp:inline>
        </w:drawing>
      </w:r>
      <w:r w:rsidRPr="006B165F">
        <w:rPr>
          <w:rFonts w:ascii="Times New Roman" w:eastAsia="Times New Roman" w:hAnsi="Times New Roman" w:cs="Times New Roman"/>
          <w:color w:val="000000"/>
          <w:sz w:val="24"/>
          <w:szCs w:val="24"/>
          <w:lang w:val="en-GB" w:eastAsia="en-GB"/>
        </w:rPr>
        <w:t>Refuse collectors (private and government) should ensure that the waste gets to the final disposal point.</w:t>
      </w:r>
    </w:p>
    <w:p w14:paraId="40B12D53" w14:textId="77777777" w:rsidR="006B165F" w:rsidRPr="006B165F" w:rsidRDefault="006B165F" w:rsidP="006B165F">
      <w:pPr>
        <w:spacing w:after="4" w:line="360" w:lineRule="auto"/>
        <w:jc w:val="both"/>
        <w:rPr>
          <w:rFonts w:ascii="Times New Roman" w:eastAsia="Times New Roman" w:hAnsi="Times New Roman" w:cs="Times New Roman"/>
          <w:color w:val="000000"/>
          <w:sz w:val="24"/>
          <w:szCs w:val="24"/>
          <w:lang w:val="en-GB" w:eastAsia="en-GB"/>
        </w:rPr>
      </w:pPr>
      <w:r w:rsidRPr="006B165F">
        <w:rPr>
          <w:noProof/>
          <w:lang w:val="en-GB" w:eastAsia="en-GB"/>
        </w:rPr>
        <w:drawing>
          <wp:inline distT="0" distB="0" distL="0" distR="0" wp14:anchorId="3828C404" wp14:editId="0EF4952A">
            <wp:extent cx="48768" cy="51832"/>
            <wp:effectExtent l="0" t="0" r="0" b="0"/>
            <wp:docPr id="30733" name="Picture 30733"/>
            <wp:cNvGraphicFramePr/>
            <a:graphic xmlns:a="http://schemas.openxmlformats.org/drawingml/2006/main">
              <a:graphicData uri="http://schemas.openxmlformats.org/drawingml/2006/picture">
                <pic:pic xmlns:pic="http://schemas.openxmlformats.org/drawingml/2006/picture">
                  <pic:nvPicPr>
                    <pic:cNvPr id="30733" name="Picture 30733"/>
                    <pic:cNvPicPr/>
                  </pic:nvPicPr>
                  <pic:blipFill>
                    <a:blip r:embed="rId17"/>
                    <a:stretch>
                      <a:fillRect/>
                    </a:stretch>
                  </pic:blipFill>
                  <pic:spPr>
                    <a:xfrm>
                      <a:off x="0" y="0"/>
                      <a:ext cx="48768" cy="51832"/>
                    </a:xfrm>
                    <a:prstGeom prst="rect">
                      <a:avLst/>
                    </a:prstGeom>
                  </pic:spPr>
                </pic:pic>
              </a:graphicData>
            </a:graphic>
          </wp:inline>
        </w:drawing>
      </w:r>
      <w:r w:rsidRPr="006B165F">
        <w:rPr>
          <w:rFonts w:ascii="Times New Roman" w:eastAsia="Times New Roman" w:hAnsi="Times New Roman" w:cs="Times New Roman"/>
          <w:color w:val="000000"/>
          <w:sz w:val="24"/>
          <w:szCs w:val="24"/>
          <w:lang w:val="en-GB" w:eastAsia="en-GB"/>
        </w:rPr>
        <w:tab/>
        <w:t xml:space="preserve">Interlocking tiles should be used in all compounds to reduce the </w:t>
      </w:r>
      <w:proofErr w:type="spellStart"/>
      <w:r w:rsidRPr="006B165F">
        <w:rPr>
          <w:rFonts w:ascii="Times New Roman" w:eastAsia="Times New Roman" w:hAnsi="Times New Roman" w:cs="Times New Roman"/>
          <w:color w:val="000000"/>
          <w:sz w:val="24"/>
          <w:szCs w:val="24"/>
          <w:lang w:val="en-GB" w:eastAsia="en-GB"/>
        </w:rPr>
        <w:t>alnount</w:t>
      </w:r>
      <w:proofErr w:type="spellEnd"/>
      <w:r w:rsidRPr="006B165F">
        <w:rPr>
          <w:rFonts w:ascii="Times New Roman" w:eastAsia="Times New Roman" w:hAnsi="Times New Roman" w:cs="Times New Roman"/>
          <w:color w:val="000000"/>
          <w:sz w:val="24"/>
          <w:szCs w:val="24"/>
          <w:lang w:val="en-GB" w:eastAsia="en-GB"/>
        </w:rPr>
        <w:t xml:space="preserve"> of waste getting into the gutters.</w:t>
      </w:r>
    </w:p>
    <w:p w14:paraId="68249ECB" w14:textId="77777777" w:rsidR="006B165F" w:rsidRPr="006B165F" w:rsidRDefault="006B165F" w:rsidP="006B165F">
      <w:pPr>
        <w:spacing w:after="29" w:line="360" w:lineRule="auto"/>
        <w:jc w:val="both"/>
        <w:rPr>
          <w:rFonts w:ascii="Times New Roman" w:eastAsia="Times New Roman" w:hAnsi="Times New Roman" w:cs="Times New Roman"/>
          <w:color w:val="000000"/>
          <w:sz w:val="24"/>
          <w:szCs w:val="24"/>
          <w:lang w:val="en-GB" w:eastAsia="en-GB"/>
        </w:rPr>
      </w:pPr>
      <w:r w:rsidRPr="006B165F">
        <w:rPr>
          <w:noProof/>
          <w:lang w:val="en-GB" w:eastAsia="en-GB"/>
        </w:rPr>
        <w:drawing>
          <wp:inline distT="0" distB="0" distL="0" distR="0" wp14:anchorId="580B1937" wp14:editId="3CD32C38">
            <wp:extent cx="48789" cy="51832"/>
            <wp:effectExtent l="0" t="0" r="0" b="0"/>
            <wp:docPr id="34200" name="Picture 34200"/>
            <wp:cNvGraphicFramePr/>
            <a:graphic xmlns:a="http://schemas.openxmlformats.org/drawingml/2006/main">
              <a:graphicData uri="http://schemas.openxmlformats.org/drawingml/2006/picture">
                <pic:pic xmlns:pic="http://schemas.openxmlformats.org/drawingml/2006/picture">
                  <pic:nvPicPr>
                    <pic:cNvPr id="34200" name="Picture 34200"/>
                    <pic:cNvPicPr/>
                  </pic:nvPicPr>
                  <pic:blipFill>
                    <a:blip r:embed="rId18"/>
                    <a:stretch>
                      <a:fillRect/>
                    </a:stretch>
                  </pic:blipFill>
                  <pic:spPr>
                    <a:xfrm>
                      <a:off x="0" y="0"/>
                      <a:ext cx="48789" cy="51832"/>
                    </a:xfrm>
                    <a:prstGeom prst="rect">
                      <a:avLst/>
                    </a:prstGeom>
                  </pic:spPr>
                </pic:pic>
              </a:graphicData>
            </a:graphic>
          </wp:inline>
        </w:drawing>
      </w:r>
      <w:r w:rsidRPr="006B165F">
        <w:rPr>
          <w:rFonts w:ascii="Times New Roman" w:eastAsia="Times New Roman" w:hAnsi="Times New Roman" w:cs="Times New Roman"/>
          <w:color w:val="000000"/>
          <w:sz w:val="24"/>
          <w:szCs w:val="24"/>
          <w:lang w:val="en-GB" w:eastAsia="en-GB"/>
        </w:rPr>
        <w:t xml:space="preserve"> Users of sachet water papers and other wrapped edible materials should ensure proper disposal into </w:t>
      </w:r>
      <w:r w:rsidRPr="006B165F">
        <w:rPr>
          <w:noProof/>
          <w:lang w:val="en-GB" w:eastAsia="en-GB"/>
        </w:rPr>
        <w:drawing>
          <wp:inline distT="0" distB="0" distL="0" distR="0" wp14:anchorId="0C544700" wp14:editId="183478A2">
            <wp:extent cx="9147" cy="12196"/>
            <wp:effectExtent l="0" t="0" r="0" b="0"/>
            <wp:docPr id="34199" name="Picture 34199"/>
            <wp:cNvGraphicFramePr/>
            <a:graphic xmlns:a="http://schemas.openxmlformats.org/drawingml/2006/main">
              <a:graphicData uri="http://schemas.openxmlformats.org/drawingml/2006/picture">
                <pic:pic xmlns:pic="http://schemas.openxmlformats.org/drawingml/2006/picture">
                  <pic:nvPicPr>
                    <pic:cNvPr id="34199" name="Picture 34199"/>
                    <pic:cNvPicPr/>
                  </pic:nvPicPr>
                  <pic:blipFill>
                    <a:blip r:embed="rId19"/>
                    <a:stretch>
                      <a:fillRect/>
                    </a:stretch>
                  </pic:blipFill>
                  <pic:spPr>
                    <a:xfrm>
                      <a:off x="0" y="0"/>
                      <a:ext cx="9147" cy="12196"/>
                    </a:xfrm>
                    <a:prstGeom prst="rect">
                      <a:avLst/>
                    </a:prstGeom>
                  </pic:spPr>
                </pic:pic>
              </a:graphicData>
            </a:graphic>
          </wp:inline>
        </w:drawing>
      </w:r>
      <w:r w:rsidRPr="006B165F">
        <w:rPr>
          <w:rFonts w:ascii="Times New Roman" w:eastAsia="Times New Roman" w:hAnsi="Times New Roman" w:cs="Times New Roman"/>
          <w:color w:val="000000"/>
          <w:sz w:val="24"/>
          <w:szCs w:val="24"/>
          <w:lang w:val="en-GB" w:eastAsia="en-GB"/>
        </w:rPr>
        <w:t xml:space="preserve">waste bins instead </w:t>
      </w:r>
      <w:proofErr w:type="spellStart"/>
      <w:r w:rsidRPr="006B165F">
        <w:rPr>
          <w:rFonts w:ascii="Times New Roman" w:eastAsia="Times New Roman" w:hAnsi="Times New Roman" w:cs="Times New Roman"/>
          <w:color w:val="000000"/>
          <w:sz w:val="24"/>
          <w:szCs w:val="24"/>
          <w:lang w:val="en-GB" w:eastAsia="en-GB"/>
        </w:rPr>
        <w:t>ofthrowing</w:t>
      </w:r>
      <w:proofErr w:type="spellEnd"/>
      <w:r w:rsidRPr="006B165F">
        <w:rPr>
          <w:rFonts w:ascii="Times New Roman" w:eastAsia="Times New Roman" w:hAnsi="Times New Roman" w:cs="Times New Roman"/>
          <w:color w:val="000000"/>
          <w:sz w:val="24"/>
          <w:szCs w:val="24"/>
          <w:lang w:val="en-GB" w:eastAsia="en-GB"/>
        </w:rPr>
        <w:t xml:space="preserve"> them along streets and roads.</w:t>
      </w:r>
    </w:p>
    <w:p w14:paraId="5FECC330" w14:textId="77777777" w:rsidR="006B165F" w:rsidRPr="006B165F" w:rsidRDefault="006B165F" w:rsidP="006B165F">
      <w:pPr>
        <w:spacing w:after="28" w:line="360" w:lineRule="auto"/>
        <w:jc w:val="both"/>
        <w:rPr>
          <w:rFonts w:ascii="Times New Roman" w:eastAsia="Times New Roman" w:hAnsi="Times New Roman" w:cs="Times New Roman"/>
          <w:color w:val="000000"/>
          <w:sz w:val="24"/>
          <w:szCs w:val="24"/>
          <w:lang w:val="en-GB" w:eastAsia="en-GB"/>
        </w:rPr>
      </w:pPr>
      <w:r w:rsidRPr="006B165F">
        <w:rPr>
          <w:noProof/>
          <w:lang w:val="en-GB" w:eastAsia="en-GB"/>
        </w:rPr>
        <w:drawing>
          <wp:inline distT="0" distB="0" distL="0" distR="0" wp14:anchorId="3004AA15" wp14:editId="3DFDA931">
            <wp:extent cx="48789" cy="51832"/>
            <wp:effectExtent l="0" t="0" r="0" b="0"/>
            <wp:docPr id="34201" name="Picture 34201"/>
            <wp:cNvGraphicFramePr/>
            <a:graphic xmlns:a="http://schemas.openxmlformats.org/drawingml/2006/main">
              <a:graphicData uri="http://schemas.openxmlformats.org/drawingml/2006/picture">
                <pic:pic xmlns:pic="http://schemas.openxmlformats.org/drawingml/2006/picture">
                  <pic:nvPicPr>
                    <pic:cNvPr id="34201" name="Picture 34201"/>
                    <pic:cNvPicPr/>
                  </pic:nvPicPr>
                  <pic:blipFill>
                    <a:blip r:embed="rId20"/>
                    <a:stretch>
                      <a:fillRect/>
                    </a:stretch>
                  </pic:blipFill>
                  <pic:spPr>
                    <a:xfrm>
                      <a:off x="0" y="0"/>
                      <a:ext cx="48789" cy="51832"/>
                    </a:xfrm>
                    <a:prstGeom prst="rect">
                      <a:avLst/>
                    </a:prstGeom>
                  </pic:spPr>
                </pic:pic>
              </a:graphicData>
            </a:graphic>
          </wp:inline>
        </w:drawing>
      </w:r>
      <w:r w:rsidRPr="006B165F">
        <w:rPr>
          <w:rFonts w:ascii="Times New Roman" w:eastAsia="Times New Roman" w:hAnsi="Times New Roman" w:cs="Times New Roman"/>
          <w:color w:val="000000"/>
          <w:sz w:val="24"/>
          <w:szCs w:val="24"/>
          <w:lang w:val="en-GB" w:eastAsia="en-GB"/>
        </w:rPr>
        <w:t xml:space="preserve"> Training and awareness should be conducted for local Government regulators to ensure that Waste Management objectives are implemented.</w:t>
      </w:r>
    </w:p>
    <w:p w14:paraId="1908E26E" w14:textId="77777777" w:rsidR="006B165F" w:rsidRPr="006B165F" w:rsidRDefault="006B165F" w:rsidP="006B165F">
      <w:pPr>
        <w:spacing w:after="36" w:line="360" w:lineRule="auto"/>
        <w:jc w:val="both"/>
        <w:rPr>
          <w:rFonts w:ascii="Times New Roman" w:eastAsia="Times New Roman" w:hAnsi="Times New Roman" w:cs="Times New Roman"/>
          <w:color w:val="000000"/>
          <w:sz w:val="24"/>
          <w:szCs w:val="24"/>
          <w:lang w:val="en-GB" w:eastAsia="en-GB"/>
        </w:rPr>
      </w:pPr>
      <w:r w:rsidRPr="006B165F">
        <w:rPr>
          <w:rFonts w:ascii="Times New Roman" w:eastAsia="Times New Roman" w:hAnsi="Times New Roman" w:cs="Times New Roman"/>
          <w:color w:val="000000"/>
          <w:sz w:val="24"/>
          <w:szCs w:val="24"/>
          <w:lang w:val="en-GB" w:eastAsia="en-GB"/>
        </w:rPr>
        <w:t xml:space="preserve">Waste management awareness should be made known to the public through short presentations, jingles and the </w:t>
      </w:r>
      <w:proofErr w:type="spellStart"/>
      <w:r w:rsidRPr="006B165F">
        <w:rPr>
          <w:rFonts w:ascii="Times New Roman" w:eastAsia="Times New Roman" w:hAnsi="Times New Roman" w:cs="Times New Roman"/>
          <w:color w:val="000000"/>
          <w:sz w:val="24"/>
          <w:szCs w:val="24"/>
          <w:lang w:val="en-GB" w:eastAsia="en-GB"/>
        </w:rPr>
        <w:t>usp</w:t>
      </w:r>
      <w:proofErr w:type="spellEnd"/>
      <w:r w:rsidRPr="006B165F">
        <w:rPr>
          <w:rFonts w:ascii="Times New Roman" w:eastAsia="Times New Roman" w:hAnsi="Times New Roman" w:cs="Times New Roman"/>
          <w:color w:val="000000"/>
          <w:sz w:val="24"/>
          <w:szCs w:val="24"/>
          <w:lang w:val="en-GB" w:eastAsia="en-GB"/>
        </w:rPr>
        <w:t xml:space="preserve"> </w:t>
      </w:r>
      <w:proofErr w:type="spellStart"/>
      <w:r w:rsidRPr="006B165F">
        <w:rPr>
          <w:rFonts w:ascii="Times New Roman" w:eastAsia="Times New Roman" w:hAnsi="Times New Roman" w:cs="Times New Roman"/>
          <w:color w:val="000000"/>
          <w:sz w:val="24"/>
          <w:szCs w:val="24"/>
          <w:lang w:val="en-GB" w:eastAsia="en-GB"/>
        </w:rPr>
        <w:t>ofposters</w:t>
      </w:r>
      <w:proofErr w:type="spellEnd"/>
      <w:r w:rsidRPr="006B165F">
        <w:rPr>
          <w:rFonts w:ascii="Times New Roman" w:eastAsia="Times New Roman" w:hAnsi="Times New Roman" w:cs="Times New Roman"/>
          <w:color w:val="000000"/>
          <w:sz w:val="24"/>
          <w:szCs w:val="24"/>
          <w:lang w:val="en-GB" w:eastAsia="en-GB"/>
        </w:rPr>
        <w:t xml:space="preserve"> at strategic locations.</w:t>
      </w:r>
    </w:p>
    <w:p w14:paraId="04E34F36" w14:textId="77777777" w:rsidR="006B165F" w:rsidRPr="006B165F" w:rsidRDefault="006B165F" w:rsidP="006B165F">
      <w:pPr>
        <w:spacing w:after="34" w:line="360" w:lineRule="auto"/>
        <w:jc w:val="both"/>
        <w:rPr>
          <w:rFonts w:ascii="Times New Roman" w:eastAsia="Times New Roman" w:hAnsi="Times New Roman" w:cs="Times New Roman"/>
          <w:color w:val="000000"/>
          <w:sz w:val="24"/>
          <w:szCs w:val="24"/>
          <w:lang w:val="en-GB" w:eastAsia="en-GB"/>
        </w:rPr>
      </w:pPr>
      <w:r w:rsidRPr="006B165F">
        <w:rPr>
          <w:rFonts w:ascii="Times New Roman" w:eastAsia="Times New Roman" w:hAnsi="Times New Roman" w:cs="Times New Roman"/>
          <w:color w:val="000000"/>
          <w:sz w:val="24"/>
          <w:szCs w:val="24"/>
          <w:lang w:val="en-GB" w:eastAsia="en-GB"/>
        </w:rPr>
        <w:t xml:space="preserve">Open piles </w:t>
      </w:r>
      <w:proofErr w:type="spellStart"/>
      <w:r w:rsidRPr="006B165F">
        <w:rPr>
          <w:rFonts w:ascii="Times New Roman" w:eastAsia="Times New Roman" w:hAnsi="Times New Roman" w:cs="Times New Roman"/>
          <w:color w:val="000000"/>
          <w:sz w:val="24"/>
          <w:szCs w:val="24"/>
          <w:lang w:val="en-GB" w:eastAsia="en-GB"/>
        </w:rPr>
        <w:t>ofwaste</w:t>
      </w:r>
      <w:proofErr w:type="spellEnd"/>
      <w:r w:rsidRPr="006B165F">
        <w:rPr>
          <w:rFonts w:ascii="Times New Roman" w:eastAsia="Times New Roman" w:hAnsi="Times New Roman" w:cs="Times New Roman"/>
          <w:color w:val="000000"/>
          <w:sz w:val="24"/>
          <w:szCs w:val="24"/>
          <w:lang w:val="en-GB" w:eastAsia="en-GB"/>
        </w:rPr>
        <w:t xml:space="preserve"> should be avoided.</w:t>
      </w:r>
    </w:p>
    <w:p w14:paraId="1F627567" w14:textId="237A0636" w:rsidR="006B165F" w:rsidRPr="006B165F" w:rsidRDefault="006B165F" w:rsidP="006B165F">
      <w:pPr>
        <w:tabs>
          <w:tab w:val="center" w:pos="424"/>
          <w:tab w:val="center" w:pos="4754"/>
        </w:tabs>
        <w:spacing w:after="37" w:line="360" w:lineRule="auto"/>
        <w:jc w:val="both"/>
        <w:rPr>
          <w:rFonts w:ascii="Times New Roman" w:eastAsia="Times New Roman" w:hAnsi="Times New Roman" w:cs="Times New Roman"/>
          <w:color w:val="000000"/>
          <w:sz w:val="24"/>
          <w:szCs w:val="24"/>
          <w:lang w:val="en-GB" w:eastAsia="en-GB"/>
        </w:rPr>
      </w:pPr>
      <w:r w:rsidRPr="006B165F">
        <w:rPr>
          <w:noProof/>
          <w:lang w:val="en-GB" w:eastAsia="en-GB"/>
        </w:rPr>
        <w:lastRenderedPageBreak/>
        <w:drawing>
          <wp:inline distT="0" distB="0" distL="0" distR="0" wp14:anchorId="4750942B" wp14:editId="79510784">
            <wp:extent cx="51839" cy="51831"/>
            <wp:effectExtent l="0" t="0" r="0" b="0"/>
            <wp:docPr id="34204" name="Picture 34204"/>
            <wp:cNvGraphicFramePr/>
            <a:graphic xmlns:a="http://schemas.openxmlformats.org/drawingml/2006/main">
              <a:graphicData uri="http://schemas.openxmlformats.org/drawingml/2006/picture">
                <pic:pic xmlns:pic="http://schemas.openxmlformats.org/drawingml/2006/picture">
                  <pic:nvPicPr>
                    <pic:cNvPr id="34204" name="Picture 34204"/>
                    <pic:cNvPicPr/>
                  </pic:nvPicPr>
                  <pic:blipFill>
                    <a:blip r:embed="rId21"/>
                    <a:stretch>
                      <a:fillRect/>
                    </a:stretch>
                  </pic:blipFill>
                  <pic:spPr>
                    <a:xfrm>
                      <a:off x="0" y="0"/>
                      <a:ext cx="51839" cy="51831"/>
                    </a:xfrm>
                    <a:prstGeom prst="rect">
                      <a:avLst/>
                    </a:prstGeom>
                  </pic:spPr>
                </pic:pic>
              </a:graphicData>
            </a:graphic>
          </wp:inline>
        </w:drawing>
      </w:r>
      <w:r w:rsidRPr="006B165F">
        <w:rPr>
          <w:rFonts w:ascii="Times New Roman" w:eastAsia="Times New Roman" w:hAnsi="Times New Roman" w:cs="Times New Roman"/>
          <w:color w:val="000000"/>
          <w:sz w:val="24"/>
          <w:szCs w:val="24"/>
          <w:lang w:val="en-GB" w:eastAsia="en-GB"/>
        </w:rPr>
        <w:tab/>
        <w:t xml:space="preserve">Use </w:t>
      </w:r>
      <w:proofErr w:type="spellStart"/>
      <w:r w:rsidRPr="006B165F">
        <w:rPr>
          <w:rFonts w:ascii="Times New Roman" w:eastAsia="Times New Roman" w:hAnsi="Times New Roman" w:cs="Times New Roman"/>
          <w:color w:val="000000"/>
          <w:sz w:val="24"/>
          <w:szCs w:val="24"/>
          <w:lang w:val="en-GB" w:eastAsia="en-GB"/>
        </w:rPr>
        <w:t>ofplastic</w:t>
      </w:r>
      <w:proofErr w:type="spellEnd"/>
      <w:r w:rsidRPr="006B165F">
        <w:rPr>
          <w:rFonts w:ascii="Times New Roman" w:eastAsia="Times New Roman" w:hAnsi="Times New Roman" w:cs="Times New Roman"/>
          <w:color w:val="000000"/>
          <w:sz w:val="24"/>
          <w:szCs w:val="24"/>
          <w:lang w:val="en-GB" w:eastAsia="en-GB"/>
        </w:rPr>
        <w:t xml:space="preserve"> or galvanized metal containers with tight-fitting covers for contaminated wastes.</w:t>
      </w:r>
    </w:p>
    <w:p w14:paraId="1F3EBF65" w14:textId="77777777" w:rsidR="006B165F" w:rsidRPr="006B165F" w:rsidRDefault="006B165F" w:rsidP="006B165F">
      <w:pPr>
        <w:spacing w:after="4" w:line="360" w:lineRule="auto"/>
        <w:jc w:val="both"/>
        <w:rPr>
          <w:rFonts w:ascii="Times New Roman" w:eastAsia="Times New Roman" w:hAnsi="Times New Roman" w:cs="Times New Roman"/>
          <w:color w:val="000000"/>
          <w:sz w:val="24"/>
          <w:szCs w:val="24"/>
          <w:lang w:val="en-GB" w:eastAsia="en-GB"/>
        </w:rPr>
      </w:pPr>
      <w:r w:rsidRPr="006B165F">
        <w:rPr>
          <w:noProof/>
          <w:lang w:val="en-GB" w:eastAsia="en-GB"/>
        </w:rPr>
        <w:drawing>
          <wp:inline distT="0" distB="0" distL="0" distR="0" wp14:anchorId="349A4140" wp14:editId="1CC5F61D">
            <wp:extent cx="51839" cy="51832"/>
            <wp:effectExtent l="0" t="0" r="0" b="0"/>
            <wp:docPr id="34205" name="Picture 34205"/>
            <wp:cNvGraphicFramePr/>
            <a:graphic xmlns:a="http://schemas.openxmlformats.org/drawingml/2006/main">
              <a:graphicData uri="http://schemas.openxmlformats.org/drawingml/2006/picture">
                <pic:pic xmlns:pic="http://schemas.openxmlformats.org/drawingml/2006/picture">
                  <pic:nvPicPr>
                    <pic:cNvPr id="34205" name="Picture 34205"/>
                    <pic:cNvPicPr/>
                  </pic:nvPicPr>
                  <pic:blipFill>
                    <a:blip r:embed="rId22"/>
                    <a:stretch>
                      <a:fillRect/>
                    </a:stretch>
                  </pic:blipFill>
                  <pic:spPr>
                    <a:xfrm>
                      <a:off x="0" y="0"/>
                      <a:ext cx="51839" cy="51832"/>
                    </a:xfrm>
                    <a:prstGeom prst="rect">
                      <a:avLst/>
                    </a:prstGeom>
                  </pic:spPr>
                </pic:pic>
              </a:graphicData>
            </a:graphic>
          </wp:inline>
        </w:drawing>
      </w:r>
      <w:r w:rsidRPr="006B165F">
        <w:rPr>
          <w:rFonts w:ascii="Times New Roman" w:eastAsia="Times New Roman" w:hAnsi="Times New Roman" w:cs="Times New Roman"/>
          <w:color w:val="000000"/>
          <w:sz w:val="24"/>
          <w:szCs w:val="24"/>
          <w:lang w:val="en-GB" w:eastAsia="en-GB"/>
        </w:rPr>
        <w:t xml:space="preserve"> Place waste containers close to where the waste is generated and where it is convenient for users (</w:t>
      </w:r>
      <w:proofErr w:type="spellStart"/>
      <w:r w:rsidRPr="006B165F">
        <w:rPr>
          <w:rFonts w:ascii="Times New Roman" w:eastAsia="Times New Roman" w:hAnsi="Times New Roman" w:cs="Times New Roman"/>
          <w:color w:val="000000"/>
          <w:sz w:val="24"/>
          <w:szCs w:val="24"/>
          <w:lang w:val="en-GB" w:eastAsia="en-GB"/>
        </w:rPr>
        <w:t>cårrying</w:t>
      </w:r>
      <w:proofErr w:type="spellEnd"/>
      <w:r w:rsidRPr="006B165F">
        <w:rPr>
          <w:rFonts w:ascii="Times New Roman" w:eastAsia="Times New Roman" w:hAnsi="Times New Roman" w:cs="Times New Roman"/>
          <w:color w:val="000000"/>
          <w:sz w:val="24"/>
          <w:szCs w:val="24"/>
          <w:lang w:val="en-GB" w:eastAsia="en-GB"/>
        </w:rPr>
        <w:t xml:space="preserve"> waste from place to place increases the risk </w:t>
      </w:r>
      <w:proofErr w:type="spellStart"/>
      <w:r w:rsidRPr="006B165F">
        <w:rPr>
          <w:rFonts w:ascii="Times New Roman" w:eastAsia="Times New Roman" w:hAnsi="Times New Roman" w:cs="Times New Roman"/>
          <w:color w:val="000000"/>
          <w:sz w:val="24"/>
          <w:szCs w:val="24"/>
          <w:lang w:val="en-GB" w:eastAsia="en-GB"/>
        </w:rPr>
        <w:t>ofinfection</w:t>
      </w:r>
      <w:proofErr w:type="spellEnd"/>
      <w:r w:rsidRPr="006B165F">
        <w:rPr>
          <w:rFonts w:ascii="Times New Roman" w:eastAsia="Times New Roman" w:hAnsi="Times New Roman" w:cs="Times New Roman"/>
          <w:color w:val="000000"/>
          <w:sz w:val="24"/>
          <w:szCs w:val="24"/>
          <w:lang w:val="en-GB" w:eastAsia="en-GB"/>
        </w:rPr>
        <w:t xml:space="preserve"> for handlers).</w:t>
      </w:r>
    </w:p>
    <w:p w14:paraId="45414A67" w14:textId="77777777" w:rsidR="006B165F" w:rsidRPr="006B165F" w:rsidRDefault="006B165F" w:rsidP="006B165F">
      <w:pPr>
        <w:spacing w:after="27" w:line="360" w:lineRule="auto"/>
        <w:ind w:right="634"/>
        <w:jc w:val="both"/>
        <w:rPr>
          <w:rFonts w:ascii="Times New Roman" w:eastAsia="Times New Roman" w:hAnsi="Times New Roman" w:cs="Times New Roman"/>
          <w:color w:val="000000"/>
          <w:sz w:val="24"/>
          <w:szCs w:val="24"/>
          <w:lang w:val="en-GB" w:eastAsia="en-GB"/>
        </w:rPr>
      </w:pPr>
      <w:r w:rsidRPr="006B165F">
        <w:rPr>
          <w:noProof/>
          <w:lang w:val="en-GB" w:eastAsia="en-GB"/>
        </w:rPr>
        <w:drawing>
          <wp:inline distT="0" distB="0" distL="0" distR="0" wp14:anchorId="717F8369" wp14:editId="43E13AEC">
            <wp:extent cx="51839" cy="51831"/>
            <wp:effectExtent l="0" t="0" r="0" b="0"/>
            <wp:docPr id="34206" name="Picture 34206"/>
            <wp:cNvGraphicFramePr/>
            <a:graphic xmlns:a="http://schemas.openxmlformats.org/drawingml/2006/main">
              <a:graphicData uri="http://schemas.openxmlformats.org/drawingml/2006/picture">
                <pic:pic xmlns:pic="http://schemas.openxmlformats.org/drawingml/2006/picture">
                  <pic:nvPicPr>
                    <pic:cNvPr id="34206" name="Picture 34206"/>
                    <pic:cNvPicPr/>
                  </pic:nvPicPr>
                  <pic:blipFill>
                    <a:blip r:embed="rId23"/>
                    <a:stretch>
                      <a:fillRect/>
                    </a:stretch>
                  </pic:blipFill>
                  <pic:spPr>
                    <a:xfrm>
                      <a:off x="0" y="0"/>
                      <a:ext cx="51839" cy="51831"/>
                    </a:xfrm>
                    <a:prstGeom prst="rect">
                      <a:avLst/>
                    </a:prstGeom>
                  </pic:spPr>
                </pic:pic>
              </a:graphicData>
            </a:graphic>
          </wp:inline>
        </w:drawing>
      </w:r>
      <w:r w:rsidRPr="006B165F">
        <w:rPr>
          <w:rFonts w:ascii="Times New Roman" w:eastAsia="Times New Roman" w:hAnsi="Times New Roman" w:cs="Times New Roman"/>
          <w:color w:val="000000"/>
          <w:sz w:val="24"/>
          <w:szCs w:val="24"/>
          <w:lang w:val="en-GB" w:eastAsia="en-GB"/>
        </w:rPr>
        <w:tab/>
        <w:t>Wash all waste containers with a disinfectant cleaning solution (0.5% chlorine solution plus soap) and rinse with water regularly.</w:t>
      </w:r>
    </w:p>
    <w:p w14:paraId="74D01A8C" w14:textId="77777777" w:rsidR="006B165F" w:rsidRPr="006B165F" w:rsidRDefault="006B165F" w:rsidP="006B165F">
      <w:pPr>
        <w:spacing w:after="27" w:line="360" w:lineRule="auto"/>
        <w:jc w:val="both"/>
        <w:rPr>
          <w:rFonts w:ascii="Times New Roman" w:eastAsia="Times New Roman" w:hAnsi="Times New Roman" w:cs="Times New Roman"/>
          <w:color w:val="000000"/>
          <w:sz w:val="24"/>
          <w:szCs w:val="24"/>
          <w:lang w:val="en-GB" w:eastAsia="en-GB"/>
        </w:rPr>
      </w:pPr>
      <w:r w:rsidRPr="006B165F">
        <w:rPr>
          <w:rFonts w:ascii="Times New Roman" w:eastAsia="Times New Roman" w:hAnsi="Times New Roman" w:cs="Times New Roman"/>
          <w:color w:val="000000"/>
          <w:sz w:val="24"/>
          <w:szCs w:val="24"/>
          <w:lang w:val="en-GB" w:eastAsia="en-GB"/>
        </w:rPr>
        <w:t xml:space="preserve">When possible, use separate containers for combustible and </w:t>
      </w:r>
      <w:proofErr w:type="spellStart"/>
      <w:r w:rsidRPr="006B165F">
        <w:rPr>
          <w:rFonts w:ascii="Times New Roman" w:eastAsia="Times New Roman" w:hAnsi="Times New Roman" w:cs="Times New Roman"/>
          <w:color w:val="000000"/>
          <w:sz w:val="24"/>
          <w:szCs w:val="24"/>
          <w:lang w:val="en-GB" w:eastAsia="en-GB"/>
        </w:rPr>
        <w:t>noncombustible</w:t>
      </w:r>
      <w:proofErr w:type="spellEnd"/>
      <w:r w:rsidRPr="006B165F">
        <w:rPr>
          <w:rFonts w:ascii="Times New Roman" w:eastAsia="Times New Roman" w:hAnsi="Times New Roman" w:cs="Times New Roman"/>
          <w:color w:val="000000"/>
          <w:sz w:val="24"/>
          <w:szCs w:val="24"/>
          <w:lang w:val="en-GB" w:eastAsia="en-GB"/>
        </w:rPr>
        <w:t xml:space="preserve"> wastes prior to disposal.</w:t>
      </w:r>
    </w:p>
    <w:p w14:paraId="6E97517C" w14:textId="77777777" w:rsidR="006B165F" w:rsidRPr="006B165F" w:rsidRDefault="006B165F" w:rsidP="006B165F">
      <w:pPr>
        <w:spacing w:after="4" w:line="360" w:lineRule="auto"/>
        <w:ind w:right="456"/>
        <w:jc w:val="both"/>
        <w:rPr>
          <w:rFonts w:ascii="Times New Roman" w:eastAsia="Times New Roman" w:hAnsi="Times New Roman" w:cs="Times New Roman"/>
          <w:color w:val="000000"/>
          <w:sz w:val="24"/>
          <w:szCs w:val="24"/>
          <w:lang w:val="en-GB" w:eastAsia="en-GB"/>
        </w:rPr>
      </w:pPr>
      <w:r w:rsidRPr="006B165F">
        <w:rPr>
          <w:noProof/>
          <w:lang w:val="en-GB" w:eastAsia="en-GB"/>
        </w:rPr>
        <w:drawing>
          <wp:inline distT="0" distB="0" distL="0" distR="0" wp14:anchorId="329E393D" wp14:editId="7B06BA44">
            <wp:extent cx="51839" cy="51832"/>
            <wp:effectExtent l="0" t="0" r="0" b="0"/>
            <wp:docPr id="34209" name="Picture 34209"/>
            <wp:cNvGraphicFramePr/>
            <a:graphic xmlns:a="http://schemas.openxmlformats.org/drawingml/2006/main">
              <a:graphicData uri="http://schemas.openxmlformats.org/drawingml/2006/picture">
                <pic:pic xmlns:pic="http://schemas.openxmlformats.org/drawingml/2006/picture">
                  <pic:nvPicPr>
                    <pic:cNvPr id="34209" name="Picture 34209"/>
                    <pic:cNvPicPr/>
                  </pic:nvPicPr>
                  <pic:blipFill>
                    <a:blip r:embed="rId24"/>
                    <a:stretch>
                      <a:fillRect/>
                    </a:stretch>
                  </pic:blipFill>
                  <pic:spPr>
                    <a:xfrm>
                      <a:off x="0" y="0"/>
                      <a:ext cx="51839" cy="51832"/>
                    </a:xfrm>
                    <a:prstGeom prst="rect">
                      <a:avLst/>
                    </a:prstGeom>
                  </pic:spPr>
                </pic:pic>
              </a:graphicData>
            </a:graphic>
          </wp:inline>
        </w:drawing>
      </w:r>
      <w:r w:rsidRPr="006B165F">
        <w:rPr>
          <w:rFonts w:ascii="Times New Roman" w:eastAsia="Times New Roman" w:hAnsi="Times New Roman" w:cs="Times New Roman"/>
          <w:color w:val="000000"/>
          <w:sz w:val="24"/>
          <w:szCs w:val="24"/>
          <w:lang w:val="en-GB" w:eastAsia="en-GB"/>
        </w:rPr>
        <w:t xml:space="preserve"> Use personal protective equipment (PPE) when handling wastes (e.g., heavy-duty utility gloves and closed protective shoes).</w:t>
      </w:r>
    </w:p>
    <w:p w14:paraId="3E1E0027" w14:textId="77777777" w:rsidR="006B165F" w:rsidRPr="006B165F" w:rsidRDefault="006B165F" w:rsidP="006B165F">
      <w:pPr>
        <w:spacing w:after="4" w:line="360" w:lineRule="auto"/>
        <w:jc w:val="both"/>
        <w:rPr>
          <w:rFonts w:ascii="Times New Roman" w:eastAsia="Times New Roman" w:hAnsi="Times New Roman" w:cs="Times New Roman"/>
          <w:color w:val="000000"/>
          <w:sz w:val="24"/>
          <w:szCs w:val="24"/>
          <w:lang w:val="en-GB" w:eastAsia="en-GB"/>
        </w:rPr>
      </w:pPr>
      <w:r w:rsidRPr="006B165F">
        <w:rPr>
          <w:noProof/>
          <w:lang w:val="en-GB" w:eastAsia="en-GB"/>
        </w:rPr>
        <w:drawing>
          <wp:inline distT="0" distB="0" distL="0" distR="0" wp14:anchorId="4C24AC20" wp14:editId="35EC3758">
            <wp:extent cx="51839" cy="51831"/>
            <wp:effectExtent l="0" t="0" r="0" b="0"/>
            <wp:docPr id="34211" name="Picture 34211"/>
            <wp:cNvGraphicFramePr/>
            <a:graphic xmlns:a="http://schemas.openxmlformats.org/drawingml/2006/main">
              <a:graphicData uri="http://schemas.openxmlformats.org/drawingml/2006/picture">
                <pic:pic xmlns:pic="http://schemas.openxmlformats.org/drawingml/2006/picture">
                  <pic:nvPicPr>
                    <pic:cNvPr id="34211" name="Picture 34211"/>
                    <pic:cNvPicPr/>
                  </pic:nvPicPr>
                  <pic:blipFill>
                    <a:blip r:embed="rId25"/>
                    <a:stretch>
                      <a:fillRect/>
                    </a:stretch>
                  </pic:blipFill>
                  <pic:spPr>
                    <a:xfrm>
                      <a:off x="0" y="0"/>
                      <a:ext cx="51839" cy="51831"/>
                    </a:xfrm>
                    <a:prstGeom prst="rect">
                      <a:avLst/>
                    </a:prstGeom>
                  </pic:spPr>
                </pic:pic>
              </a:graphicData>
            </a:graphic>
          </wp:inline>
        </w:drawing>
      </w:r>
      <w:r w:rsidRPr="006B165F">
        <w:rPr>
          <w:rFonts w:ascii="Times New Roman" w:eastAsia="Times New Roman" w:hAnsi="Times New Roman" w:cs="Times New Roman"/>
          <w:color w:val="000000"/>
          <w:sz w:val="24"/>
          <w:szCs w:val="24"/>
          <w:lang w:val="en-GB" w:eastAsia="en-GB"/>
        </w:rPr>
        <w:t xml:space="preserve"> Wash hands or use a waterless, alcohol-based antiseptic hand rub after removing gloves used in handling wastes.</w:t>
      </w:r>
    </w:p>
    <w:p w14:paraId="1FF8A69F" w14:textId="77777777" w:rsidR="006B165F" w:rsidRPr="006B165F" w:rsidRDefault="006B165F" w:rsidP="006B165F">
      <w:pPr>
        <w:spacing w:after="264" w:line="360" w:lineRule="auto"/>
        <w:jc w:val="both"/>
        <w:rPr>
          <w:rFonts w:ascii="Times New Roman" w:eastAsia="Times New Roman" w:hAnsi="Times New Roman" w:cs="Times New Roman"/>
          <w:color w:val="000000"/>
          <w:sz w:val="24"/>
          <w:szCs w:val="24"/>
          <w:lang w:val="en-GB" w:eastAsia="en-GB"/>
        </w:rPr>
      </w:pPr>
      <w:r w:rsidRPr="006B165F">
        <w:rPr>
          <w:rFonts w:ascii="Times New Roman" w:eastAsia="Times New Roman" w:hAnsi="Times New Roman" w:cs="Times New Roman"/>
          <w:color w:val="000000"/>
          <w:sz w:val="24"/>
          <w:szCs w:val="24"/>
          <w:lang w:val="en-GB" w:eastAsia="en-GB"/>
        </w:rPr>
        <w:t xml:space="preserve">As a further step, investigation to assess the effect of the waste effluent on onions (Allium </w:t>
      </w:r>
      <w:proofErr w:type="spellStart"/>
      <w:r w:rsidRPr="006B165F">
        <w:rPr>
          <w:rFonts w:ascii="Times New Roman" w:eastAsia="Times New Roman" w:hAnsi="Times New Roman" w:cs="Times New Roman"/>
          <w:color w:val="000000"/>
          <w:sz w:val="24"/>
          <w:szCs w:val="24"/>
          <w:lang w:val="en-GB" w:eastAsia="en-GB"/>
        </w:rPr>
        <w:t>cepa</w:t>
      </w:r>
      <w:proofErr w:type="spellEnd"/>
      <w:r w:rsidRPr="006B165F">
        <w:rPr>
          <w:rFonts w:ascii="Times New Roman" w:eastAsia="Times New Roman" w:hAnsi="Times New Roman" w:cs="Times New Roman"/>
          <w:color w:val="000000"/>
          <w:sz w:val="24"/>
          <w:szCs w:val="24"/>
          <w:lang w:val="en-GB" w:eastAsia="en-GB"/>
        </w:rPr>
        <w:t>) would be researched.</w:t>
      </w:r>
    </w:p>
    <w:p w14:paraId="4C55A4F8" w14:textId="77777777" w:rsidR="003101FF" w:rsidRPr="003101FF" w:rsidRDefault="003101FF" w:rsidP="003101FF">
      <w:pPr>
        <w:pStyle w:val="Heading1"/>
        <w:rPr>
          <w:rFonts w:ascii="Times New Roman" w:eastAsia="Times New Roman" w:hAnsi="Times New Roman" w:cs="Times New Roman"/>
          <w:b/>
          <w:bCs/>
          <w:color w:val="auto"/>
          <w:lang w:val="en-GB" w:eastAsia="en-GB"/>
        </w:rPr>
      </w:pPr>
      <w:r w:rsidRPr="003101FF">
        <w:rPr>
          <w:rFonts w:ascii="Times New Roman" w:eastAsia="Times New Roman" w:hAnsi="Times New Roman" w:cs="Times New Roman"/>
          <w:b/>
          <w:bCs/>
          <w:color w:val="auto"/>
          <w:lang w:val="en-GB" w:eastAsia="en-GB"/>
        </w:rPr>
        <w:t>CHAPTER 5</w:t>
      </w:r>
    </w:p>
    <w:p w14:paraId="211CDC0F" w14:textId="525FF4BC" w:rsidR="006B165F" w:rsidRPr="006B165F" w:rsidRDefault="006B165F" w:rsidP="006B165F">
      <w:pPr>
        <w:tabs>
          <w:tab w:val="center" w:pos="1246"/>
          <w:tab w:val="center" w:pos="2579"/>
        </w:tabs>
        <w:spacing w:after="14" w:line="360" w:lineRule="auto"/>
        <w:jc w:val="both"/>
        <w:rPr>
          <w:rFonts w:ascii="Times New Roman" w:eastAsia="Times New Roman" w:hAnsi="Times New Roman" w:cs="Times New Roman"/>
          <w:color w:val="000000"/>
          <w:sz w:val="24"/>
          <w:szCs w:val="24"/>
          <w:lang w:val="en-GB" w:eastAsia="en-GB"/>
        </w:rPr>
      </w:pPr>
      <w:r w:rsidRPr="003101FF">
        <w:rPr>
          <w:rStyle w:val="Heading2Char"/>
          <w:rFonts w:ascii="Times New Roman" w:hAnsi="Times New Roman" w:cs="Times New Roman"/>
          <w:b/>
          <w:bCs/>
          <w:color w:val="auto"/>
          <w:lang w:val="en-GB" w:eastAsia="en-GB"/>
        </w:rPr>
        <w:t>5.</w:t>
      </w:r>
      <w:r w:rsidR="003101FF">
        <w:rPr>
          <w:rStyle w:val="Heading2Char"/>
          <w:rFonts w:ascii="Times New Roman" w:hAnsi="Times New Roman" w:cs="Times New Roman"/>
          <w:b/>
          <w:bCs/>
          <w:color w:val="auto"/>
          <w:lang w:val="en-GB" w:eastAsia="en-GB"/>
        </w:rPr>
        <w:t>1</w:t>
      </w:r>
      <w:r w:rsidRPr="003101FF">
        <w:rPr>
          <w:rStyle w:val="Heading2Char"/>
          <w:rFonts w:ascii="Times New Roman" w:hAnsi="Times New Roman" w:cs="Times New Roman"/>
          <w:b/>
          <w:bCs/>
          <w:color w:val="auto"/>
          <w:lang w:val="en-GB" w:eastAsia="en-GB"/>
        </w:rPr>
        <w:t xml:space="preserve"> Conclusion</w:t>
      </w:r>
      <w:r w:rsidRPr="006B165F">
        <w:rPr>
          <w:rFonts w:ascii="Times New Roman" w:eastAsia="Times New Roman" w:hAnsi="Times New Roman" w:cs="Times New Roman"/>
          <w:color w:val="000000"/>
          <w:sz w:val="24"/>
          <w:szCs w:val="24"/>
          <w:lang w:val="en-GB" w:eastAsia="en-GB"/>
        </w:rPr>
        <w:tab/>
      </w:r>
      <w:r w:rsidRPr="006B165F">
        <w:rPr>
          <w:noProof/>
          <w:lang w:val="en-GB" w:eastAsia="en-GB"/>
        </w:rPr>
        <w:drawing>
          <wp:inline distT="0" distB="0" distL="0" distR="0" wp14:anchorId="4213FE24" wp14:editId="14097662">
            <wp:extent cx="6099" cy="6098"/>
            <wp:effectExtent l="0" t="0" r="0" b="0"/>
            <wp:docPr id="34214" name="Picture 34214"/>
            <wp:cNvGraphicFramePr/>
            <a:graphic xmlns:a="http://schemas.openxmlformats.org/drawingml/2006/main">
              <a:graphicData uri="http://schemas.openxmlformats.org/drawingml/2006/picture">
                <pic:pic xmlns:pic="http://schemas.openxmlformats.org/drawingml/2006/picture">
                  <pic:nvPicPr>
                    <pic:cNvPr id="34214" name="Picture 34214"/>
                    <pic:cNvPicPr/>
                  </pic:nvPicPr>
                  <pic:blipFill>
                    <a:blip r:embed="rId26"/>
                    <a:stretch>
                      <a:fillRect/>
                    </a:stretch>
                  </pic:blipFill>
                  <pic:spPr>
                    <a:xfrm>
                      <a:off x="0" y="0"/>
                      <a:ext cx="6099" cy="6098"/>
                    </a:xfrm>
                    <a:prstGeom prst="rect">
                      <a:avLst/>
                    </a:prstGeom>
                  </pic:spPr>
                </pic:pic>
              </a:graphicData>
            </a:graphic>
          </wp:inline>
        </w:drawing>
      </w:r>
    </w:p>
    <w:p w14:paraId="6B32EB10" w14:textId="77777777" w:rsidR="006B165F" w:rsidRPr="006B165F" w:rsidRDefault="006B165F" w:rsidP="006B165F">
      <w:pPr>
        <w:spacing w:after="494" w:line="360" w:lineRule="auto"/>
        <w:ind w:right="562"/>
        <w:jc w:val="both"/>
        <w:rPr>
          <w:rFonts w:ascii="Times New Roman" w:eastAsia="Times New Roman" w:hAnsi="Times New Roman" w:cs="Times New Roman"/>
          <w:color w:val="000000"/>
          <w:sz w:val="24"/>
          <w:szCs w:val="24"/>
          <w:lang w:val="en-GB" w:eastAsia="en-GB"/>
        </w:rPr>
      </w:pPr>
      <w:r w:rsidRPr="006B165F">
        <w:rPr>
          <w:noProof/>
          <w:lang w:val="en-GB" w:eastAsia="en-GB"/>
        </w:rPr>
        <w:drawing>
          <wp:anchor distT="0" distB="0" distL="114300" distR="114300" simplePos="0" relativeHeight="251643392" behindDoc="0" locked="0" layoutInCell="1" allowOverlap="0" wp14:anchorId="4A0F5622" wp14:editId="49682999">
            <wp:simplePos x="0" y="0"/>
            <wp:positionH relativeFrom="page">
              <wp:posOffset>6717694</wp:posOffset>
            </wp:positionH>
            <wp:positionV relativeFrom="page">
              <wp:posOffset>4088590</wp:posOffset>
            </wp:positionV>
            <wp:extent cx="3049" cy="9147"/>
            <wp:effectExtent l="0" t="0" r="0" b="0"/>
            <wp:wrapSquare wrapText="bothSides"/>
            <wp:docPr id="34213" name="Picture 34213"/>
            <wp:cNvGraphicFramePr/>
            <a:graphic xmlns:a="http://schemas.openxmlformats.org/drawingml/2006/main">
              <a:graphicData uri="http://schemas.openxmlformats.org/drawingml/2006/picture">
                <pic:pic xmlns:pic="http://schemas.openxmlformats.org/drawingml/2006/picture">
                  <pic:nvPicPr>
                    <pic:cNvPr id="34213" name="Picture 34213"/>
                    <pic:cNvPicPr/>
                  </pic:nvPicPr>
                  <pic:blipFill>
                    <a:blip r:embed="rId27"/>
                    <a:stretch>
                      <a:fillRect/>
                    </a:stretch>
                  </pic:blipFill>
                  <pic:spPr>
                    <a:xfrm>
                      <a:off x="0" y="0"/>
                      <a:ext cx="3049" cy="9147"/>
                    </a:xfrm>
                    <a:prstGeom prst="rect">
                      <a:avLst/>
                    </a:prstGeom>
                  </pic:spPr>
                </pic:pic>
              </a:graphicData>
            </a:graphic>
          </wp:anchor>
        </w:drawing>
      </w:r>
      <w:r w:rsidRPr="006B165F">
        <w:rPr>
          <w:noProof/>
          <w:lang w:val="en-GB" w:eastAsia="en-GB"/>
        </w:rPr>
        <w:drawing>
          <wp:anchor distT="0" distB="0" distL="114300" distR="114300" simplePos="0" relativeHeight="251652608" behindDoc="0" locked="0" layoutInCell="1" allowOverlap="0" wp14:anchorId="3C10A4DB" wp14:editId="659129F7">
            <wp:simplePos x="0" y="0"/>
            <wp:positionH relativeFrom="page">
              <wp:posOffset>6717694</wp:posOffset>
            </wp:positionH>
            <wp:positionV relativeFrom="page">
              <wp:posOffset>5070340</wp:posOffset>
            </wp:positionV>
            <wp:extent cx="9147" cy="9147"/>
            <wp:effectExtent l="0" t="0" r="0" b="0"/>
            <wp:wrapSquare wrapText="bothSides"/>
            <wp:docPr id="34217" name="Picture 34217"/>
            <wp:cNvGraphicFramePr/>
            <a:graphic xmlns:a="http://schemas.openxmlformats.org/drawingml/2006/main">
              <a:graphicData uri="http://schemas.openxmlformats.org/drawingml/2006/picture">
                <pic:pic xmlns:pic="http://schemas.openxmlformats.org/drawingml/2006/picture">
                  <pic:nvPicPr>
                    <pic:cNvPr id="34217" name="Picture 34217"/>
                    <pic:cNvPicPr/>
                  </pic:nvPicPr>
                  <pic:blipFill>
                    <a:blip r:embed="rId28"/>
                    <a:stretch>
                      <a:fillRect/>
                    </a:stretch>
                  </pic:blipFill>
                  <pic:spPr>
                    <a:xfrm>
                      <a:off x="0" y="0"/>
                      <a:ext cx="9147" cy="9147"/>
                    </a:xfrm>
                    <a:prstGeom prst="rect">
                      <a:avLst/>
                    </a:prstGeom>
                  </pic:spPr>
                </pic:pic>
              </a:graphicData>
            </a:graphic>
          </wp:anchor>
        </w:drawing>
      </w:r>
      <w:r w:rsidRPr="006B165F">
        <w:rPr>
          <w:noProof/>
          <w:lang w:val="en-GB" w:eastAsia="en-GB"/>
        </w:rPr>
        <w:drawing>
          <wp:anchor distT="0" distB="0" distL="114300" distR="114300" simplePos="0" relativeHeight="251661824" behindDoc="0" locked="0" layoutInCell="1" allowOverlap="0" wp14:anchorId="0D03E2B8" wp14:editId="691D553A">
            <wp:simplePos x="0" y="0"/>
            <wp:positionH relativeFrom="page">
              <wp:posOffset>6732940</wp:posOffset>
            </wp:positionH>
            <wp:positionV relativeFrom="page">
              <wp:posOffset>3033667</wp:posOffset>
            </wp:positionV>
            <wp:extent cx="12198" cy="12196"/>
            <wp:effectExtent l="0" t="0" r="0" b="0"/>
            <wp:wrapSquare wrapText="bothSides"/>
            <wp:docPr id="34207" name="Picture 34207"/>
            <wp:cNvGraphicFramePr/>
            <a:graphic xmlns:a="http://schemas.openxmlformats.org/drawingml/2006/main">
              <a:graphicData uri="http://schemas.openxmlformats.org/drawingml/2006/picture">
                <pic:pic xmlns:pic="http://schemas.openxmlformats.org/drawingml/2006/picture">
                  <pic:nvPicPr>
                    <pic:cNvPr id="34207" name="Picture 34207"/>
                    <pic:cNvPicPr/>
                  </pic:nvPicPr>
                  <pic:blipFill>
                    <a:blip r:embed="rId29"/>
                    <a:stretch>
                      <a:fillRect/>
                    </a:stretch>
                  </pic:blipFill>
                  <pic:spPr>
                    <a:xfrm>
                      <a:off x="0" y="0"/>
                      <a:ext cx="12198" cy="12196"/>
                    </a:xfrm>
                    <a:prstGeom prst="rect">
                      <a:avLst/>
                    </a:prstGeom>
                  </pic:spPr>
                </pic:pic>
              </a:graphicData>
            </a:graphic>
          </wp:anchor>
        </w:drawing>
      </w:r>
      <w:r w:rsidRPr="006B165F">
        <w:rPr>
          <w:noProof/>
          <w:lang w:val="en-GB" w:eastAsia="en-GB"/>
        </w:rPr>
        <w:drawing>
          <wp:anchor distT="0" distB="0" distL="114300" distR="114300" simplePos="0" relativeHeight="251671040" behindDoc="0" locked="0" layoutInCell="1" allowOverlap="0" wp14:anchorId="255B8E9A" wp14:editId="447A7F70">
            <wp:simplePos x="0" y="0"/>
            <wp:positionH relativeFrom="page">
              <wp:posOffset>6742088</wp:posOffset>
            </wp:positionH>
            <wp:positionV relativeFrom="page">
              <wp:posOffset>3734916</wp:posOffset>
            </wp:positionV>
            <wp:extent cx="9148" cy="9147"/>
            <wp:effectExtent l="0" t="0" r="0" b="0"/>
            <wp:wrapSquare wrapText="bothSides"/>
            <wp:docPr id="34210" name="Picture 34210"/>
            <wp:cNvGraphicFramePr/>
            <a:graphic xmlns:a="http://schemas.openxmlformats.org/drawingml/2006/main">
              <a:graphicData uri="http://schemas.openxmlformats.org/drawingml/2006/picture">
                <pic:pic xmlns:pic="http://schemas.openxmlformats.org/drawingml/2006/picture">
                  <pic:nvPicPr>
                    <pic:cNvPr id="34210" name="Picture 34210"/>
                    <pic:cNvPicPr/>
                  </pic:nvPicPr>
                  <pic:blipFill>
                    <a:blip r:embed="rId30"/>
                    <a:stretch>
                      <a:fillRect/>
                    </a:stretch>
                  </pic:blipFill>
                  <pic:spPr>
                    <a:xfrm>
                      <a:off x="0" y="0"/>
                      <a:ext cx="9148" cy="9147"/>
                    </a:xfrm>
                    <a:prstGeom prst="rect">
                      <a:avLst/>
                    </a:prstGeom>
                  </pic:spPr>
                </pic:pic>
              </a:graphicData>
            </a:graphic>
          </wp:anchor>
        </w:drawing>
      </w:r>
      <w:r w:rsidRPr="006B165F">
        <w:rPr>
          <w:noProof/>
          <w:lang w:val="en-GB" w:eastAsia="en-GB"/>
        </w:rPr>
        <w:drawing>
          <wp:anchor distT="0" distB="0" distL="114300" distR="114300" simplePos="0" relativeHeight="251680256" behindDoc="0" locked="0" layoutInCell="1" allowOverlap="0" wp14:anchorId="2A77CF32" wp14:editId="51546D08">
            <wp:simplePos x="0" y="0"/>
            <wp:positionH relativeFrom="page">
              <wp:posOffset>6739039</wp:posOffset>
            </wp:positionH>
            <wp:positionV relativeFrom="page">
              <wp:posOffset>3808090</wp:posOffset>
            </wp:positionV>
            <wp:extent cx="12198" cy="12195"/>
            <wp:effectExtent l="0" t="0" r="0" b="0"/>
            <wp:wrapSquare wrapText="bothSides"/>
            <wp:docPr id="34212" name="Picture 34212"/>
            <wp:cNvGraphicFramePr/>
            <a:graphic xmlns:a="http://schemas.openxmlformats.org/drawingml/2006/main">
              <a:graphicData uri="http://schemas.openxmlformats.org/drawingml/2006/picture">
                <pic:pic xmlns:pic="http://schemas.openxmlformats.org/drawingml/2006/picture">
                  <pic:nvPicPr>
                    <pic:cNvPr id="34212" name="Picture 34212"/>
                    <pic:cNvPicPr/>
                  </pic:nvPicPr>
                  <pic:blipFill>
                    <a:blip r:embed="rId31"/>
                    <a:stretch>
                      <a:fillRect/>
                    </a:stretch>
                  </pic:blipFill>
                  <pic:spPr>
                    <a:xfrm>
                      <a:off x="0" y="0"/>
                      <a:ext cx="12198" cy="12195"/>
                    </a:xfrm>
                    <a:prstGeom prst="rect">
                      <a:avLst/>
                    </a:prstGeom>
                  </pic:spPr>
                </pic:pic>
              </a:graphicData>
            </a:graphic>
          </wp:anchor>
        </w:drawing>
      </w:r>
      <w:r w:rsidRPr="006B165F">
        <w:rPr>
          <w:noProof/>
          <w:lang w:val="en-GB" w:eastAsia="en-GB"/>
        </w:rPr>
        <w:drawing>
          <wp:anchor distT="0" distB="0" distL="114300" distR="114300" simplePos="0" relativeHeight="251689472" behindDoc="0" locked="0" layoutInCell="1" allowOverlap="0" wp14:anchorId="2EE7AAC4" wp14:editId="088EF966">
            <wp:simplePos x="0" y="0"/>
            <wp:positionH relativeFrom="page">
              <wp:posOffset>6711594</wp:posOffset>
            </wp:positionH>
            <wp:positionV relativeFrom="page">
              <wp:posOffset>4905698</wp:posOffset>
            </wp:positionV>
            <wp:extent cx="12198" cy="12195"/>
            <wp:effectExtent l="0" t="0" r="0" b="0"/>
            <wp:wrapSquare wrapText="bothSides"/>
            <wp:docPr id="34215" name="Picture 34215"/>
            <wp:cNvGraphicFramePr/>
            <a:graphic xmlns:a="http://schemas.openxmlformats.org/drawingml/2006/main">
              <a:graphicData uri="http://schemas.openxmlformats.org/drawingml/2006/picture">
                <pic:pic xmlns:pic="http://schemas.openxmlformats.org/drawingml/2006/picture">
                  <pic:nvPicPr>
                    <pic:cNvPr id="34215" name="Picture 34215"/>
                    <pic:cNvPicPr/>
                  </pic:nvPicPr>
                  <pic:blipFill>
                    <a:blip r:embed="rId32"/>
                    <a:stretch>
                      <a:fillRect/>
                    </a:stretch>
                  </pic:blipFill>
                  <pic:spPr>
                    <a:xfrm>
                      <a:off x="0" y="0"/>
                      <a:ext cx="12198" cy="12195"/>
                    </a:xfrm>
                    <a:prstGeom prst="rect">
                      <a:avLst/>
                    </a:prstGeom>
                  </pic:spPr>
                </pic:pic>
              </a:graphicData>
            </a:graphic>
          </wp:anchor>
        </w:drawing>
      </w:r>
      <w:r w:rsidRPr="006B165F">
        <w:rPr>
          <w:noProof/>
          <w:lang w:val="en-GB" w:eastAsia="en-GB"/>
        </w:rPr>
        <w:drawing>
          <wp:anchor distT="0" distB="0" distL="114300" distR="114300" simplePos="0" relativeHeight="251698688" behindDoc="0" locked="0" layoutInCell="1" allowOverlap="0" wp14:anchorId="70026983" wp14:editId="2796ADEB">
            <wp:simplePos x="0" y="0"/>
            <wp:positionH relativeFrom="page">
              <wp:posOffset>6757335</wp:posOffset>
            </wp:positionH>
            <wp:positionV relativeFrom="page">
              <wp:posOffset>4954481</wp:posOffset>
            </wp:positionV>
            <wp:extent cx="6099" cy="6098"/>
            <wp:effectExtent l="0" t="0" r="0" b="0"/>
            <wp:wrapSquare wrapText="bothSides"/>
            <wp:docPr id="34216" name="Picture 34216"/>
            <wp:cNvGraphicFramePr/>
            <a:graphic xmlns:a="http://schemas.openxmlformats.org/drawingml/2006/main">
              <a:graphicData uri="http://schemas.openxmlformats.org/drawingml/2006/picture">
                <pic:pic xmlns:pic="http://schemas.openxmlformats.org/drawingml/2006/picture">
                  <pic:nvPicPr>
                    <pic:cNvPr id="34216" name="Picture 34216"/>
                    <pic:cNvPicPr/>
                  </pic:nvPicPr>
                  <pic:blipFill>
                    <a:blip r:embed="rId33"/>
                    <a:stretch>
                      <a:fillRect/>
                    </a:stretch>
                  </pic:blipFill>
                  <pic:spPr>
                    <a:xfrm>
                      <a:off x="0" y="0"/>
                      <a:ext cx="6099" cy="6098"/>
                    </a:xfrm>
                    <a:prstGeom prst="rect">
                      <a:avLst/>
                    </a:prstGeom>
                  </pic:spPr>
                </pic:pic>
              </a:graphicData>
            </a:graphic>
          </wp:anchor>
        </w:drawing>
      </w:r>
      <w:r w:rsidRPr="006B165F">
        <w:rPr>
          <w:rFonts w:ascii="Times New Roman" w:eastAsia="Times New Roman" w:hAnsi="Times New Roman" w:cs="Times New Roman"/>
          <w:color w:val="000000"/>
          <w:sz w:val="24"/>
          <w:szCs w:val="24"/>
          <w:lang w:val="en-GB" w:eastAsia="en-GB"/>
        </w:rPr>
        <w:t xml:space="preserve">Whilst techniques and legislation are constantly evolving to improve our waste management performance, the volumes of waste we produce also keep increasing. Waste management has become part of our survival strategy. If we have to live, we will produce waste. If we do not treat waste, it will choke us. Waste is a </w:t>
      </w:r>
      <w:proofErr w:type="gramStart"/>
      <w:r w:rsidRPr="006B165F">
        <w:rPr>
          <w:rFonts w:ascii="Times New Roman" w:eastAsia="Times New Roman" w:hAnsi="Times New Roman" w:cs="Times New Roman"/>
          <w:color w:val="000000"/>
          <w:sz w:val="24"/>
          <w:szCs w:val="24"/>
          <w:lang w:val="en-GB" w:eastAsia="en-GB"/>
        </w:rPr>
        <w:t>problem,</w:t>
      </w:r>
      <w:proofErr w:type="gramEnd"/>
      <w:r w:rsidRPr="006B165F">
        <w:rPr>
          <w:rFonts w:ascii="Times New Roman" w:eastAsia="Times New Roman" w:hAnsi="Times New Roman" w:cs="Times New Roman"/>
          <w:color w:val="000000"/>
          <w:sz w:val="24"/>
          <w:szCs w:val="24"/>
          <w:lang w:val="en-GB" w:eastAsia="en-GB"/>
        </w:rPr>
        <w:t xml:space="preserve"> waste management is the solution.</w:t>
      </w:r>
    </w:p>
    <w:p w14:paraId="261443D8" w14:textId="77777777" w:rsidR="006B165F" w:rsidRPr="006B165F" w:rsidRDefault="006B165F" w:rsidP="006B165F">
      <w:pPr>
        <w:spacing w:line="360" w:lineRule="auto"/>
        <w:jc w:val="both"/>
        <w:rPr>
          <w:rFonts w:ascii="Times New Roman" w:hAnsi="Times New Roman" w:cs="Times New Roman"/>
          <w:sz w:val="24"/>
          <w:szCs w:val="24"/>
        </w:rPr>
      </w:pPr>
    </w:p>
    <w:p w14:paraId="625CC2BD" w14:textId="77777777" w:rsidR="00B346F1" w:rsidRPr="006B165F" w:rsidRDefault="00B346F1" w:rsidP="006B165F">
      <w:pPr>
        <w:spacing w:after="160" w:line="360" w:lineRule="auto"/>
        <w:jc w:val="both"/>
        <w:rPr>
          <w:rFonts w:ascii="Times New Roman" w:hAnsi="Times New Roman" w:cs="Times New Roman"/>
          <w:sz w:val="24"/>
          <w:szCs w:val="24"/>
        </w:rPr>
      </w:pPr>
      <w:r w:rsidRPr="006B165F">
        <w:rPr>
          <w:rFonts w:ascii="Times New Roman" w:hAnsi="Times New Roman" w:cs="Times New Roman"/>
          <w:sz w:val="24"/>
          <w:szCs w:val="24"/>
        </w:rPr>
        <w:br w:type="page"/>
      </w:r>
    </w:p>
    <w:p w14:paraId="62830BEA" w14:textId="11C2344A" w:rsidR="00C16191" w:rsidRPr="00A44F1C" w:rsidRDefault="00C16191" w:rsidP="00A44F1C">
      <w:pPr>
        <w:pStyle w:val="Heading1"/>
        <w:rPr>
          <w:rFonts w:ascii="Times New Roman" w:hAnsi="Times New Roman" w:cs="Times New Roman"/>
          <w:b/>
          <w:bCs/>
          <w:color w:val="auto"/>
        </w:rPr>
      </w:pPr>
      <w:bookmarkStart w:id="12" w:name="_GoBack"/>
      <w:r w:rsidRPr="00A44F1C">
        <w:rPr>
          <w:rFonts w:ascii="Times New Roman" w:hAnsi="Times New Roman" w:cs="Times New Roman"/>
          <w:b/>
          <w:bCs/>
          <w:color w:val="auto"/>
        </w:rPr>
        <w:lastRenderedPageBreak/>
        <w:t>REFRENCES</w:t>
      </w:r>
    </w:p>
    <w:bookmarkEnd w:id="12"/>
    <w:p w14:paraId="432EF453" w14:textId="12E571DB" w:rsidR="00C16191" w:rsidRPr="00E804FE" w:rsidRDefault="00C16191" w:rsidP="006B165F">
      <w:pPr>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Waste management Progress in </w:t>
      </w:r>
      <w:proofErr w:type="spellStart"/>
      <w:r>
        <w:rPr>
          <w:rFonts w:ascii="Times New Roman" w:hAnsi="Times New Roman" w:cs="Times New Roman"/>
          <w:sz w:val="24"/>
          <w:szCs w:val="24"/>
        </w:rPr>
        <w:t>nigerias</w:t>
      </w:r>
      <w:proofErr w:type="spellEnd"/>
      <w:r>
        <w:rPr>
          <w:rFonts w:ascii="Times New Roman" w:hAnsi="Times New Roman" w:cs="Times New Roman"/>
          <w:sz w:val="24"/>
          <w:szCs w:val="24"/>
        </w:rPr>
        <w:t xml:space="preserve"> delta state </w:t>
      </w:r>
      <w:r w:rsidRPr="00C16191">
        <w:rPr>
          <w:rFonts w:ascii="Times New Roman" w:hAnsi="Times New Roman" w:cs="Times New Roman"/>
          <w:sz w:val="24"/>
          <w:szCs w:val="24"/>
        </w:rPr>
        <w:t>https://www.bioenergyconsult.com/waste-management-nigeria/</w:t>
      </w:r>
    </w:p>
    <w:sectPr w:rsidR="00C16191" w:rsidRPr="00E804F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8D9946" w14:textId="77777777" w:rsidR="006B165F" w:rsidRDefault="006B165F" w:rsidP="006B165F">
      <w:r>
        <w:separator/>
      </w:r>
    </w:p>
  </w:endnote>
  <w:endnote w:type="continuationSeparator" w:id="0">
    <w:p w14:paraId="1D202D73" w14:textId="77777777" w:rsidR="006B165F" w:rsidRDefault="006B165F" w:rsidP="006B1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79E9F0" w14:textId="77777777" w:rsidR="006B165F" w:rsidRDefault="006B165F" w:rsidP="006B165F">
      <w:r>
        <w:separator/>
      </w:r>
    </w:p>
  </w:footnote>
  <w:footnote w:type="continuationSeparator" w:id="0">
    <w:p w14:paraId="0625550A" w14:textId="77777777" w:rsidR="006B165F" w:rsidRDefault="006B165F" w:rsidP="006B1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 id="_x0000_i1036" style="width:12pt;height:13pt" coordsize="" o:spt="100" o:bullet="t" adj="0,,0" path="" stroked="f">
        <v:stroke joinstyle="miter"/>
        <v:imagedata r:id="rId1" o:title="image127"/>
        <v:formulas/>
        <v:path o:connecttype="segments"/>
      </v:shape>
    </w:pict>
  </w:numPicBullet>
  <w:abstractNum w:abstractNumId="0" w15:restartNumberingAfterBreak="0">
    <w:nsid w:val="37382307"/>
    <w:multiLevelType w:val="hybridMultilevel"/>
    <w:tmpl w:val="0EECE1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DC67FE"/>
    <w:multiLevelType w:val="hybridMultilevel"/>
    <w:tmpl w:val="76EE2D8E"/>
    <w:lvl w:ilvl="0" w:tplc="F1BA0F28">
      <w:start w:val="1"/>
      <w:numFmt w:val="bullet"/>
      <w:lvlText w:val="•"/>
      <w:lvlPicBulletId w:val="0"/>
      <w:lvlJc w:val="left"/>
      <w:pPr>
        <w:ind w:left="12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B02DBC4">
      <w:start w:val="1"/>
      <w:numFmt w:val="bullet"/>
      <w:lvlText w:val="o"/>
      <w:lvlJc w:val="left"/>
      <w:pPr>
        <w:ind w:left="18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5103E98">
      <w:start w:val="1"/>
      <w:numFmt w:val="bullet"/>
      <w:lvlText w:val="▪"/>
      <w:lvlJc w:val="left"/>
      <w:pPr>
        <w:ind w:left="25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F54B35E">
      <w:start w:val="1"/>
      <w:numFmt w:val="bullet"/>
      <w:lvlText w:val="•"/>
      <w:lvlJc w:val="left"/>
      <w:pPr>
        <w:ind w:left="33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BDA2504">
      <w:start w:val="1"/>
      <w:numFmt w:val="bullet"/>
      <w:lvlText w:val="o"/>
      <w:lvlJc w:val="left"/>
      <w:pPr>
        <w:ind w:left="40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BB68FA8">
      <w:start w:val="1"/>
      <w:numFmt w:val="bullet"/>
      <w:lvlText w:val="▪"/>
      <w:lvlJc w:val="left"/>
      <w:pPr>
        <w:ind w:left="47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BF22224">
      <w:start w:val="1"/>
      <w:numFmt w:val="bullet"/>
      <w:lvlText w:val="•"/>
      <w:lvlJc w:val="left"/>
      <w:pPr>
        <w:ind w:left="54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DDA81E6">
      <w:start w:val="1"/>
      <w:numFmt w:val="bullet"/>
      <w:lvlText w:val="o"/>
      <w:lvlJc w:val="left"/>
      <w:pPr>
        <w:ind w:left="61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7E89244">
      <w:start w:val="1"/>
      <w:numFmt w:val="bullet"/>
      <w:lvlText w:val="▪"/>
      <w:lvlJc w:val="left"/>
      <w:pPr>
        <w:ind w:left="69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1E7"/>
    <w:rsid w:val="000268B0"/>
    <w:rsid w:val="000E24AE"/>
    <w:rsid w:val="002347E8"/>
    <w:rsid w:val="00237B24"/>
    <w:rsid w:val="002F6E13"/>
    <w:rsid w:val="003101FF"/>
    <w:rsid w:val="00392CA7"/>
    <w:rsid w:val="003E26F9"/>
    <w:rsid w:val="00452278"/>
    <w:rsid w:val="0045257E"/>
    <w:rsid w:val="004919A1"/>
    <w:rsid w:val="004D120C"/>
    <w:rsid w:val="004E6B4C"/>
    <w:rsid w:val="00534D7C"/>
    <w:rsid w:val="005F1175"/>
    <w:rsid w:val="00626727"/>
    <w:rsid w:val="00641C20"/>
    <w:rsid w:val="00654A47"/>
    <w:rsid w:val="006B165F"/>
    <w:rsid w:val="007C4066"/>
    <w:rsid w:val="008F7E02"/>
    <w:rsid w:val="009251E7"/>
    <w:rsid w:val="009D0B6D"/>
    <w:rsid w:val="00A44F1C"/>
    <w:rsid w:val="00A71FCD"/>
    <w:rsid w:val="00AD3032"/>
    <w:rsid w:val="00B346F1"/>
    <w:rsid w:val="00B504B5"/>
    <w:rsid w:val="00BD4438"/>
    <w:rsid w:val="00BD7B9D"/>
    <w:rsid w:val="00BF677E"/>
    <w:rsid w:val="00C16191"/>
    <w:rsid w:val="00CA7FC7"/>
    <w:rsid w:val="00CC2B77"/>
    <w:rsid w:val="00D4502D"/>
    <w:rsid w:val="00DB1FFF"/>
    <w:rsid w:val="00E20EE3"/>
    <w:rsid w:val="00E804FE"/>
    <w:rsid w:val="00E87C16"/>
    <w:rsid w:val="00E92A37"/>
    <w:rsid w:val="00F06F83"/>
    <w:rsid w:val="00FD56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AACCC"/>
  <w15:chartTrackingRefBased/>
  <w15:docId w15:val="{79EE4A86-8B6E-409C-8831-BC589C90D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1E7"/>
    <w:pPr>
      <w:spacing w:after="0" w:line="240" w:lineRule="auto"/>
    </w:pPr>
    <w:rPr>
      <w:rFonts w:ascii="Calibri" w:eastAsia="Calibri" w:hAnsi="Calibri" w:cs="Arial"/>
      <w:sz w:val="20"/>
      <w:szCs w:val="20"/>
      <w:lang w:val="en-US"/>
    </w:rPr>
  </w:style>
  <w:style w:type="paragraph" w:styleId="Heading1">
    <w:name w:val="heading 1"/>
    <w:basedOn w:val="Normal"/>
    <w:next w:val="Normal"/>
    <w:link w:val="Heading1Char"/>
    <w:uiPriority w:val="9"/>
    <w:qFormat/>
    <w:rsid w:val="00E804F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504B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52278"/>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04FE"/>
    <w:rPr>
      <w:rFonts w:asciiTheme="majorHAnsi" w:eastAsiaTheme="majorEastAsia" w:hAnsiTheme="majorHAnsi" w:cstheme="majorBidi"/>
      <w:color w:val="2F5496" w:themeColor="accent1" w:themeShade="BF"/>
      <w:sz w:val="32"/>
      <w:szCs w:val="32"/>
      <w:lang w:val="en-US"/>
    </w:rPr>
  </w:style>
  <w:style w:type="paragraph" w:styleId="TOCHeading">
    <w:name w:val="TOC Heading"/>
    <w:basedOn w:val="Heading1"/>
    <w:next w:val="Normal"/>
    <w:uiPriority w:val="39"/>
    <w:unhideWhenUsed/>
    <w:qFormat/>
    <w:rsid w:val="00B504B5"/>
    <w:pPr>
      <w:spacing w:line="259" w:lineRule="auto"/>
      <w:outlineLvl w:val="9"/>
    </w:pPr>
  </w:style>
  <w:style w:type="paragraph" w:styleId="TOC1">
    <w:name w:val="toc 1"/>
    <w:basedOn w:val="Normal"/>
    <w:next w:val="Normal"/>
    <w:autoRedefine/>
    <w:uiPriority w:val="39"/>
    <w:unhideWhenUsed/>
    <w:rsid w:val="00B504B5"/>
    <w:pPr>
      <w:spacing w:after="100"/>
    </w:pPr>
  </w:style>
  <w:style w:type="character" w:styleId="Hyperlink">
    <w:name w:val="Hyperlink"/>
    <w:basedOn w:val="DefaultParagraphFont"/>
    <w:uiPriority w:val="99"/>
    <w:unhideWhenUsed/>
    <w:rsid w:val="00B504B5"/>
    <w:rPr>
      <w:color w:val="0563C1" w:themeColor="hyperlink"/>
      <w:u w:val="single"/>
    </w:rPr>
  </w:style>
  <w:style w:type="character" w:customStyle="1" w:styleId="Heading2Char">
    <w:name w:val="Heading 2 Char"/>
    <w:basedOn w:val="DefaultParagraphFont"/>
    <w:link w:val="Heading2"/>
    <w:uiPriority w:val="9"/>
    <w:rsid w:val="00B504B5"/>
    <w:rPr>
      <w:rFonts w:asciiTheme="majorHAnsi" w:eastAsiaTheme="majorEastAsia" w:hAnsiTheme="majorHAnsi" w:cstheme="majorBidi"/>
      <w:color w:val="2F5496" w:themeColor="accent1" w:themeShade="BF"/>
      <w:sz w:val="26"/>
      <w:szCs w:val="26"/>
      <w:lang w:val="en-US"/>
    </w:rPr>
  </w:style>
  <w:style w:type="paragraph" w:styleId="TOC2">
    <w:name w:val="toc 2"/>
    <w:basedOn w:val="Normal"/>
    <w:next w:val="Normal"/>
    <w:autoRedefine/>
    <w:uiPriority w:val="39"/>
    <w:unhideWhenUsed/>
    <w:rsid w:val="00B504B5"/>
    <w:pPr>
      <w:spacing w:after="100"/>
      <w:ind w:left="200"/>
    </w:pPr>
  </w:style>
  <w:style w:type="paragraph" w:styleId="Caption">
    <w:name w:val="caption"/>
    <w:basedOn w:val="Normal"/>
    <w:next w:val="Normal"/>
    <w:uiPriority w:val="35"/>
    <w:unhideWhenUsed/>
    <w:qFormat/>
    <w:rsid w:val="002347E8"/>
    <w:pPr>
      <w:spacing w:after="200"/>
    </w:pPr>
    <w:rPr>
      <w:i/>
      <w:iCs/>
      <w:color w:val="44546A" w:themeColor="text2"/>
      <w:sz w:val="18"/>
      <w:szCs w:val="18"/>
    </w:rPr>
  </w:style>
  <w:style w:type="character" w:customStyle="1" w:styleId="Heading3Char">
    <w:name w:val="Heading 3 Char"/>
    <w:basedOn w:val="DefaultParagraphFont"/>
    <w:link w:val="Heading3"/>
    <w:uiPriority w:val="9"/>
    <w:rsid w:val="00452278"/>
    <w:rPr>
      <w:rFonts w:asciiTheme="majorHAnsi" w:eastAsiaTheme="majorEastAsia" w:hAnsiTheme="majorHAnsi" w:cstheme="majorBidi"/>
      <w:color w:val="1F3763" w:themeColor="accent1" w:themeShade="7F"/>
      <w:sz w:val="24"/>
      <w:szCs w:val="24"/>
      <w:lang w:val="en-US"/>
    </w:rPr>
  </w:style>
  <w:style w:type="paragraph" w:styleId="TOC3">
    <w:name w:val="toc 3"/>
    <w:basedOn w:val="Normal"/>
    <w:next w:val="Normal"/>
    <w:autoRedefine/>
    <w:uiPriority w:val="39"/>
    <w:unhideWhenUsed/>
    <w:rsid w:val="009D0B6D"/>
    <w:pPr>
      <w:spacing w:after="100"/>
      <w:ind w:left="400"/>
    </w:pPr>
  </w:style>
  <w:style w:type="paragraph" w:styleId="ListParagraph">
    <w:name w:val="List Paragraph"/>
    <w:basedOn w:val="Normal"/>
    <w:uiPriority w:val="34"/>
    <w:qFormat/>
    <w:rsid w:val="006B165F"/>
    <w:pPr>
      <w:ind w:left="720"/>
      <w:contextualSpacing/>
    </w:pPr>
  </w:style>
  <w:style w:type="paragraph" w:styleId="Header">
    <w:name w:val="header"/>
    <w:basedOn w:val="Normal"/>
    <w:link w:val="HeaderChar"/>
    <w:uiPriority w:val="99"/>
    <w:unhideWhenUsed/>
    <w:rsid w:val="006B165F"/>
    <w:pPr>
      <w:tabs>
        <w:tab w:val="center" w:pos="4513"/>
        <w:tab w:val="right" w:pos="9026"/>
      </w:tabs>
    </w:pPr>
  </w:style>
  <w:style w:type="character" w:customStyle="1" w:styleId="HeaderChar">
    <w:name w:val="Header Char"/>
    <w:basedOn w:val="DefaultParagraphFont"/>
    <w:link w:val="Header"/>
    <w:uiPriority w:val="99"/>
    <w:rsid w:val="006B165F"/>
    <w:rPr>
      <w:rFonts w:ascii="Calibri" w:eastAsia="Calibri" w:hAnsi="Calibri" w:cs="Arial"/>
      <w:sz w:val="20"/>
      <w:szCs w:val="20"/>
      <w:lang w:val="en-US"/>
    </w:rPr>
  </w:style>
  <w:style w:type="paragraph" w:styleId="Footer">
    <w:name w:val="footer"/>
    <w:basedOn w:val="Normal"/>
    <w:link w:val="FooterChar"/>
    <w:uiPriority w:val="99"/>
    <w:unhideWhenUsed/>
    <w:rsid w:val="006B165F"/>
    <w:pPr>
      <w:tabs>
        <w:tab w:val="center" w:pos="4513"/>
        <w:tab w:val="right" w:pos="9026"/>
      </w:tabs>
    </w:pPr>
  </w:style>
  <w:style w:type="character" w:customStyle="1" w:styleId="FooterChar">
    <w:name w:val="Footer Char"/>
    <w:basedOn w:val="DefaultParagraphFont"/>
    <w:link w:val="Footer"/>
    <w:uiPriority w:val="99"/>
    <w:rsid w:val="006B165F"/>
    <w:rPr>
      <w:rFonts w:ascii="Calibri" w:eastAsia="Calibri" w:hAnsi="Calibri"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82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g"/><Relationship Id="rId18" Type="http://schemas.openxmlformats.org/officeDocument/2006/relationships/image" Target="media/image10.jpg"/><Relationship Id="rId26" Type="http://schemas.openxmlformats.org/officeDocument/2006/relationships/image" Target="media/image18.jpg"/><Relationship Id="rId3" Type="http://schemas.openxmlformats.org/officeDocument/2006/relationships/styles" Target="styles.xml"/><Relationship Id="rId21" Type="http://schemas.openxmlformats.org/officeDocument/2006/relationships/image" Target="media/image13.jp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g"/><Relationship Id="rId25" Type="http://schemas.openxmlformats.org/officeDocument/2006/relationships/image" Target="media/image17.jpg"/><Relationship Id="rId33" Type="http://schemas.openxmlformats.org/officeDocument/2006/relationships/image" Target="media/image25.jpg"/><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image" Target="media/image12.jpg"/><Relationship Id="rId29" Type="http://schemas.openxmlformats.org/officeDocument/2006/relationships/image" Target="media/image21.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image" Target="media/image16.jpg"/><Relationship Id="rId32" Type="http://schemas.openxmlformats.org/officeDocument/2006/relationships/image" Target="media/image24.jpg"/><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image" Target="media/image15.jpg"/><Relationship Id="rId28" Type="http://schemas.openxmlformats.org/officeDocument/2006/relationships/image" Target="media/image20.jpg"/><Relationship Id="rId10" Type="http://schemas.openxmlformats.org/officeDocument/2006/relationships/image" Target="media/image2.jfif"/><Relationship Id="rId19" Type="http://schemas.openxmlformats.org/officeDocument/2006/relationships/image" Target="media/image11.jpg"/><Relationship Id="rId31" Type="http://schemas.openxmlformats.org/officeDocument/2006/relationships/image" Target="media/image23.jpg"/><Relationship Id="rId4" Type="http://schemas.openxmlformats.org/officeDocument/2006/relationships/settings" Target="settings.xml"/><Relationship Id="rId9" Type="http://schemas.openxmlformats.org/officeDocument/2006/relationships/hyperlink" Target="https://salmanzafar.me/household-waste-into-fuel/" TargetMode="External"/><Relationship Id="rId14" Type="http://schemas.openxmlformats.org/officeDocument/2006/relationships/image" Target="media/image6.jpg"/><Relationship Id="rId22" Type="http://schemas.openxmlformats.org/officeDocument/2006/relationships/image" Target="media/image14.jpg"/><Relationship Id="rId27" Type="http://schemas.openxmlformats.org/officeDocument/2006/relationships/image" Target="media/image19.jpg"/><Relationship Id="rId30" Type="http://schemas.openxmlformats.org/officeDocument/2006/relationships/image" Target="media/image22.jpg"/><Relationship Id="rId35" Type="http://schemas.openxmlformats.org/officeDocument/2006/relationships/theme" Target="theme/theme1.xml"/><Relationship Id="rId8" Type="http://schemas.openxmlformats.org/officeDocument/2006/relationships/hyperlink" Target="https://www.bioenergyconsult.com/solid-waste-nigeri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11F56C57-011D-464B-AFCB-D619D895D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4179</Words>
  <Characters>23821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French Erere</dc:creator>
  <cp:keywords/>
  <dc:description/>
  <cp:lastModifiedBy>French Erere</cp:lastModifiedBy>
  <cp:revision>2</cp:revision>
  <dcterms:created xsi:type="dcterms:W3CDTF">2020-03-11T08:09:00Z</dcterms:created>
  <dcterms:modified xsi:type="dcterms:W3CDTF">2020-03-11T08:09:00Z</dcterms:modified>
</cp:coreProperties>
</file>