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0094" w14:textId="18140854" w:rsidR="00686417" w:rsidRPr="00D709A1" w:rsidRDefault="00686417">
      <w:pPr>
        <w:rPr>
          <w:rFonts w:ascii="Times New Roman" w:hAnsi="Times New Roman" w:cs="Times New Roman"/>
          <w:sz w:val="28"/>
          <w:szCs w:val="28"/>
        </w:rPr>
      </w:pPr>
      <w:r w:rsidRPr="00D709A1">
        <w:rPr>
          <w:rFonts w:ascii="Times New Roman" w:hAnsi="Times New Roman" w:cs="Times New Roman"/>
          <w:sz w:val="28"/>
          <w:szCs w:val="28"/>
        </w:rPr>
        <w:t xml:space="preserve">NAME: OLUFUNKE OLAWUNMI GEORGE </w:t>
      </w:r>
    </w:p>
    <w:p w14:paraId="539046E5" w14:textId="0EAE9FC3" w:rsidR="00686417" w:rsidRPr="00D709A1" w:rsidRDefault="00686417">
      <w:pPr>
        <w:rPr>
          <w:rFonts w:ascii="Times New Roman" w:hAnsi="Times New Roman" w:cs="Times New Roman"/>
          <w:sz w:val="28"/>
          <w:szCs w:val="28"/>
        </w:rPr>
      </w:pPr>
      <w:r w:rsidRPr="00D709A1">
        <w:rPr>
          <w:rFonts w:ascii="Times New Roman" w:hAnsi="Times New Roman" w:cs="Times New Roman"/>
          <w:sz w:val="28"/>
          <w:szCs w:val="28"/>
        </w:rPr>
        <w:t>MATRIC: 18/LAW01/109</w:t>
      </w:r>
    </w:p>
    <w:p w14:paraId="5C33A593" w14:textId="378D53F3" w:rsidR="00686417" w:rsidRPr="00D709A1" w:rsidRDefault="00686417">
      <w:pPr>
        <w:rPr>
          <w:rFonts w:ascii="Times New Roman" w:hAnsi="Times New Roman" w:cs="Times New Roman"/>
          <w:sz w:val="28"/>
          <w:szCs w:val="28"/>
        </w:rPr>
      </w:pPr>
      <w:r w:rsidRPr="00D709A1">
        <w:rPr>
          <w:rFonts w:ascii="Times New Roman" w:hAnsi="Times New Roman" w:cs="Times New Roman"/>
          <w:sz w:val="28"/>
          <w:szCs w:val="28"/>
        </w:rPr>
        <w:t xml:space="preserve">DEPARTMENT: LAW </w:t>
      </w:r>
    </w:p>
    <w:p w14:paraId="43DA6D70" w14:textId="417CACEB" w:rsidR="00686417" w:rsidRPr="00D709A1" w:rsidRDefault="00686417">
      <w:pPr>
        <w:rPr>
          <w:rFonts w:ascii="Times New Roman" w:hAnsi="Times New Roman" w:cs="Times New Roman"/>
          <w:sz w:val="28"/>
          <w:szCs w:val="28"/>
        </w:rPr>
      </w:pPr>
      <w:r w:rsidRPr="00D709A1">
        <w:rPr>
          <w:rFonts w:ascii="Times New Roman" w:hAnsi="Times New Roman" w:cs="Times New Roman"/>
          <w:sz w:val="28"/>
          <w:szCs w:val="28"/>
        </w:rPr>
        <w:t xml:space="preserve">COURSE </w:t>
      </w:r>
      <w:r w:rsidR="0053750F" w:rsidRPr="00D709A1">
        <w:rPr>
          <w:rFonts w:ascii="Times New Roman" w:hAnsi="Times New Roman" w:cs="Times New Roman"/>
          <w:sz w:val="28"/>
          <w:szCs w:val="28"/>
        </w:rPr>
        <w:t>CODE:</w:t>
      </w:r>
      <w:r w:rsidRPr="00D709A1">
        <w:rPr>
          <w:rFonts w:ascii="Times New Roman" w:hAnsi="Times New Roman" w:cs="Times New Roman"/>
          <w:sz w:val="28"/>
          <w:szCs w:val="28"/>
        </w:rPr>
        <w:t xml:space="preserve"> BUS 208 </w:t>
      </w:r>
    </w:p>
    <w:p w14:paraId="2EA4FFEE" w14:textId="0AFB1DCA" w:rsidR="00686417" w:rsidRPr="00D709A1" w:rsidRDefault="00686417">
      <w:pPr>
        <w:rPr>
          <w:rFonts w:ascii="Times New Roman" w:hAnsi="Times New Roman" w:cs="Times New Roman"/>
          <w:sz w:val="28"/>
          <w:szCs w:val="28"/>
        </w:rPr>
      </w:pPr>
    </w:p>
    <w:p w14:paraId="5EB27711" w14:textId="76403A95" w:rsidR="00686417" w:rsidRPr="00D709A1" w:rsidRDefault="00686417">
      <w:pPr>
        <w:rPr>
          <w:rFonts w:ascii="Times New Roman" w:hAnsi="Times New Roman" w:cs="Times New Roman"/>
          <w:sz w:val="28"/>
          <w:szCs w:val="28"/>
        </w:rPr>
      </w:pPr>
      <w:r w:rsidRPr="00D709A1">
        <w:rPr>
          <w:rFonts w:ascii="Times New Roman" w:hAnsi="Times New Roman" w:cs="Times New Roman"/>
          <w:sz w:val="28"/>
          <w:szCs w:val="28"/>
        </w:rPr>
        <w:t xml:space="preserve">QUESTION </w:t>
      </w:r>
    </w:p>
    <w:p w14:paraId="19146177" w14:textId="4F73FDE5" w:rsidR="00686417" w:rsidRPr="00D709A1" w:rsidRDefault="00686417">
      <w:pPr>
        <w:rPr>
          <w:rFonts w:ascii="Times New Roman" w:hAnsi="Times New Roman" w:cs="Times New Roman"/>
          <w:sz w:val="28"/>
          <w:szCs w:val="28"/>
        </w:rPr>
      </w:pPr>
      <w:r w:rsidRPr="00D709A1">
        <w:rPr>
          <w:rFonts w:ascii="Times New Roman" w:hAnsi="Times New Roman" w:cs="Times New Roman"/>
          <w:sz w:val="28"/>
          <w:szCs w:val="28"/>
        </w:rPr>
        <w:t xml:space="preserve">IN NOT LESS THAN 2000 WORDS EXPLAIN EXPLICITLY HOW THE PANDEMIC </w:t>
      </w:r>
      <w:r w:rsidR="0053750F" w:rsidRPr="00D709A1">
        <w:rPr>
          <w:rFonts w:ascii="Times New Roman" w:hAnsi="Times New Roman" w:cs="Times New Roman"/>
          <w:sz w:val="28"/>
          <w:szCs w:val="28"/>
        </w:rPr>
        <w:t>(COVID</w:t>
      </w:r>
      <w:r w:rsidRPr="00D709A1">
        <w:rPr>
          <w:rFonts w:ascii="Times New Roman" w:hAnsi="Times New Roman" w:cs="Times New Roman"/>
          <w:sz w:val="28"/>
          <w:szCs w:val="28"/>
        </w:rPr>
        <w:t xml:space="preserve"> </w:t>
      </w:r>
      <w:r w:rsidR="0053750F" w:rsidRPr="00D709A1">
        <w:rPr>
          <w:rFonts w:ascii="Times New Roman" w:hAnsi="Times New Roman" w:cs="Times New Roman"/>
          <w:sz w:val="28"/>
          <w:szCs w:val="28"/>
        </w:rPr>
        <w:t>19)</w:t>
      </w:r>
      <w:r w:rsidRPr="00D709A1">
        <w:rPr>
          <w:rFonts w:ascii="Times New Roman" w:hAnsi="Times New Roman" w:cs="Times New Roman"/>
          <w:sz w:val="28"/>
          <w:szCs w:val="28"/>
        </w:rPr>
        <w:t xml:space="preserve"> HAS AFFECTED CONSUMER BUYING BEHAVIOUR </w:t>
      </w:r>
    </w:p>
    <w:p w14:paraId="137DB526" w14:textId="589B32DE" w:rsidR="00686417" w:rsidRPr="00D709A1" w:rsidRDefault="00686417">
      <w:pPr>
        <w:rPr>
          <w:rFonts w:ascii="Times New Roman" w:hAnsi="Times New Roman" w:cs="Times New Roman"/>
          <w:sz w:val="28"/>
          <w:szCs w:val="28"/>
        </w:rPr>
      </w:pPr>
    </w:p>
    <w:p w14:paraId="54FB541A" w14:textId="48D64109" w:rsidR="00686417" w:rsidRPr="00D709A1" w:rsidRDefault="00686417">
      <w:pPr>
        <w:rPr>
          <w:rFonts w:ascii="Times New Roman" w:hAnsi="Times New Roman" w:cs="Times New Roman"/>
          <w:sz w:val="28"/>
          <w:szCs w:val="28"/>
        </w:rPr>
      </w:pPr>
    </w:p>
    <w:p w14:paraId="5E89DD12" w14:textId="69F2DD78" w:rsidR="00686417" w:rsidRPr="00D709A1" w:rsidRDefault="00686417">
      <w:pPr>
        <w:rPr>
          <w:rFonts w:ascii="Times New Roman" w:hAnsi="Times New Roman" w:cs="Times New Roman"/>
          <w:sz w:val="28"/>
          <w:szCs w:val="28"/>
        </w:rPr>
      </w:pPr>
    </w:p>
    <w:p w14:paraId="25272DF2" w14:textId="6B1A5F39" w:rsidR="00686417" w:rsidRPr="00D709A1" w:rsidRDefault="00686417">
      <w:pPr>
        <w:rPr>
          <w:rFonts w:ascii="Times New Roman" w:hAnsi="Times New Roman" w:cs="Times New Roman"/>
          <w:sz w:val="28"/>
          <w:szCs w:val="28"/>
        </w:rPr>
      </w:pPr>
    </w:p>
    <w:p w14:paraId="6DC40464" w14:textId="13E965BE" w:rsidR="00686417" w:rsidRPr="00D709A1" w:rsidRDefault="00686417">
      <w:pPr>
        <w:rPr>
          <w:rFonts w:ascii="Times New Roman" w:hAnsi="Times New Roman" w:cs="Times New Roman"/>
          <w:sz w:val="28"/>
          <w:szCs w:val="28"/>
        </w:rPr>
      </w:pPr>
    </w:p>
    <w:p w14:paraId="7BF0F5C6" w14:textId="66119F45" w:rsidR="00686417" w:rsidRPr="00D709A1" w:rsidRDefault="00686417">
      <w:pPr>
        <w:rPr>
          <w:rFonts w:ascii="Times New Roman" w:hAnsi="Times New Roman" w:cs="Times New Roman"/>
          <w:sz w:val="28"/>
          <w:szCs w:val="28"/>
        </w:rPr>
      </w:pPr>
    </w:p>
    <w:p w14:paraId="4D17FB19" w14:textId="2C08D08A" w:rsidR="00686417" w:rsidRPr="00D709A1" w:rsidRDefault="00686417">
      <w:pPr>
        <w:rPr>
          <w:rFonts w:ascii="Times New Roman" w:hAnsi="Times New Roman" w:cs="Times New Roman"/>
          <w:sz w:val="28"/>
          <w:szCs w:val="28"/>
        </w:rPr>
      </w:pPr>
    </w:p>
    <w:p w14:paraId="1F0169ED" w14:textId="2095ECEB" w:rsidR="0053750F" w:rsidRPr="00D709A1" w:rsidRDefault="00686417" w:rsidP="0053750F">
      <w:pPr>
        <w:rPr>
          <w:rFonts w:ascii="Times New Roman" w:hAnsi="Times New Roman" w:cs="Times New Roman"/>
          <w:sz w:val="28"/>
          <w:szCs w:val="28"/>
        </w:rPr>
      </w:pPr>
      <w:r w:rsidRPr="00D709A1">
        <w:rPr>
          <w:rFonts w:ascii="Times New Roman" w:hAnsi="Times New Roman" w:cs="Times New Roman"/>
          <w:sz w:val="28"/>
          <w:szCs w:val="28"/>
        </w:rPr>
        <w:t xml:space="preserve">    In 2015 we had the Ebola </w:t>
      </w:r>
      <w:r w:rsidR="00416BD8">
        <w:rPr>
          <w:rFonts w:ascii="Times New Roman" w:hAnsi="Times New Roman" w:cs="Times New Roman"/>
          <w:sz w:val="28"/>
          <w:szCs w:val="28"/>
        </w:rPr>
        <w:t>epidemic</w:t>
      </w:r>
      <w:r w:rsidRPr="00D709A1">
        <w:rPr>
          <w:rFonts w:ascii="Times New Roman" w:hAnsi="Times New Roman" w:cs="Times New Roman"/>
          <w:sz w:val="28"/>
          <w:szCs w:val="28"/>
        </w:rPr>
        <w:t xml:space="preserve"> which took lives and destroyed </w:t>
      </w:r>
      <w:r w:rsidR="0053750F" w:rsidRPr="00D709A1">
        <w:rPr>
          <w:rFonts w:ascii="Times New Roman" w:hAnsi="Times New Roman" w:cs="Times New Roman"/>
          <w:sz w:val="28"/>
          <w:szCs w:val="28"/>
        </w:rPr>
        <w:t>families</w:t>
      </w:r>
      <w:r w:rsidRPr="00D709A1">
        <w:rPr>
          <w:rFonts w:ascii="Times New Roman" w:hAnsi="Times New Roman" w:cs="Times New Roman"/>
          <w:sz w:val="28"/>
          <w:szCs w:val="28"/>
        </w:rPr>
        <w:t>. No one would have thought that just five years later we would be facing an even bigger global pandemic known as the corona virus or COVID-19. Coronaviruses are a large family of viruses which may cause illness in animals or human</w:t>
      </w:r>
      <w:r w:rsidR="00416BD8">
        <w:rPr>
          <w:rFonts w:ascii="Times New Roman" w:hAnsi="Times New Roman" w:cs="Times New Roman"/>
          <w:sz w:val="28"/>
          <w:szCs w:val="28"/>
        </w:rPr>
        <w:t xml:space="preserve"> beings</w:t>
      </w:r>
      <w:r w:rsidRPr="00D709A1">
        <w:rPr>
          <w:rFonts w:ascii="Times New Roman" w:hAnsi="Times New Roman" w:cs="Times New Roman"/>
          <w:sz w:val="28"/>
          <w:szCs w:val="28"/>
        </w:rPr>
        <w:t>.  In human</w:t>
      </w:r>
      <w:r w:rsidR="00416BD8">
        <w:rPr>
          <w:rFonts w:ascii="Times New Roman" w:hAnsi="Times New Roman" w:cs="Times New Roman"/>
          <w:sz w:val="28"/>
          <w:szCs w:val="28"/>
        </w:rPr>
        <w:t xml:space="preserve"> beings</w:t>
      </w:r>
      <w:r w:rsidRPr="00D709A1">
        <w:rPr>
          <w:rFonts w:ascii="Times New Roman" w:hAnsi="Times New Roman" w:cs="Times New Roman"/>
          <w:sz w:val="28"/>
          <w:szCs w:val="28"/>
        </w:rPr>
        <w:t>,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rsidR="0053750F" w:rsidRPr="00D709A1">
        <w:rPr>
          <w:rFonts w:ascii="Times New Roman" w:hAnsi="Times New Roman" w:cs="Times New Roman"/>
          <w:sz w:val="28"/>
          <w:szCs w:val="28"/>
        </w:rPr>
        <w:t xml:space="preserve">.    </w:t>
      </w:r>
    </w:p>
    <w:p w14:paraId="14496485" w14:textId="30C4CBE8" w:rsidR="0053750F" w:rsidRPr="00D709A1" w:rsidRDefault="0053750F" w:rsidP="0053750F">
      <w:pPr>
        <w:rPr>
          <w:rFonts w:ascii="Times New Roman" w:hAnsi="Times New Roman" w:cs="Times New Roman"/>
          <w:sz w:val="28"/>
          <w:szCs w:val="28"/>
        </w:rPr>
      </w:pPr>
      <w:r w:rsidRPr="00D709A1">
        <w:rPr>
          <w:rFonts w:ascii="Times New Roman" w:hAnsi="Times New Roman" w:cs="Times New Roman"/>
          <w:sz w:val="28"/>
          <w:szCs w:val="28"/>
        </w:rPr>
        <w:t xml:space="preserve">     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w:t>
      </w:r>
      <w:r w:rsidRPr="00D709A1">
        <w:rPr>
          <w:rFonts w:ascii="Times New Roman" w:hAnsi="Times New Roman" w:cs="Times New Roman"/>
          <w:sz w:val="28"/>
          <w:szCs w:val="28"/>
        </w:rPr>
        <w:lastRenderedPageBreak/>
        <w:t xml:space="preserve">develops difficulty </w:t>
      </w:r>
      <w:r w:rsidR="00416BD8">
        <w:rPr>
          <w:rFonts w:ascii="Times New Roman" w:hAnsi="Times New Roman" w:cs="Times New Roman"/>
          <w:sz w:val="28"/>
          <w:szCs w:val="28"/>
        </w:rPr>
        <w:t xml:space="preserve">in </w:t>
      </w:r>
      <w:r w:rsidRPr="00D709A1">
        <w:rPr>
          <w:rFonts w:ascii="Times New Roman" w:hAnsi="Times New Roman" w:cs="Times New Roman"/>
          <w:sz w:val="28"/>
          <w:szCs w:val="28"/>
        </w:rPr>
        <w:t>breathing. Older people, and those with underlying medical problems like high blood pressure, heart problems or diabetes, are more likely to develop serious illness. People with fever, cough and difficulty</w:t>
      </w:r>
      <w:r w:rsidR="00416BD8">
        <w:rPr>
          <w:rFonts w:ascii="Times New Roman" w:hAnsi="Times New Roman" w:cs="Times New Roman"/>
          <w:sz w:val="28"/>
          <w:szCs w:val="28"/>
        </w:rPr>
        <w:t xml:space="preserve"> in</w:t>
      </w:r>
      <w:r w:rsidRPr="00D709A1">
        <w:rPr>
          <w:rFonts w:ascii="Times New Roman" w:hAnsi="Times New Roman" w:cs="Times New Roman"/>
          <w:sz w:val="28"/>
          <w:szCs w:val="28"/>
        </w:rPr>
        <w:t xml:space="preserve"> breathing are also prone to the </w:t>
      </w:r>
      <w:r w:rsidR="00C5473D" w:rsidRPr="00D709A1">
        <w:rPr>
          <w:rFonts w:ascii="Times New Roman" w:hAnsi="Times New Roman" w:cs="Times New Roman"/>
          <w:sz w:val="28"/>
          <w:szCs w:val="28"/>
        </w:rPr>
        <w:t>disease.</w:t>
      </w:r>
      <w:r w:rsidRPr="00D709A1">
        <w:rPr>
          <w:rFonts w:ascii="Times New Roman" w:hAnsi="Times New Roman" w:cs="Times New Roman"/>
          <w:sz w:val="28"/>
          <w:szCs w:val="28"/>
        </w:rPr>
        <w:t xml:space="preserve"> In my opinion what makes COVID-19 more dangerous than even Ebola is its means of transfer. When a person with COVID-19 coughs or </w:t>
      </w:r>
      <w:r w:rsidR="00C5473D" w:rsidRPr="00D709A1">
        <w:rPr>
          <w:rFonts w:ascii="Times New Roman" w:hAnsi="Times New Roman" w:cs="Times New Roman"/>
          <w:sz w:val="28"/>
          <w:szCs w:val="28"/>
        </w:rPr>
        <w:t>sneezes</w:t>
      </w:r>
      <w:r w:rsidRPr="00D709A1">
        <w:rPr>
          <w:rFonts w:ascii="Times New Roman" w:hAnsi="Times New Roman" w:cs="Times New Roman"/>
          <w:sz w:val="28"/>
          <w:szCs w:val="28"/>
        </w:rPr>
        <w:t xml:space="preserve"> the molecules could stay in the air for </w:t>
      </w:r>
      <w:r w:rsidR="00C5473D" w:rsidRPr="00D709A1">
        <w:rPr>
          <w:rFonts w:ascii="Times New Roman" w:hAnsi="Times New Roman" w:cs="Times New Roman"/>
          <w:sz w:val="28"/>
          <w:szCs w:val="28"/>
        </w:rPr>
        <w:t>hours.</w:t>
      </w:r>
      <w:r w:rsidRPr="00D709A1">
        <w:rPr>
          <w:rFonts w:ascii="Times New Roman" w:hAnsi="Times New Roman" w:cs="Times New Roman"/>
          <w:sz w:val="28"/>
          <w:szCs w:val="28"/>
        </w:rPr>
        <w:t xml:space="preserve"> This means that you might not have to come in contact with a person in order to get the </w:t>
      </w:r>
      <w:r w:rsidR="00C5473D" w:rsidRPr="00D709A1">
        <w:rPr>
          <w:rFonts w:ascii="Times New Roman" w:hAnsi="Times New Roman" w:cs="Times New Roman"/>
          <w:sz w:val="28"/>
          <w:szCs w:val="28"/>
        </w:rPr>
        <w:t>virus.</w:t>
      </w:r>
      <w:r w:rsidRPr="00D709A1">
        <w:rPr>
          <w:rFonts w:ascii="Times New Roman" w:hAnsi="Times New Roman" w:cs="Times New Roman"/>
          <w:sz w:val="28"/>
          <w:szCs w:val="28"/>
        </w:rPr>
        <w:t xml:space="preserve"> </w:t>
      </w:r>
      <w:r w:rsidR="00C5473D" w:rsidRPr="00D709A1">
        <w:rPr>
          <w:rFonts w:ascii="Times New Roman" w:hAnsi="Times New Roman" w:cs="Times New Roman"/>
          <w:sz w:val="28"/>
          <w:szCs w:val="28"/>
        </w:rPr>
        <w:t>Furthermore,</w:t>
      </w:r>
      <w:r w:rsidRPr="00D709A1">
        <w:rPr>
          <w:rFonts w:ascii="Times New Roman" w:hAnsi="Times New Roman" w:cs="Times New Roman"/>
          <w:sz w:val="28"/>
          <w:szCs w:val="28"/>
        </w:rPr>
        <w:t xml:space="preserve"> the virus can last on surfaces such as glass and tables and chairs for up to three </w:t>
      </w:r>
      <w:r w:rsidR="00C5473D" w:rsidRPr="00D709A1">
        <w:rPr>
          <w:rFonts w:ascii="Times New Roman" w:hAnsi="Times New Roman" w:cs="Times New Roman"/>
          <w:sz w:val="28"/>
          <w:szCs w:val="28"/>
        </w:rPr>
        <w:t>days.</w:t>
      </w:r>
      <w:r w:rsidRPr="00D709A1">
        <w:rPr>
          <w:rFonts w:ascii="Times New Roman" w:hAnsi="Times New Roman" w:cs="Times New Roman"/>
          <w:sz w:val="28"/>
          <w:szCs w:val="28"/>
        </w:rPr>
        <w:t xml:space="preserve"> What this means is that the only way to be 100% safe is to isolate </w:t>
      </w:r>
      <w:r w:rsidR="00C5473D" w:rsidRPr="00D709A1">
        <w:rPr>
          <w:rFonts w:ascii="Times New Roman" w:hAnsi="Times New Roman" w:cs="Times New Roman"/>
          <w:sz w:val="28"/>
          <w:szCs w:val="28"/>
        </w:rPr>
        <w:t>one’s</w:t>
      </w:r>
      <w:r w:rsidRPr="00D709A1">
        <w:rPr>
          <w:rFonts w:ascii="Times New Roman" w:hAnsi="Times New Roman" w:cs="Times New Roman"/>
          <w:sz w:val="28"/>
          <w:szCs w:val="28"/>
        </w:rPr>
        <w:t xml:space="preserve"> self from others most likely in your house. This goes against the very nature of human beings who are by nature social </w:t>
      </w:r>
      <w:r w:rsidR="00C5473D" w:rsidRPr="00D709A1">
        <w:rPr>
          <w:rFonts w:ascii="Times New Roman" w:hAnsi="Times New Roman" w:cs="Times New Roman"/>
          <w:sz w:val="28"/>
          <w:szCs w:val="28"/>
        </w:rPr>
        <w:t>animals.</w:t>
      </w:r>
      <w:r w:rsidRPr="00D709A1">
        <w:rPr>
          <w:rFonts w:ascii="Times New Roman" w:hAnsi="Times New Roman" w:cs="Times New Roman"/>
          <w:sz w:val="28"/>
          <w:szCs w:val="28"/>
        </w:rPr>
        <w:t xml:space="preserve"> </w:t>
      </w:r>
    </w:p>
    <w:p w14:paraId="290B84D0" w14:textId="1FFCCAEE" w:rsidR="0053750F" w:rsidRPr="00D709A1" w:rsidRDefault="0053750F" w:rsidP="0053750F">
      <w:pPr>
        <w:rPr>
          <w:rFonts w:ascii="Times New Roman" w:hAnsi="Times New Roman" w:cs="Times New Roman"/>
          <w:sz w:val="28"/>
          <w:szCs w:val="28"/>
        </w:rPr>
      </w:pPr>
      <w:r w:rsidRPr="00D709A1">
        <w:rPr>
          <w:rFonts w:ascii="Times New Roman" w:hAnsi="Times New Roman" w:cs="Times New Roman"/>
          <w:sz w:val="28"/>
          <w:szCs w:val="28"/>
        </w:rPr>
        <w:t xml:space="preserve">    On December 31, 2019, the World Health </w:t>
      </w:r>
      <w:r w:rsidR="00C5473D" w:rsidRPr="00D709A1">
        <w:rPr>
          <w:rFonts w:ascii="Times New Roman" w:hAnsi="Times New Roman" w:cs="Times New Roman"/>
          <w:sz w:val="28"/>
          <w:szCs w:val="28"/>
        </w:rPr>
        <w:t>Organization’s</w:t>
      </w:r>
      <w:r w:rsidRPr="00D709A1">
        <w:rPr>
          <w:rFonts w:ascii="Times New Roman" w:hAnsi="Times New Roman" w:cs="Times New Roman"/>
          <w:sz w:val="28"/>
          <w:szCs w:val="28"/>
        </w:rPr>
        <w:t xml:space="preserve"> (WHO) China office heard the first reports of a previously-unknown virus behind a number of pneumonia cases in Wuhan, a city in Eastern China with a population of over 11 million.</w:t>
      </w:r>
    </w:p>
    <w:p w14:paraId="6EB64243" w14:textId="71464979" w:rsidR="0053750F" w:rsidRPr="00D709A1" w:rsidRDefault="00D709A1" w:rsidP="0053750F">
      <w:pPr>
        <w:rPr>
          <w:rFonts w:ascii="Times New Roman" w:hAnsi="Times New Roman" w:cs="Times New Roman"/>
          <w:sz w:val="28"/>
          <w:szCs w:val="28"/>
        </w:rPr>
      </w:pPr>
      <w:r w:rsidRPr="00D709A1">
        <w:rPr>
          <w:rFonts w:ascii="Times New Roman" w:hAnsi="Times New Roman" w:cs="Times New Roman"/>
          <w:sz w:val="28"/>
          <w:szCs w:val="28"/>
        </w:rPr>
        <w:t xml:space="preserve">    </w:t>
      </w:r>
      <w:r w:rsidR="0053750F" w:rsidRPr="00D709A1">
        <w:rPr>
          <w:rFonts w:ascii="Times New Roman" w:hAnsi="Times New Roman" w:cs="Times New Roman"/>
          <w:sz w:val="28"/>
          <w:szCs w:val="28"/>
        </w:rPr>
        <w:t>What started as an epidemic mainly limited to China has now become a truly global pandemic. There have now been over 1,018,948 confirmed cases and 53,211 deaths, according the John Hopkins University Covid-19 dashboard, which collates information from national and international health authorities. The disease has been detected in more than 200 countries and territories, with Italy, the US and Spain experiencing the most widespread outbreaks outside of China. In the UK, there have been 33,718 confirmed cases and 2,921 deaths as of April 2</w:t>
      </w:r>
      <w:r w:rsidR="00416BD8">
        <w:rPr>
          <w:rFonts w:ascii="Times New Roman" w:hAnsi="Times New Roman" w:cs="Times New Roman"/>
          <w:sz w:val="28"/>
          <w:szCs w:val="28"/>
        </w:rPr>
        <w:t xml:space="preserve"> 2020</w:t>
      </w:r>
      <w:r w:rsidR="0053750F" w:rsidRPr="00D709A1">
        <w:rPr>
          <w:rFonts w:ascii="Times New Roman" w:hAnsi="Times New Roman" w:cs="Times New Roman"/>
          <w:sz w:val="28"/>
          <w:szCs w:val="28"/>
        </w:rPr>
        <w:t>.</w:t>
      </w:r>
    </w:p>
    <w:p w14:paraId="14915FB2" w14:textId="21DC0171" w:rsidR="0053750F" w:rsidRPr="00D709A1" w:rsidRDefault="00D709A1" w:rsidP="0053750F">
      <w:pPr>
        <w:rPr>
          <w:rFonts w:ascii="Times New Roman" w:hAnsi="Times New Roman" w:cs="Times New Roman"/>
          <w:sz w:val="28"/>
          <w:szCs w:val="28"/>
        </w:rPr>
      </w:pPr>
      <w:r w:rsidRPr="00D709A1">
        <w:rPr>
          <w:rFonts w:ascii="Times New Roman" w:hAnsi="Times New Roman" w:cs="Times New Roman"/>
          <w:sz w:val="28"/>
          <w:szCs w:val="28"/>
        </w:rPr>
        <w:t xml:space="preserve">     </w:t>
      </w:r>
      <w:r w:rsidR="0053750F" w:rsidRPr="00D709A1">
        <w:rPr>
          <w:rFonts w:ascii="Times New Roman" w:hAnsi="Times New Roman" w:cs="Times New Roman"/>
          <w:sz w:val="28"/>
          <w:szCs w:val="28"/>
        </w:rPr>
        <w:t xml:space="preserve">The Chinese government responded to the initial outbreak by placing Wuhan and nearby cities under a de-facto quarantine encompassing roughly 50 million people in Hubei province. This quarantine is now slowly being lifted, as authorities watch to see whether cases will rise again. The US is now the new </w:t>
      </w:r>
      <w:r w:rsidR="00C5473D" w:rsidRPr="00D709A1">
        <w:rPr>
          <w:rFonts w:ascii="Times New Roman" w:hAnsi="Times New Roman" w:cs="Times New Roman"/>
          <w:sz w:val="28"/>
          <w:szCs w:val="28"/>
        </w:rPr>
        <w:t>epicenter</w:t>
      </w:r>
      <w:r w:rsidR="0053750F" w:rsidRPr="00D709A1">
        <w:rPr>
          <w:rFonts w:ascii="Times New Roman" w:hAnsi="Times New Roman" w:cs="Times New Roman"/>
          <w:sz w:val="28"/>
          <w:szCs w:val="28"/>
        </w:rPr>
        <w:t xml:space="preserve"> of the Covid-19 outbreak, becoming the first country to surpass China's total confirmed cases. As of April 3, the country has 245,573 confirmed infections and 6,058 deaths. In Italy, where the death toll surpassed that of China on March 19, the government took the unprecedented step of extending a lockdown to the entire country, shutting cinemas, theatres, gyms, discos and pubs and banning funerals and weddings. In the UK, the government has shut schools, pubs, restaurants, bars cafés and all non-essential shops.</w:t>
      </w:r>
    </w:p>
    <w:p w14:paraId="34D90AC0" w14:textId="2CE18B7C" w:rsidR="0053750F" w:rsidRPr="00D709A1" w:rsidRDefault="00D709A1" w:rsidP="0053750F">
      <w:pPr>
        <w:rPr>
          <w:rFonts w:ascii="Times New Roman" w:hAnsi="Times New Roman" w:cs="Times New Roman"/>
          <w:sz w:val="28"/>
          <w:szCs w:val="28"/>
        </w:rPr>
      </w:pPr>
      <w:r w:rsidRPr="00D709A1">
        <w:rPr>
          <w:rFonts w:ascii="Times New Roman" w:hAnsi="Times New Roman" w:cs="Times New Roman"/>
          <w:sz w:val="28"/>
          <w:szCs w:val="28"/>
        </w:rPr>
        <w:t xml:space="preserve">     </w:t>
      </w:r>
      <w:r w:rsidR="0053750F" w:rsidRPr="00D709A1">
        <w:rPr>
          <w:rFonts w:ascii="Times New Roman" w:hAnsi="Times New Roman" w:cs="Times New Roman"/>
          <w:sz w:val="28"/>
          <w:szCs w:val="28"/>
        </w:rPr>
        <w:t xml:space="preserve">On March 23, prime minister Boris Johnson put the UK under lockdown saying that police will now have the power to fine people who gather in groups of more </w:t>
      </w:r>
      <w:r w:rsidR="0053750F" w:rsidRPr="00D709A1">
        <w:rPr>
          <w:rFonts w:ascii="Times New Roman" w:hAnsi="Times New Roman" w:cs="Times New Roman"/>
          <w:sz w:val="28"/>
          <w:szCs w:val="28"/>
        </w:rPr>
        <w:lastRenderedPageBreak/>
        <w:t>than two or who are outside for non-essential reasons. People with the main coronavirus symptoms – a fever or dry cough – are required to stay at home for seven days while households in which at least one person is displaying symptoms should quarantine themselves for 14 days. Four days later the prime minister and health secretary Matt Hancock both tested positive for the virus – they are currently self-isolating while working on the UK's response.</w:t>
      </w:r>
    </w:p>
    <w:p w14:paraId="057E3707" w14:textId="20C03DCC" w:rsidR="0053750F" w:rsidRPr="00D709A1" w:rsidRDefault="00D709A1" w:rsidP="0053750F">
      <w:pPr>
        <w:rPr>
          <w:rFonts w:ascii="Times New Roman" w:hAnsi="Times New Roman" w:cs="Times New Roman"/>
          <w:sz w:val="28"/>
          <w:szCs w:val="28"/>
        </w:rPr>
      </w:pPr>
      <w:r w:rsidRPr="00D709A1">
        <w:rPr>
          <w:rFonts w:ascii="Times New Roman" w:hAnsi="Times New Roman" w:cs="Times New Roman"/>
          <w:sz w:val="28"/>
          <w:szCs w:val="28"/>
        </w:rPr>
        <w:t xml:space="preserve">      </w:t>
      </w:r>
      <w:r w:rsidR="0053750F" w:rsidRPr="00D709A1">
        <w:rPr>
          <w:rFonts w:ascii="Times New Roman" w:hAnsi="Times New Roman" w:cs="Times New Roman"/>
          <w:sz w:val="28"/>
          <w:szCs w:val="28"/>
        </w:rPr>
        <w:t xml:space="preserve">On March 11 the WHO officially declared that the Covid-19 outbreak is a pandemic. "WHO has been assessing this outbreak around the clock and we are deeply concerned both by the alarming levels of spread and severity, and by the alarming levels of inaction," said its director-general </w:t>
      </w:r>
      <w:r w:rsidR="00C5473D" w:rsidRPr="00D709A1">
        <w:rPr>
          <w:rFonts w:ascii="Times New Roman" w:hAnsi="Times New Roman" w:cs="Times New Roman"/>
          <w:sz w:val="28"/>
          <w:szCs w:val="28"/>
        </w:rPr>
        <w:t>Tudors</w:t>
      </w:r>
      <w:r w:rsidR="0053750F" w:rsidRPr="00D709A1">
        <w:rPr>
          <w:rFonts w:ascii="Times New Roman" w:hAnsi="Times New Roman" w:cs="Times New Roman"/>
          <w:sz w:val="28"/>
          <w:szCs w:val="28"/>
        </w:rPr>
        <w:t xml:space="preserve"> Adhanom Ghebreyesus. Although the WHO designated Covid-19 a "public health emergency of international concern" (PHEIC) on January 30, it had been reluctant to call it a pandemic. "Pandemic is not a word to use lightly or carelessly. It is a word that, if misused, can cause unreasonable fear, or unjustified acceptance that the fight is over, leading to unnecessary suffering and death," Adhanom said.</w:t>
      </w:r>
    </w:p>
    <w:p w14:paraId="25A523B5" w14:textId="4916BA9C" w:rsidR="00D709A1" w:rsidRDefault="00D709A1" w:rsidP="0053750F">
      <w:pPr>
        <w:rPr>
          <w:rFonts w:ascii="Times New Roman" w:hAnsi="Times New Roman" w:cs="Times New Roman"/>
          <w:sz w:val="28"/>
          <w:szCs w:val="28"/>
        </w:rPr>
      </w:pPr>
      <w:r w:rsidRPr="00D709A1">
        <w:rPr>
          <w:rFonts w:ascii="Times New Roman" w:hAnsi="Times New Roman" w:cs="Times New Roman"/>
          <w:sz w:val="28"/>
          <w:szCs w:val="28"/>
        </w:rPr>
        <w:t xml:space="preserve">     The coronavirus pandemic continues to take its toll on the African continent. While the continent as a whole still accounts for relatively few deaths from the disease, the numbers are rising, with more than 4,700 confirmed cases and 127 deaths. As countries scramble to contain the virus—and are affected by the efforts of other countries to do the same—the economic impacts grow.</w:t>
      </w:r>
      <w:r>
        <w:rPr>
          <w:rFonts w:ascii="Times New Roman" w:hAnsi="Times New Roman" w:cs="Times New Roman"/>
          <w:sz w:val="28"/>
          <w:szCs w:val="28"/>
        </w:rPr>
        <w:t xml:space="preserve"> </w:t>
      </w:r>
    </w:p>
    <w:p w14:paraId="0801C672" w14:textId="05A99D49" w:rsidR="00D709A1" w:rsidRDefault="00D709A1" w:rsidP="0053750F">
      <w:pPr>
        <w:rPr>
          <w:rFonts w:ascii="Times New Roman" w:hAnsi="Times New Roman" w:cs="Times New Roman"/>
          <w:sz w:val="28"/>
          <w:szCs w:val="28"/>
        </w:rPr>
      </w:pPr>
      <w:r>
        <w:rPr>
          <w:rFonts w:ascii="Times New Roman" w:hAnsi="Times New Roman" w:cs="Times New Roman"/>
          <w:sz w:val="28"/>
          <w:szCs w:val="28"/>
        </w:rPr>
        <w:t xml:space="preserve">    </w:t>
      </w:r>
      <w:r w:rsidRPr="00D709A1">
        <w:rPr>
          <w:rFonts w:ascii="Times New Roman" w:hAnsi="Times New Roman" w:cs="Times New Roman"/>
          <w:sz w:val="28"/>
          <w:szCs w:val="28"/>
        </w:rPr>
        <w:t xml:space="preserve">The United Nations Trade and Development Agency (UNCTAD) put the cost of the outbreak at about US$2 trillion in 2020. Most </w:t>
      </w:r>
      <w:r w:rsidR="00416BD8">
        <w:rPr>
          <w:rFonts w:ascii="Times New Roman" w:hAnsi="Times New Roman" w:cs="Times New Roman"/>
          <w:sz w:val="28"/>
          <w:szCs w:val="28"/>
        </w:rPr>
        <w:t>C</w:t>
      </w:r>
      <w:r w:rsidRPr="00D709A1">
        <w:rPr>
          <w:rFonts w:ascii="Times New Roman" w:hAnsi="Times New Roman" w:cs="Times New Roman"/>
          <w:sz w:val="28"/>
          <w:szCs w:val="28"/>
        </w:rPr>
        <w:t xml:space="preserve">entral </w:t>
      </w:r>
      <w:r w:rsidR="00416BD8">
        <w:rPr>
          <w:rFonts w:ascii="Times New Roman" w:hAnsi="Times New Roman" w:cs="Times New Roman"/>
          <w:sz w:val="28"/>
          <w:szCs w:val="28"/>
        </w:rPr>
        <w:t>B</w:t>
      </w:r>
      <w:r w:rsidRPr="00D709A1">
        <w:rPr>
          <w:rFonts w:ascii="Times New Roman" w:hAnsi="Times New Roman" w:cs="Times New Roman"/>
          <w:sz w:val="28"/>
          <w:szCs w:val="28"/>
        </w:rPr>
        <w:t>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the United States’ subprime mortgage crisis was mainly an economic phenomenon, with its fallout spreading across many regions of the world. When compared to COVID-19, the 2007 crisis could be described as minor and manageable. The tumultuous events that COVID-19 had spread across the globe cut across every facet of human existence and the consequences may linger beyond the second half of 2020.</w:t>
      </w:r>
    </w:p>
    <w:p w14:paraId="595CED48" w14:textId="5B49B781" w:rsidR="000F0FF2" w:rsidRDefault="000F0FF2" w:rsidP="0053750F">
      <w:pPr>
        <w:rPr>
          <w:rFonts w:ascii="Times New Roman" w:hAnsi="Times New Roman" w:cs="Times New Roman"/>
          <w:sz w:val="28"/>
          <w:szCs w:val="28"/>
        </w:rPr>
      </w:pPr>
      <w:r>
        <w:rPr>
          <w:rFonts w:ascii="Times New Roman" w:hAnsi="Times New Roman" w:cs="Times New Roman"/>
          <w:sz w:val="28"/>
          <w:szCs w:val="28"/>
        </w:rPr>
        <w:t xml:space="preserve">      </w:t>
      </w:r>
      <w:r w:rsidRPr="000F0FF2">
        <w:rPr>
          <w:rFonts w:ascii="Times New Roman" w:hAnsi="Times New Roman" w:cs="Times New Roman"/>
          <w:sz w:val="28"/>
          <w:szCs w:val="28"/>
        </w:rPr>
        <w:t xml:space="preserve">The slowdown in the global economy and lockdown in some countries, such as Italy, Spain and most Eurozone economies and beyond, as a result, COVID-19 has also taken its toll on the global demand for oil. The decline in oil demand is </w:t>
      </w:r>
      <w:r w:rsidRPr="000F0FF2">
        <w:rPr>
          <w:rFonts w:ascii="Times New Roman" w:hAnsi="Times New Roman" w:cs="Times New Roman"/>
          <w:sz w:val="28"/>
          <w:szCs w:val="28"/>
        </w:rPr>
        <w:lastRenderedPageBreak/>
        <w:t>estimated to surpass the loss of nearly 1 million barrels per day during the 2007-08 recession.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w:t>
      </w:r>
    </w:p>
    <w:p w14:paraId="3611B3E5" w14:textId="292FBD3C" w:rsidR="000F0FF2" w:rsidRDefault="000F0FF2" w:rsidP="0053750F">
      <w:pPr>
        <w:rPr>
          <w:rFonts w:ascii="Times New Roman" w:hAnsi="Times New Roman" w:cs="Times New Roman"/>
          <w:sz w:val="28"/>
          <w:szCs w:val="28"/>
        </w:rPr>
      </w:pPr>
      <w:r>
        <w:rPr>
          <w:rFonts w:ascii="Times New Roman" w:hAnsi="Times New Roman" w:cs="Times New Roman"/>
          <w:sz w:val="28"/>
          <w:szCs w:val="28"/>
        </w:rPr>
        <w:t xml:space="preserve">    </w:t>
      </w:r>
      <w:r w:rsidRPr="000F0FF2">
        <w:rPr>
          <w:rFonts w:ascii="Times New Roman" w:hAnsi="Times New Roman" w:cs="Times New Roman"/>
          <w:sz w:val="28"/>
          <w:szCs w:val="28"/>
        </w:rPr>
        <w:t>The virus is also taking its toll on health facilities and infrastructures across the globe. Italy is currently the largest affected country with a number of deaths surpassing China, since the 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w:t>
      </w:r>
    </w:p>
    <w:p w14:paraId="48E2856C" w14:textId="77777777" w:rsidR="00416BD8" w:rsidRDefault="00416BD8" w:rsidP="000F0FF2">
      <w:pPr>
        <w:rPr>
          <w:rFonts w:ascii="Times New Roman" w:hAnsi="Times New Roman" w:cs="Times New Roman"/>
          <w:sz w:val="28"/>
          <w:szCs w:val="28"/>
        </w:rPr>
      </w:pPr>
      <w:r>
        <w:rPr>
          <w:rFonts w:ascii="Times New Roman" w:hAnsi="Times New Roman" w:cs="Times New Roman"/>
          <w:sz w:val="28"/>
          <w:szCs w:val="28"/>
        </w:rPr>
        <w:t xml:space="preserve">   </w:t>
      </w:r>
      <w:r w:rsidR="000F0FF2" w:rsidRPr="000F0FF2">
        <w:rPr>
          <w:rFonts w:ascii="Times New Roman" w:hAnsi="Times New Roman" w:cs="Times New Roman"/>
          <w:sz w:val="28"/>
          <w:szCs w:val="28"/>
        </w:rPr>
        <w:t>For most developing economies, the odds of sliding into a downturn are gradually expected as the global coronavirus outbreak puts severe pressure on the economy.</w:t>
      </w:r>
    </w:p>
    <w:p w14:paraId="44C9983D" w14:textId="6028BC13" w:rsidR="000F0FF2" w:rsidRPr="000F0FF2" w:rsidRDefault="00416BD8" w:rsidP="000F0FF2">
      <w:pPr>
        <w:rPr>
          <w:rFonts w:ascii="Times New Roman" w:hAnsi="Times New Roman" w:cs="Times New Roman"/>
          <w:sz w:val="28"/>
          <w:szCs w:val="28"/>
        </w:rPr>
      </w:pPr>
      <w:r>
        <w:rPr>
          <w:rFonts w:ascii="Times New Roman" w:hAnsi="Times New Roman" w:cs="Times New Roman"/>
          <w:sz w:val="28"/>
          <w:szCs w:val="28"/>
        </w:rPr>
        <w:t xml:space="preserve">    </w:t>
      </w:r>
      <w:r w:rsidR="000F0FF2" w:rsidRPr="000F0FF2">
        <w:rPr>
          <w:rFonts w:ascii="Times New Roman" w:hAnsi="Times New Roman" w:cs="Times New Roman"/>
          <w:sz w:val="28"/>
          <w:szCs w:val="28"/>
        </w:rPr>
        <w:t xml:space="preserve">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14:paraId="742A7C16" w14:textId="6446DFA2" w:rsidR="000F0FF2" w:rsidRPr="000F0FF2" w:rsidRDefault="00416BD8" w:rsidP="000F0FF2">
      <w:pPr>
        <w:rPr>
          <w:rFonts w:ascii="Times New Roman" w:hAnsi="Times New Roman" w:cs="Times New Roman"/>
          <w:sz w:val="28"/>
          <w:szCs w:val="28"/>
        </w:rPr>
      </w:pPr>
      <w:r>
        <w:rPr>
          <w:rFonts w:ascii="Times New Roman" w:hAnsi="Times New Roman" w:cs="Times New Roman"/>
          <w:sz w:val="28"/>
          <w:szCs w:val="28"/>
        </w:rPr>
        <w:t xml:space="preserve">   </w:t>
      </w:r>
      <w:r w:rsidR="000F0FF2" w:rsidRPr="000F0FF2">
        <w:rPr>
          <w:rFonts w:ascii="Times New Roman" w:hAnsi="Times New Roman" w:cs="Times New Roman"/>
          <w:sz w:val="28"/>
          <w:szCs w:val="28"/>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w:t>
      </w:r>
      <w:r>
        <w:rPr>
          <w:rFonts w:ascii="Times New Roman" w:hAnsi="Times New Roman" w:cs="Times New Roman"/>
          <w:sz w:val="28"/>
          <w:szCs w:val="28"/>
        </w:rPr>
        <w:t xml:space="preserve"> might </w:t>
      </w:r>
      <w:r w:rsidR="000F0FF2" w:rsidRPr="000F0FF2">
        <w:rPr>
          <w:rFonts w:ascii="Times New Roman" w:hAnsi="Times New Roman" w:cs="Times New Roman"/>
          <w:sz w:val="28"/>
          <w:szCs w:val="28"/>
        </w:rPr>
        <w:t xml:space="preserve">dip further going by the price war among key players in the industry. Unfortunately, the </w:t>
      </w:r>
      <w:r>
        <w:rPr>
          <w:rFonts w:ascii="Times New Roman" w:hAnsi="Times New Roman" w:cs="Times New Roman"/>
          <w:sz w:val="28"/>
          <w:szCs w:val="28"/>
        </w:rPr>
        <w:t xml:space="preserve">country </w:t>
      </w:r>
      <w:r w:rsidR="000F0FF2" w:rsidRPr="000F0FF2">
        <w:rPr>
          <w:rFonts w:ascii="Times New Roman" w:hAnsi="Times New Roman" w:cs="Times New Roman"/>
          <w:sz w:val="28"/>
          <w:szCs w:val="28"/>
        </w:rPr>
        <w:t xml:space="preserve">has grossly underachieved in setting aside sufficient buffers for rainy days such as it faces in the coming days. In </w:t>
      </w:r>
      <w:r w:rsidR="000F0FF2" w:rsidRPr="000F0FF2">
        <w:rPr>
          <w:rFonts w:ascii="Times New Roman" w:hAnsi="Times New Roman" w:cs="Times New Roman"/>
          <w:sz w:val="28"/>
          <w:szCs w:val="28"/>
        </w:rPr>
        <w:lastRenderedPageBreak/>
        <w:t>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14:paraId="6E2A3635" w14:textId="35E9CB39" w:rsidR="000F0FF2" w:rsidRPr="000F0FF2" w:rsidRDefault="00416BD8" w:rsidP="000F0FF2">
      <w:pPr>
        <w:rPr>
          <w:rFonts w:ascii="Times New Roman" w:hAnsi="Times New Roman" w:cs="Times New Roman"/>
          <w:sz w:val="28"/>
          <w:szCs w:val="28"/>
        </w:rPr>
      </w:pPr>
      <w:r>
        <w:rPr>
          <w:rFonts w:ascii="Times New Roman" w:hAnsi="Times New Roman" w:cs="Times New Roman"/>
          <w:sz w:val="28"/>
          <w:szCs w:val="28"/>
        </w:rPr>
        <w:t xml:space="preserve">    </w:t>
      </w:r>
      <w:r w:rsidR="000F0FF2" w:rsidRPr="000F0FF2">
        <w:rPr>
          <w:rFonts w:ascii="Times New Roman" w:hAnsi="Times New Roman" w:cs="Times New Roman"/>
          <w:sz w:val="28"/>
          <w:szCs w:val="28"/>
        </w:rPr>
        <w:t>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 and unemployment. The last unemployment report released by the National Bureau of Statistics (NBS) ranks Nigeria 21st among 181 countries with an unemployment rate of about 23.1%. The country has also been rated as the poverty capital of the world with an estimated 87 million people living on less than $2 a day threshold.</w:t>
      </w:r>
    </w:p>
    <w:p w14:paraId="7E5D45E0" w14:textId="2A1D1EF1" w:rsidR="000F0FF2" w:rsidRPr="000F0FF2" w:rsidRDefault="00416BD8" w:rsidP="000F0FF2">
      <w:pPr>
        <w:rPr>
          <w:rFonts w:ascii="Times New Roman" w:hAnsi="Times New Roman" w:cs="Times New Roman"/>
          <w:sz w:val="28"/>
          <w:szCs w:val="28"/>
        </w:rPr>
      </w:pPr>
      <w:r>
        <w:rPr>
          <w:rFonts w:ascii="Times New Roman" w:hAnsi="Times New Roman" w:cs="Times New Roman"/>
          <w:sz w:val="28"/>
          <w:szCs w:val="28"/>
        </w:rPr>
        <w:t xml:space="preserve">    </w:t>
      </w:r>
      <w:r w:rsidR="000F0FF2" w:rsidRPr="000F0FF2">
        <w:rPr>
          <w:rFonts w:ascii="Times New Roman" w:hAnsi="Times New Roman" w:cs="Times New Roman"/>
          <w:sz w:val="28"/>
          <w:szCs w:val="28"/>
        </w:rPr>
        <w:t>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A policy that annually costs the government huge revenue and recurring losses to the NNPC.</w:t>
      </w:r>
    </w:p>
    <w:p w14:paraId="277B7BD8" w14:textId="31AC98B5" w:rsidR="000F0FF2" w:rsidRDefault="000F0FF2" w:rsidP="000F0FF2">
      <w:pPr>
        <w:rPr>
          <w:rFonts w:ascii="Times New Roman" w:hAnsi="Times New Roman" w:cs="Times New Roman"/>
          <w:sz w:val="28"/>
          <w:szCs w:val="28"/>
        </w:rPr>
      </w:pPr>
      <w:r>
        <w:rPr>
          <w:rFonts w:ascii="Times New Roman" w:hAnsi="Times New Roman" w:cs="Times New Roman"/>
          <w:sz w:val="28"/>
          <w:szCs w:val="28"/>
        </w:rPr>
        <w:t xml:space="preserve">    </w:t>
      </w:r>
      <w:r w:rsidRPr="000F0FF2">
        <w:rPr>
          <w:rFonts w:ascii="Times New Roman" w:hAnsi="Times New Roman" w:cs="Times New Roman"/>
          <w:sz w:val="28"/>
          <w:szCs w:val="28"/>
        </w:rPr>
        <w:t xml:space="preserve">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w:t>
      </w:r>
      <w:r w:rsidRPr="000F0FF2">
        <w:rPr>
          <w:rFonts w:ascii="Times New Roman" w:hAnsi="Times New Roman" w:cs="Times New Roman"/>
          <w:sz w:val="28"/>
          <w:szCs w:val="28"/>
        </w:rPr>
        <w:lastRenderedPageBreak/>
        <w:t>priorities to alternative sectors such as agriculture, solid minerals, manufacturing and services sectors, should be further intensified.</w:t>
      </w:r>
    </w:p>
    <w:p w14:paraId="15FAAE8F" w14:textId="7ED45836" w:rsidR="00FA64C2" w:rsidRDefault="00FA64C2" w:rsidP="00FA64C2">
      <w:pPr>
        <w:rPr>
          <w:rFonts w:ascii="Times New Roman" w:hAnsi="Times New Roman" w:cs="Times New Roman"/>
          <w:sz w:val="28"/>
          <w:szCs w:val="28"/>
        </w:rPr>
      </w:pPr>
      <w:r>
        <w:rPr>
          <w:rFonts w:ascii="Times New Roman" w:hAnsi="Times New Roman" w:cs="Times New Roman"/>
          <w:sz w:val="28"/>
          <w:szCs w:val="28"/>
        </w:rPr>
        <w:t xml:space="preserve">     </w:t>
      </w:r>
      <w:r w:rsidRPr="00FA64C2">
        <w:rPr>
          <w:rFonts w:ascii="Times New Roman" w:hAnsi="Times New Roman" w:cs="Times New Roman"/>
          <w:sz w:val="28"/>
          <w:szCs w:val="28"/>
        </w:rPr>
        <w:t>As news of COVID-19 spread and as it was officially declared a pandemic by the World Health Organization, people responded by stocking up. They bought out medical supplies like hand sanitizer and masks and household essentials like toilet paper and bread. Soon, both brick-and-mortar and online stores were struggling to keep up with demand, and price gouging for supplies became rampant.</w:t>
      </w:r>
    </w:p>
    <w:p w14:paraId="5700DE20" w14:textId="77777777" w:rsidR="00F06225" w:rsidRPr="00F06225" w:rsidRDefault="00F06225" w:rsidP="00F06225">
      <w:pPr>
        <w:rPr>
          <w:rFonts w:ascii="Times New Roman" w:hAnsi="Times New Roman" w:cs="Times New Roman"/>
          <w:sz w:val="28"/>
          <w:szCs w:val="28"/>
        </w:rPr>
      </w:pPr>
      <w:r w:rsidRPr="00F06225">
        <w:rPr>
          <w:rFonts w:ascii="Times New Roman" w:hAnsi="Times New Roman" w:cs="Times New Roman"/>
          <w:sz w:val="28"/>
          <w:szCs w:val="28"/>
        </w:rPr>
        <w:t xml:space="preserve">As the population of most countries starts to move from quarantine preparations to restricted living, online fulfillment will be challenging due to strains in the supply chain. This has prompted many consumers to turn to Direct to Consumer (D2C) </w:t>
      </w:r>
      <w:bookmarkStart w:id="0" w:name="_GoBack"/>
      <w:bookmarkEnd w:id="0"/>
      <w:r w:rsidRPr="00F06225">
        <w:rPr>
          <w:rFonts w:ascii="Times New Roman" w:hAnsi="Times New Roman" w:cs="Times New Roman"/>
          <w:sz w:val="28"/>
          <w:szCs w:val="28"/>
        </w:rPr>
        <w:t>manufacturers to order and receive goods within a normal timeframe.</w:t>
      </w:r>
    </w:p>
    <w:p w14:paraId="33491883" w14:textId="32D713E6" w:rsidR="00F06225" w:rsidRPr="00FA64C2" w:rsidRDefault="00F06225" w:rsidP="00F06225">
      <w:pPr>
        <w:rPr>
          <w:rFonts w:ascii="Times New Roman" w:hAnsi="Times New Roman" w:cs="Times New Roman"/>
          <w:sz w:val="28"/>
          <w:szCs w:val="28"/>
        </w:rPr>
      </w:pPr>
      <w:r>
        <w:rPr>
          <w:rFonts w:ascii="Times New Roman" w:hAnsi="Times New Roman" w:cs="Times New Roman"/>
          <w:sz w:val="28"/>
          <w:szCs w:val="28"/>
        </w:rPr>
        <w:t xml:space="preserve">      </w:t>
      </w:r>
      <w:r w:rsidRPr="00F06225">
        <w:rPr>
          <w:rFonts w:ascii="Times New Roman" w:hAnsi="Times New Roman" w:cs="Times New Roman"/>
          <w:sz w:val="28"/>
          <w:szCs w:val="28"/>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prior.8</w:t>
      </w:r>
    </w:p>
    <w:p w14:paraId="456B1C63" w14:textId="41061227" w:rsidR="00FA64C2" w:rsidRDefault="00FA64C2" w:rsidP="00FA64C2">
      <w:pPr>
        <w:rPr>
          <w:rFonts w:ascii="Times New Roman" w:hAnsi="Times New Roman" w:cs="Times New Roman"/>
          <w:sz w:val="28"/>
          <w:szCs w:val="28"/>
        </w:rPr>
      </w:pPr>
      <w:r>
        <w:rPr>
          <w:rFonts w:ascii="Times New Roman" w:hAnsi="Times New Roman" w:cs="Times New Roman"/>
          <w:sz w:val="28"/>
          <w:szCs w:val="28"/>
        </w:rPr>
        <w:t xml:space="preserve">    </w:t>
      </w:r>
      <w:r w:rsidRPr="00FA64C2">
        <w:rPr>
          <w:rFonts w:ascii="Times New Roman" w:hAnsi="Times New Roman" w:cs="Times New Roman"/>
          <w:sz w:val="28"/>
          <w:szCs w:val="28"/>
        </w:rPr>
        <w:t>Human</w:t>
      </w:r>
      <w:r w:rsidR="00416BD8">
        <w:rPr>
          <w:rFonts w:ascii="Times New Roman" w:hAnsi="Times New Roman" w:cs="Times New Roman"/>
          <w:sz w:val="28"/>
          <w:szCs w:val="28"/>
        </w:rPr>
        <w:t xml:space="preserve"> beings </w:t>
      </w:r>
      <w:r w:rsidR="00416BD8" w:rsidRPr="00FA64C2">
        <w:rPr>
          <w:rFonts w:ascii="Times New Roman" w:hAnsi="Times New Roman" w:cs="Times New Roman"/>
          <w:sz w:val="28"/>
          <w:szCs w:val="28"/>
        </w:rPr>
        <w:t>respond</w:t>
      </w:r>
      <w:r w:rsidRPr="00FA64C2">
        <w:rPr>
          <w:rFonts w:ascii="Times New Roman" w:hAnsi="Times New Roman" w:cs="Times New Roman"/>
          <w:sz w:val="28"/>
          <w:szCs w:val="28"/>
        </w:rPr>
        <w:t xml:space="preserve"> to crises in different ways. When faced with an uncertain, risky situation over which we have no control, we tend to try whatever we can to feel like we have some control</w:t>
      </w:r>
      <w:r>
        <w:rPr>
          <w:rFonts w:ascii="Times New Roman" w:hAnsi="Times New Roman" w:cs="Times New Roman"/>
          <w:sz w:val="28"/>
          <w:szCs w:val="28"/>
        </w:rPr>
        <w:t>.</w:t>
      </w:r>
    </w:p>
    <w:p w14:paraId="0F2AA5CD" w14:textId="1E93FDC7" w:rsidR="00FA64C2" w:rsidRPr="00FA64C2" w:rsidRDefault="00FA64C2" w:rsidP="00FA64C2">
      <w:pPr>
        <w:rPr>
          <w:rFonts w:ascii="Times New Roman" w:hAnsi="Times New Roman" w:cs="Times New Roman"/>
          <w:sz w:val="28"/>
          <w:szCs w:val="28"/>
        </w:rPr>
      </w:pPr>
      <w:r>
        <w:rPr>
          <w:rFonts w:ascii="Times New Roman" w:hAnsi="Times New Roman" w:cs="Times New Roman"/>
          <w:sz w:val="28"/>
          <w:szCs w:val="28"/>
        </w:rPr>
        <w:t xml:space="preserve">   </w:t>
      </w:r>
      <w:r w:rsidRPr="00FA64C2">
        <w:rPr>
          <w:rFonts w:ascii="Times New Roman" w:hAnsi="Times New Roman" w:cs="Times New Roman"/>
          <w:sz w:val="28"/>
          <w:szCs w:val="28"/>
        </w:rPr>
        <w:t>Paul Marsden, a consumer psychologist at the University of the Arts London was quoted by CNBC as saying: “Panic buying can be understood as playing to our three fundamental psychology needs.” These needs are autonomy (or the need to feel in control of your actions), relatedness (the need to feel that we are doing something to benefit our families), and competence (the need to feel like smart shoppers making the correct choice).</w:t>
      </w:r>
    </w:p>
    <w:p w14:paraId="26F3569F" w14:textId="77777777" w:rsidR="00FA64C2" w:rsidRDefault="00FA64C2" w:rsidP="00FA64C2">
      <w:pPr>
        <w:rPr>
          <w:rFonts w:ascii="Times New Roman" w:hAnsi="Times New Roman" w:cs="Times New Roman"/>
          <w:sz w:val="28"/>
          <w:szCs w:val="28"/>
        </w:rPr>
      </w:pPr>
      <w:r>
        <w:rPr>
          <w:rFonts w:ascii="Times New Roman" w:hAnsi="Times New Roman" w:cs="Times New Roman"/>
          <w:sz w:val="28"/>
          <w:szCs w:val="28"/>
        </w:rPr>
        <w:t xml:space="preserve">    </w:t>
      </w:r>
      <w:r w:rsidRPr="00FA64C2">
        <w:rPr>
          <w:rFonts w:ascii="Times New Roman" w:hAnsi="Times New Roman" w:cs="Times New Roman"/>
          <w:sz w:val="28"/>
          <w:szCs w:val="28"/>
        </w:rPr>
        <w:t>These psychological factors are the same reasons “retail therapy” is a response to many different types of personal crises; however, during a pandemic there are added layers.</w:t>
      </w:r>
    </w:p>
    <w:p w14:paraId="6D06A50F" w14:textId="77777777" w:rsidR="00FA64C2" w:rsidRDefault="00FA64C2" w:rsidP="00FA64C2">
      <w:pPr>
        <w:rPr>
          <w:rFonts w:ascii="Times New Roman" w:hAnsi="Times New Roman" w:cs="Times New Roman"/>
          <w:sz w:val="28"/>
          <w:szCs w:val="28"/>
        </w:rPr>
      </w:pPr>
      <w:r>
        <w:rPr>
          <w:rFonts w:ascii="Times New Roman" w:hAnsi="Times New Roman" w:cs="Times New Roman"/>
          <w:sz w:val="28"/>
          <w:szCs w:val="28"/>
        </w:rPr>
        <w:t xml:space="preserve">    </w:t>
      </w:r>
      <w:r w:rsidRPr="00FA64C2">
        <w:rPr>
          <w:rFonts w:ascii="Times New Roman" w:hAnsi="Times New Roman" w:cs="Times New Roman"/>
          <w:sz w:val="28"/>
          <w:szCs w:val="28"/>
        </w:rPr>
        <w:t>One is that the global spread of COVID-19 has been accompanied by a lot of uncertainty and at times contradictory information. When people are hearing differing advice from multiple sources, they have a greater instinct to over-, rather than under-, prepare.</w:t>
      </w:r>
    </w:p>
    <w:p w14:paraId="7CE71CC0" w14:textId="0237F959" w:rsidR="00FA64C2" w:rsidRDefault="00FA64C2" w:rsidP="00FA64C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64C2">
        <w:rPr>
          <w:rFonts w:ascii="Times New Roman" w:hAnsi="Times New Roman" w:cs="Times New Roman"/>
          <w:sz w:val="28"/>
          <w:szCs w:val="28"/>
        </w:rPr>
        <w:t xml:space="preserve">Secondly, there is the crowd mentality. Seeing other people buying up the shelves and then seeing a scarcity of necessary products validates the decision to stock up. No one wants to be left behind without any </w:t>
      </w:r>
      <w:r w:rsidR="00C5473D" w:rsidRPr="00FA64C2">
        <w:rPr>
          <w:rFonts w:ascii="Times New Roman" w:hAnsi="Times New Roman" w:cs="Times New Roman"/>
          <w:sz w:val="28"/>
          <w:szCs w:val="28"/>
        </w:rPr>
        <w:t>resource</w:t>
      </w:r>
      <w:r w:rsidR="00C5473D">
        <w:rPr>
          <w:rFonts w:ascii="Times New Roman" w:hAnsi="Times New Roman" w:cs="Times New Roman"/>
          <w:sz w:val="28"/>
          <w:szCs w:val="28"/>
        </w:rPr>
        <w:t>.</w:t>
      </w:r>
      <w:r>
        <w:rPr>
          <w:rFonts w:ascii="Times New Roman" w:hAnsi="Times New Roman" w:cs="Times New Roman"/>
          <w:sz w:val="28"/>
          <w:szCs w:val="28"/>
        </w:rPr>
        <w:t xml:space="preserve"> </w:t>
      </w:r>
    </w:p>
    <w:p w14:paraId="42284A84" w14:textId="2EAEEC5D" w:rsidR="00C5473D" w:rsidRDefault="00416BD8" w:rsidP="000F0FF2">
      <w:pPr>
        <w:rPr>
          <w:rFonts w:ascii="Times New Roman" w:hAnsi="Times New Roman" w:cs="Times New Roman"/>
          <w:sz w:val="28"/>
          <w:szCs w:val="28"/>
        </w:rPr>
      </w:pPr>
      <w:r>
        <w:rPr>
          <w:rFonts w:ascii="Times New Roman" w:hAnsi="Times New Roman" w:cs="Times New Roman"/>
          <w:sz w:val="28"/>
          <w:szCs w:val="28"/>
        </w:rPr>
        <w:t xml:space="preserve">     </w:t>
      </w:r>
      <w:r w:rsidR="00F06225" w:rsidRPr="00F06225">
        <w:rPr>
          <w:rFonts w:ascii="Times New Roman" w:hAnsi="Times New Roman" w:cs="Times New Roman"/>
          <w:sz w:val="28"/>
          <w:szCs w:val="28"/>
        </w:rPr>
        <w:t>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w:t>
      </w:r>
      <w:r w:rsidR="00F06225">
        <w:rPr>
          <w:rFonts w:ascii="Times New Roman" w:hAnsi="Times New Roman" w:cs="Times New Roman"/>
          <w:sz w:val="28"/>
          <w:szCs w:val="28"/>
        </w:rPr>
        <w:t xml:space="preserve"> </w:t>
      </w:r>
      <w:r w:rsidR="00C5473D">
        <w:rPr>
          <w:rFonts w:ascii="Times New Roman" w:hAnsi="Times New Roman" w:cs="Times New Roman"/>
          <w:sz w:val="28"/>
          <w:szCs w:val="28"/>
        </w:rPr>
        <w:t>This pandemic is one the world has never seen before and affects every aspect of our lives; all we can do is practice precautionary methods and pray.</w:t>
      </w:r>
    </w:p>
    <w:p w14:paraId="6E7C790C" w14:textId="652C1056" w:rsidR="000F0FF2" w:rsidRDefault="00416BD8" w:rsidP="00416BD8">
      <w:pPr>
        <w:jc w:val="both"/>
        <w:rPr>
          <w:rFonts w:ascii="Times New Roman" w:hAnsi="Times New Roman" w:cs="Times New Roman"/>
          <w:sz w:val="28"/>
          <w:szCs w:val="28"/>
        </w:rPr>
      </w:pPr>
      <w:r>
        <w:rPr>
          <w:rFonts w:ascii="Times New Roman" w:hAnsi="Times New Roman" w:cs="Times New Roman"/>
          <w:sz w:val="28"/>
          <w:szCs w:val="28"/>
        </w:rPr>
        <w:t xml:space="preserve">                                           </w:t>
      </w:r>
      <w:r w:rsidR="000F0FF2">
        <w:rPr>
          <w:rFonts w:ascii="Times New Roman" w:hAnsi="Times New Roman" w:cs="Times New Roman"/>
          <w:sz w:val="28"/>
          <w:szCs w:val="28"/>
        </w:rPr>
        <w:t xml:space="preserve">REFRENCES </w:t>
      </w:r>
    </w:p>
    <w:p w14:paraId="2F736FD3" w14:textId="504E5B37" w:rsidR="000F0FF2" w:rsidRDefault="00416BD8" w:rsidP="000F0FF2">
      <w:pPr>
        <w:rPr>
          <w:rFonts w:ascii="Times New Roman" w:hAnsi="Times New Roman" w:cs="Times New Roman"/>
          <w:sz w:val="28"/>
          <w:szCs w:val="28"/>
        </w:rPr>
      </w:pPr>
      <w:hyperlink r:id="rId4" w:history="1">
        <w:r w:rsidR="000F0FF2" w:rsidRPr="002469BD">
          <w:rPr>
            <w:rStyle w:val="Hyperlink"/>
            <w:rFonts w:ascii="Times New Roman" w:hAnsi="Times New Roman" w:cs="Times New Roman"/>
            <w:sz w:val="28"/>
            <w:szCs w:val="28"/>
          </w:rPr>
          <w:t>https://openwho.org/channels/covid-19</w:t>
        </w:r>
      </w:hyperlink>
    </w:p>
    <w:p w14:paraId="3B2CD823" w14:textId="563F62CC" w:rsidR="000F0FF2" w:rsidRDefault="00416BD8" w:rsidP="000F0FF2">
      <w:pPr>
        <w:rPr>
          <w:rFonts w:ascii="Times New Roman" w:hAnsi="Times New Roman" w:cs="Times New Roman"/>
          <w:sz w:val="28"/>
          <w:szCs w:val="28"/>
        </w:rPr>
      </w:pPr>
      <w:hyperlink r:id="rId5" w:history="1">
        <w:r w:rsidR="000F0FF2" w:rsidRPr="002469BD">
          <w:rPr>
            <w:rStyle w:val="Hyperlink"/>
            <w:rFonts w:ascii="Times New Roman" w:hAnsi="Times New Roman" w:cs="Times New Roman"/>
            <w:sz w:val="28"/>
            <w:szCs w:val="28"/>
          </w:rPr>
          <w:t>https://guardian.ng/news/covid-19-for-some-nigerians-life-would-never-be-same-again/</w:t>
        </w:r>
      </w:hyperlink>
    </w:p>
    <w:p w14:paraId="178FC3EB" w14:textId="2A9DEEAE" w:rsidR="000F0FF2" w:rsidRDefault="00416BD8" w:rsidP="000F0FF2">
      <w:pPr>
        <w:rPr>
          <w:rFonts w:ascii="Times New Roman" w:hAnsi="Times New Roman" w:cs="Times New Roman"/>
          <w:sz w:val="28"/>
          <w:szCs w:val="28"/>
        </w:rPr>
      </w:pPr>
      <w:hyperlink r:id="rId6" w:history="1">
        <w:r w:rsidR="000F0FF2" w:rsidRPr="002469BD">
          <w:rPr>
            <w:rStyle w:val="Hyperlink"/>
            <w:rFonts w:ascii="Times New Roman" w:hAnsi="Times New Roman" w:cs="Times New Roman"/>
            <w:sz w:val="28"/>
            <w:szCs w:val="28"/>
          </w:rPr>
          <w:t>https://www.wired.co.uk/article/china-coronavirus</w:t>
        </w:r>
      </w:hyperlink>
    </w:p>
    <w:p w14:paraId="4BB7B6C1" w14:textId="66DD10B8" w:rsidR="000F0FF2" w:rsidRDefault="00416BD8" w:rsidP="000F0FF2">
      <w:pPr>
        <w:rPr>
          <w:rFonts w:ascii="Times New Roman" w:hAnsi="Times New Roman" w:cs="Times New Roman"/>
          <w:sz w:val="28"/>
          <w:szCs w:val="28"/>
        </w:rPr>
      </w:pPr>
      <w:hyperlink r:id="rId7" w:history="1">
        <w:r w:rsidR="000F0FF2" w:rsidRPr="002469BD">
          <w:rPr>
            <w:rStyle w:val="Hyperlink"/>
            <w:rFonts w:ascii="Times New Roman" w:hAnsi="Times New Roman" w:cs="Times New Roman"/>
            <w:sz w:val="28"/>
            <w:szCs w:val="28"/>
          </w:rPr>
          <w:t>https://www.cgdev.org/blog/economic-impact-covid-19-africa-weeks-latest-analysis</w:t>
        </w:r>
      </w:hyperlink>
    </w:p>
    <w:p w14:paraId="387FAB7E" w14:textId="2D57B86D" w:rsidR="000F0FF2" w:rsidRDefault="00416BD8" w:rsidP="000F0FF2">
      <w:pPr>
        <w:rPr>
          <w:rFonts w:ascii="Times New Roman" w:hAnsi="Times New Roman" w:cs="Times New Roman"/>
          <w:sz w:val="28"/>
          <w:szCs w:val="28"/>
        </w:rPr>
      </w:pPr>
      <w:hyperlink r:id="rId8" w:history="1">
        <w:r w:rsidR="000F0FF2" w:rsidRPr="002469BD">
          <w:rPr>
            <w:rStyle w:val="Hyperlink"/>
            <w:rFonts w:ascii="Times New Roman" w:hAnsi="Times New Roman" w:cs="Times New Roman"/>
            <w:sz w:val="28"/>
            <w:szCs w:val="28"/>
          </w:rPr>
          <w:t>https://www.weforum.org/agenda/2020/03/take-five-quarter-life-crisis/</w:t>
        </w:r>
      </w:hyperlink>
    </w:p>
    <w:p w14:paraId="473C0089" w14:textId="14298DB9" w:rsidR="000F0FF2" w:rsidRDefault="00416BD8" w:rsidP="000F0FF2">
      <w:pPr>
        <w:rPr>
          <w:rFonts w:ascii="Times New Roman" w:hAnsi="Times New Roman" w:cs="Times New Roman"/>
          <w:sz w:val="28"/>
          <w:szCs w:val="28"/>
        </w:rPr>
      </w:pPr>
      <w:hyperlink r:id="rId9" w:history="1">
        <w:r w:rsidR="000F0FF2" w:rsidRPr="002469BD">
          <w:rPr>
            <w:rStyle w:val="Hyperlink"/>
            <w:rFonts w:ascii="Times New Roman" w:hAnsi="Times New Roman" w:cs="Times New Roman"/>
            <w:sz w:val="28"/>
            <w:szCs w:val="28"/>
          </w:rPr>
          <w:t>http://cseaafrica.org/the-implication-of-covid19-on-the-nigerian-economy/</w:t>
        </w:r>
      </w:hyperlink>
    </w:p>
    <w:p w14:paraId="3F9E700B" w14:textId="4725008C" w:rsidR="000F0FF2" w:rsidRDefault="00416BD8" w:rsidP="000F0FF2">
      <w:pPr>
        <w:rPr>
          <w:rStyle w:val="Hyperlink"/>
          <w:rFonts w:ascii="Times New Roman" w:hAnsi="Times New Roman" w:cs="Times New Roman"/>
          <w:sz w:val="28"/>
          <w:szCs w:val="28"/>
        </w:rPr>
      </w:pPr>
      <w:hyperlink r:id="rId10" w:history="1">
        <w:r w:rsidR="000F0FF2" w:rsidRPr="002469BD">
          <w:rPr>
            <w:rStyle w:val="Hyperlink"/>
            <w:rFonts w:ascii="Times New Roman" w:hAnsi="Times New Roman" w:cs="Times New Roman"/>
            <w:sz w:val="28"/>
            <w:szCs w:val="28"/>
          </w:rPr>
          <w:t>https://www.mckinsey.com/business-functions/risk/our-insights/covid-19-implications-for-business</w:t>
        </w:r>
      </w:hyperlink>
    </w:p>
    <w:p w14:paraId="7192CD94" w14:textId="372FFB78" w:rsidR="00F06225" w:rsidRDefault="00416BD8" w:rsidP="000F0FF2">
      <w:pPr>
        <w:rPr>
          <w:rFonts w:ascii="Times New Roman" w:hAnsi="Times New Roman" w:cs="Times New Roman"/>
          <w:sz w:val="28"/>
          <w:szCs w:val="28"/>
        </w:rPr>
      </w:pPr>
      <w:hyperlink r:id="rId11" w:anchor="conclusion" w:history="1">
        <w:r w:rsidR="00F06225" w:rsidRPr="00382250">
          <w:rPr>
            <w:rStyle w:val="Hyperlink"/>
            <w:rFonts w:ascii="Times New Roman" w:hAnsi="Times New Roman" w:cs="Times New Roman"/>
            <w:sz w:val="28"/>
            <w:szCs w:val="28"/>
          </w:rPr>
          <w:t>https://www.bigcommerce.com/blog/covid-19-ecommerce/#conclusion</w:t>
        </w:r>
      </w:hyperlink>
    </w:p>
    <w:p w14:paraId="3C961D7E" w14:textId="504193EA" w:rsidR="00F06225" w:rsidRDefault="00416BD8" w:rsidP="000F0FF2">
      <w:pPr>
        <w:rPr>
          <w:rFonts w:ascii="Times New Roman" w:hAnsi="Times New Roman" w:cs="Times New Roman"/>
          <w:sz w:val="28"/>
          <w:szCs w:val="28"/>
        </w:rPr>
      </w:pPr>
      <w:hyperlink r:id="rId12" w:history="1">
        <w:r w:rsidR="00F06225" w:rsidRPr="00382250">
          <w:rPr>
            <w:rStyle w:val="Hyperlink"/>
            <w:rFonts w:ascii="Times New Roman" w:hAnsi="Times New Roman" w:cs="Times New Roman"/>
            <w:sz w:val="28"/>
            <w:szCs w:val="28"/>
          </w:rPr>
          <w:t>https://www.contentserv.com/en/blog/how-covid-19-pandemic-is-influencing-consumer-behavior/</w:t>
        </w:r>
      </w:hyperlink>
    </w:p>
    <w:p w14:paraId="01B7D746" w14:textId="77777777" w:rsidR="00F06225" w:rsidRDefault="00F06225" w:rsidP="000F0FF2">
      <w:pPr>
        <w:rPr>
          <w:rFonts w:ascii="Times New Roman" w:hAnsi="Times New Roman" w:cs="Times New Roman"/>
          <w:sz w:val="28"/>
          <w:szCs w:val="28"/>
        </w:rPr>
      </w:pPr>
    </w:p>
    <w:p w14:paraId="2D284E02" w14:textId="77777777" w:rsidR="000F0FF2" w:rsidRPr="00D709A1" w:rsidRDefault="000F0FF2" w:rsidP="000F0FF2">
      <w:pPr>
        <w:rPr>
          <w:rFonts w:ascii="Times New Roman" w:hAnsi="Times New Roman" w:cs="Times New Roman"/>
          <w:sz w:val="28"/>
          <w:szCs w:val="28"/>
        </w:rPr>
      </w:pPr>
    </w:p>
    <w:sectPr w:rsidR="000F0FF2" w:rsidRPr="00D7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17"/>
    <w:rsid w:val="000F0FF2"/>
    <w:rsid w:val="00416BD8"/>
    <w:rsid w:val="0053750F"/>
    <w:rsid w:val="00686417"/>
    <w:rsid w:val="00C5473D"/>
    <w:rsid w:val="00D709A1"/>
    <w:rsid w:val="00F06225"/>
    <w:rsid w:val="00FA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4A20"/>
  <w15:chartTrackingRefBased/>
  <w15:docId w15:val="{6738C7FA-6997-40CC-865B-E2585909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FF2"/>
    <w:rPr>
      <w:color w:val="0563C1" w:themeColor="hyperlink"/>
      <w:u w:val="single"/>
    </w:rPr>
  </w:style>
  <w:style w:type="character" w:styleId="UnresolvedMention">
    <w:name w:val="Unresolved Mention"/>
    <w:basedOn w:val="DefaultParagraphFont"/>
    <w:uiPriority w:val="99"/>
    <w:semiHidden/>
    <w:unhideWhenUsed/>
    <w:rsid w:val="000F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3/take-five-quarter-life-cris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gdev.org/blog/economic-impact-covid-19-africa-weeks-latest-analysis" TargetMode="External"/><Relationship Id="rId12" Type="http://schemas.openxmlformats.org/officeDocument/2006/relationships/hyperlink" Target="https://www.contentserv.com/en/blog/how-covid-19-pandemic-is-influencing-consumer-behavi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d.co.uk/article/china-coronavirus" TargetMode="External"/><Relationship Id="rId11" Type="http://schemas.openxmlformats.org/officeDocument/2006/relationships/hyperlink" Target="https://www.bigcommerce.com/blog/covid-19-ecommerce/" TargetMode="External"/><Relationship Id="rId5" Type="http://schemas.openxmlformats.org/officeDocument/2006/relationships/hyperlink" Target="https://guardian.ng/news/covid-19-for-some-nigerians-life-would-never-be-same-again/" TargetMode="External"/><Relationship Id="rId10" Type="http://schemas.openxmlformats.org/officeDocument/2006/relationships/hyperlink" Target="https://www.mckinsey.com/business-functions/risk/our-insights/covid-19-implications-for-business" TargetMode="External"/><Relationship Id="rId4" Type="http://schemas.openxmlformats.org/officeDocument/2006/relationships/hyperlink" Target="https://openwho.org/channels/covid-19" TargetMode="External"/><Relationship Id="rId9" Type="http://schemas.openxmlformats.org/officeDocument/2006/relationships/hyperlink" Target="http://cseaafrica.org/the-implication-of-covid19-on-the-nigerian-eco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dc:creator>
  <cp:keywords/>
  <dc:description/>
  <cp:lastModifiedBy> </cp:lastModifiedBy>
  <cp:revision>4</cp:revision>
  <dcterms:created xsi:type="dcterms:W3CDTF">2020-04-05T09:07:00Z</dcterms:created>
  <dcterms:modified xsi:type="dcterms:W3CDTF">2020-04-06T09:13:00Z</dcterms:modified>
</cp:coreProperties>
</file>