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Briefly explain the following interconnection networks: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1. The Crossbar Network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2. Cube Interconnection Network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3.  Fat Tree Connection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color w:val="333333"/>
          <w:spacing w:val="0"/>
          <w:sz w:val="21"/>
          <w:szCs w:val="21"/>
          <w:shd w:val="clear" w:fill="FFFFFF"/>
          <w:lang w:val="en-US"/>
        </w:rPr>
        <w:t>S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  <w:t>olution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</w:pPr>
      <w:r>
        <w:rPr>
          <w:rFonts w:hint="default" w:ascii="Times New Roman" w:hAnsi="Times New Roman" w:eastAsia="sans-serif" w:cs="Times New Roman"/>
          <w:i w:val="0"/>
          <w:color w:val="333333"/>
          <w:spacing w:val="0"/>
          <w:sz w:val="21"/>
          <w:szCs w:val="21"/>
          <w:shd w:val="clear" w:fill="FFFFFF"/>
          <w:lang w:val="en-US"/>
        </w:rPr>
        <w:t>C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1"/>
          <w:szCs w:val="21"/>
          <w:shd w:val="clear" w:fill="FFFFFF"/>
          <w:lang w:val="en-US"/>
        </w:rPr>
        <w:t>rossbar network: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A crossbar is a non-blocking switching element with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N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 inputs and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M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 outputs used for connecting multiple components of a computer where, typically,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N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 =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M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. The crossbar can simultaneously transport signals on any of the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N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 inputs to any of the 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</w:rPr>
        <w:t>M</w:t>
      </w:r>
      <w:r>
        <w:rPr>
          <w:rStyle w:val="4"/>
          <w:rFonts w:hint="default" w:ascii="Times New Roman" w:hAnsi="Times New Roman" w:eastAsia="Georgia" w:cs="Times New Roman"/>
          <w:i/>
          <w:caps w:val="0"/>
          <w:color w:val="333333"/>
          <w:spacing w:val="2"/>
          <w:sz w:val="21"/>
          <w:szCs w:val="21"/>
          <w:shd w:val="clear" w:fill="FCFCFC"/>
          <w:lang w:val="en-US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</w:rPr>
        <w:t>outputs as long as multiple signals do not compete for the same input or output port. Crossbars are commonly used as basic switching elements in switched-media network.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  <w:lang w:val="en-US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  <w:lang w:val="en-US"/>
        </w:rPr>
        <w:drawing>
          <wp:inline distT="0" distB="0" distL="114300" distR="114300">
            <wp:extent cx="2495550" cy="1428750"/>
            <wp:effectExtent l="0" t="0" r="0" b="0"/>
            <wp:docPr id="3" name="Picture 3" descr="download.jf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ownload.jfi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1"/>
          <w:szCs w:val="21"/>
        </w:rPr>
      </w:pPr>
      <w:r>
        <w:rPr>
          <w:rFonts w:hint="default" w:ascii="Times New Roman" w:hAnsi="Times New Roman" w:eastAsia="Georgia" w:cs="Times New Roman"/>
          <w:i w:val="0"/>
          <w:color w:val="333333"/>
          <w:spacing w:val="2"/>
          <w:sz w:val="21"/>
          <w:szCs w:val="21"/>
          <w:shd w:val="clear" w:fill="FCFCFC"/>
          <w:lang w:val="en-US"/>
        </w:rPr>
        <w:t>C</w:t>
      </w:r>
      <w:r>
        <w:rPr>
          <w:rFonts w:hint="default" w:ascii="Times New Roman" w:hAnsi="Times New Roman" w:eastAsia="Georgia" w:cs="Times New Roman"/>
          <w:i w:val="0"/>
          <w:caps w:val="0"/>
          <w:color w:val="333333"/>
          <w:spacing w:val="2"/>
          <w:sz w:val="21"/>
          <w:szCs w:val="21"/>
          <w:shd w:val="clear" w:fill="FCFCFC"/>
          <w:lang w:val="en-US"/>
        </w:rPr>
        <w:t xml:space="preserve">ube interconnection network: </w:t>
      </w:r>
      <w:r>
        <w:rPr>
          <w:rFonts w:hint="default" w:ascii="Times New Roman" w:hAnsi="Times New Roman" w:eastAsia="SimSun" w:cs="Times New Roman"/>
          <w:sz w:val="21"/>
          <w:szCs w:val="21"/>
        </w:rPr>
        <w:t>An cube network, also called hypercube, consists of N=2n nodes; n is called the dimension of the n-cube network. When the node addresses are considered as the corners of an n</w:t>
      </w:r>
      <w:r>
        <w:rPr>
          <w:rFonts w:hint="default" w:ascii="Times New Roman" w:hAnsi="Times New Roman" w:eastAsia="SimSun" w:cs="Times New Roman"/>
          <w:sz w:val="21"/>
          <w:szCs w:val="21"/>
          <w:lang w:val="en-US"/>
        </w:rPr>
        <w:t>-</w:t>
      </w:r>
      <w:r>
        <w:rPr>
          <w:rFonts w:hint="default" w:ascii="Times New Roman" w:hAnsi="Times New Roman" w:eastAsia="SimSun" w:cs="Times New Roman"/>
          <w:sz w:val="21"/>
          <w:szCs w:val="21"/>
        </w:rPr>
        <w:t>dimensional cube, the network connects each node to its n neighbors. In an n-cube, individual nodes are uniquely identified by n-bit addresses ranging from 0 to N-1. Given a node with binary address d, this node is connected to all nodes whose binary addresses differ from d in exactly 1 bit. For example, in a 3- cube, in which there are eight nodes, node 7 (111) is connected to nodes 6 (110), 5 (101), and 3 (011).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1"/>
          <w:szCs w:val="21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  <w:lang w:val="en-US"/>
        </w:rPr>
        <w:drawing>
          <wp:inline distT="0" distB="0" distL="114300" distR="114300">
            <wp:extent cx="2310765" cy="1847850"/>
            <wp:effectExtent l="0" t="0" r="1333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>
                      <a:picLocks noChangeAspect="1"/>
                    </pic:cNvPicPr>
                  </pic:nvPicPr>
                  <pic:blipFill>
                    <a:blip r:embed="rId5"/>
                    <a:srcRect r="6332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1"/>
          <w:szCs w:val="21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imSun" w:cs="Times New Roman"/>
          <w:sz w:val="21"/>
          <w:szCs w:val="21"/>
          <w:lang w:val="en-US"/>
        </w:rPr>
        <w:t xml:space="preserve">Fat tree connection: 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The 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222222"/>
          <w:spacing w:val="0"/>
          <w:sz w:val="21"/>
          <w:szCs w:val="21"/>
          <w:shd w:val="clear" w:fill="FFFFFF"/>
        </w:rPr>
        <w:t>fat tree network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is a universal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"https://en.wikipedia.org/wiki/Network_theory" \o "Network theory"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network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for provably efficient communication. It was invented by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"https://en.wikipedia.org/wiki/Charles_E._Leiserson" \o "Charles E. Leiserson"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Charles E. Leiserson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of the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"https://en.wikipedia.org/wiki/Massachusetts_Institute_of_Technology" \o "Massachusetts Institute of Technology"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Massachusetts Institute of Technology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in 1985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In a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"https://en.wikipedia.org/wiki/Tree_(data_structure)" \o "Tree (data structure)"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tree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"https://en.wikipedia.org/wiki/Data_structure" \o "Data structure"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data structure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, every branch has the same thickness, regardless of their place in the hierarchy—they are all "skinny" (</w:t>
      </w:r>
      <w:r>
        <w:rPr>
          <w:rFonts w:hint="default" w:ascii="Times New Roman" w:hAnsi="Times New Roman" w:eastAsia="sans-serif" w:cs="Times New Roman"/>
          <w:i/>
          <w:caps w:val="0"/>
          <w:color w:val="222222"/>
          <w:spacing w:val="0"/>
          <w:sz w:val="21"/>
          <w:szCs w:val="21"/>
          <w:shd w:val="clear" w:fill="FFFFFF"/>
        </w:rPr>
        <w:t>skinny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in this context means low-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"https://en.wikipedia.org/wiki/Bandwidth_(computing)" \o "Bandwidth (computing)"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bandwidth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). In a fat tree, branches nearer the top of the hierarchy are "fatter" (thicker) than branches further down the hierarchy. In a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"https://en.wikipedia.org/wiki/Telecommunications_network" \o "Telecommunications network"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telecommunications network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, the branches are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"https://en.wikipedia.org/wiki/Data_link" \o "Data link"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data links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; the varied thickness (bandwidth) of the data links allows for more efficient and technology-specific use.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drawing>
          <wp:inline distT="0" distB="0" distL="114300" distR="114300">
            <wp:extent cx="2095500" cy="1257300"/>
            <wp:effectExtent l="0" t="0" r="0" b="0"/>
            <wp:docPr id="2" name="Picture 2" descr="Fat_tree_networ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t_tree_network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1"/>
          <w:szCs w:val="21"/>
          <w:lang w:val="en-US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B6AC9"/>
    <w:rsid w:val="0A7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2020-04-07T11:33:00Z</dcterms:created>
  <dc:creator>USER</dc:creator>
  <cp:lastModifiedBy>USER</cp:lastModifiedBy>
  <dcterms:modified xsi:type="dcterms:W3CDTF">2020-04-07T12:06:55Z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