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986" w:rsidRPr="007744F9" w:rsidRDefault="0086004B" w:rsidP="0086004B">
      <w:pPr>
        <w:jc w:val="both"/>
        <w:rPr>
          <w:rFonts w:ascii="Times New Roman" w:hAnsi="Times New Roman" w:cs="Times New Roman"/>
          <w:b/>
          <w:sz w:val="24"/>
          <w:szCs w:val="24"/>
        </w:rPr>
      </w:pPr>
      <w:bookmarkStart w:id="0" w:name="_GoBack"/>
      <w:bookmarkEnd w:id="0"/>
      <w:r w:rsidRPr="007744F9">
        <w:rPr>
          <w:rFonts w:ascii="Times New Roman" w:hAnsi="Times New Roman" w:cs="Times New Roman"/>
          <w:b/>
          <w:sz w:val="24"/>
          <w:szCs w:val="24"/>
        </w:rPr>
        <w:t>NAME: ESSIEN PRECIOUS EKONG</w:t>
      </w:r>
    </w:p>
    <w:p w:rsidR="0086004B" w:rsidRPr="007744F9" w:rsidRDefault="0086004B" w:rsidP="0086004B">
      <w:pPr>
        <w:jc w:val="both"/>
        <w:rPr>
          <w:rFonts w:ascii="Times New Roman" w:hAnsi="Times New Roman" w:cs="Times New Roman"/>
          <w:b/>
          <w:sz w:val="24"/>
          <w:szCs w:val="24"/>
        </w:rPr>
      </w:pPr>
      <w:r w:rsidRPr="007744F9">
        <w:rPr>
          <w:rFonts w:ascii="Times New Roman" w:hAnsi="Times New Roman" w:cs="Times New Roman"/>
          <w:b/>
          <w:sz w:val="24"/>
          <w:szCs w:val="24"/>
        </w:rPr>
        <w:t>MATRIC NUMBER: 15/SCI03/005</w:t>
      </w:r>
    </w:p>
    <w:p w:rsidR="0086004B" w:rsidRDefault="0086004B" w:rsidP="0086004B">
      <w:pPr>
        <w:jc w:val="both"/>
        <w:rPr>
          <w:rFonts w:ascii="Times New Roman" w:hAnsi="Times New Roman" w:cs="Times New Roman"/>
          <w:sz w:val="24"/>
          <w:szCs w:val="24"/>
        </w:rPr>
      </w:pPr>
      <w:r w:rsidRPr="007744F9">
        <w:rPr>
          <w:rFonts w:ascii="Times New Roman" w:hAnsi="Times New Roman" w:cs="Times New Roman"/>
          <w:b/>
          <w:sz w:val="24"/>
          <w:szCs w:val="24"/>
        </w:rPr>
        <w:t>BCH 410 ASSIGNMENT</w:t>
      </w:r>
    </w:p>
    <w:p w:rsidR="0086004B" w:rsidRDefault="0086004B" w:rsidP="0086004B">
      <w:pPr>
        <w:jc w:val="both"/>
        <w:rPr>
          <w:rFonts w:ascii="Times New Roman" w:hAnsi="Times New Roman" w:cs="Times New Roman"/>
          <w:sz w:val="24"/>
          <w:szCs w:val="24"/>
        </w:rPr>
      </w:pPr>
    </w:p>
    <w:p w:rsidR="0086004B" w:rsidRDefault="0086004B" w:rsidP="0086004B">
      <w:pPr>
        <w:pStyle w:val="ListParagraph"/>
        <w:numPr>
          <w:ilvl w:val="0"/>
          <w:numId w:val="1"/>
        </w:numPr>
        <w:jc w:val="both"/>
        <w:rPr>
          <w:rFonts w:ascii="Times New Roman" w:hAnsi="Times New Roman" w:cs="Times New Roman"/>
          <w:b/>
          <w:sz w:val="24"/>
          <w:szCs w:val="24"/>
        </w:rPr>
      </w:pPr>
      <w:r w:rsidRPr="0086004B">
        <w:rPr>
          <w:rFonts w:ascii="Times New Roman" w:hAnsi="Times New Roman" w:cs="Times New Roman"/>
          <w:b/>
          <w:sz w:val="24"/>
          <w:szCs w:val="24"/>
        </w:rPr>
        <w:t>ROLE OF CISPLATIN AS ANTICANCER AGENT</w:t>
      </w:r>
    </w:p>
    <w:p w:rsidR="0086004B" w:rsidRDefault="0086004B" w:rsidP="0086004B">
      <w:pPr>
        <w:pStyle w:val="ListParagraph"/>
        <w:jc w:val="both"/>
        <w:rPr>
          <w:rFonts w:ascii="Times New Roman" w:hAnsi="Times New Roman" w:cs="Times New Roman"/>
          <w:sz w:val="24"/>
          <w:szCs w:val="24"/>
        </w:rPr>
      </w:pPr>
    </w:p>
    <w:p w:rsidR="00CA06B5" w:rsidRPr="009D74D9" w:rsidRDefault="0086004B" w:rsidP="00CA06B5">
      <w:pPr>
        <w:pStyle w:val="NormalWeb"/>
        <w:spacing w:before="180" w:beforeAutospacing="0" w:after="180" w:afterAutospacing="0" w:line="480" w:lineRule="auto"/>
        <w:jc w:val="both"/>
        <w:rPr>
          <w:color w:val="000000"/>
        </w:rPr>
      </w:pPr>
      <w:r w:rsidRPr="009D74D9">
        <w:rPr>
          <w:iCs/>
        </w:rPr>
        <w:t>Cisplatin (cis-</w:t>
      </w:r>
      <w:proofErr w:type="spellStart"/>
      <w:r w:rsidRPr="009D74D9">
        <w:rPr>
          <w:iCs/>
        </w:rPr>
        <w:t>Diamminedichloroplatinum</w:t>
      </w:r>
      <w:proofErr w:type="spellEnd"/>
      <w:r w:rsidRPr="009D74D9">
        <w:rPr>
          <w:iCs/>
        </w:rPr>
        <w:t xml:space="preserve"> II or CDDP) is one of the most important chemotherapeutic agents widely used in treatmen</w:t>
      </w:r>
      <w:r w:rsidR="004D5A20" w:rsidRPr="009D74D9">
        <w:rPr>
          <w:iCs/>
        </w:rPr>
        <w:t xml:space="preserve">t of many types of solid cancers including testicular cancer, ovarian cancer, cervical cancer, breast cancer, bladder cancer etc. </w:t>
      </w:r>
      <w:r w:rsidR="004D5A20" w:rsidRPr="009D74D9">
        <w:t xml:space="preserve">This compound was first synthesized in 1845 by </w:t>
      </w:r>
      <w:proofErr w:type="spellStart"/>
      <w:r w:rsidR="004D5A20" w:rsidRPr="009D74D9">
        <w:t>Peyrone</w:t>
      </w:r>
      <w:proofErr w:type="spellEnd"/>
      <w:r w:rsidR="004D5A20" w:rsidRPr="009D74D9">
        <w:t>, but its antitumor activ</w:t>
      </w:r>
      <w:r w:rsidR="00311A62" w:rsidRPr="009D74D9">
        <w:t xml:space="preserve">ity was discovered by accident by </w:t>
      </w:r>
      <w:r w:rsidR="004D5A20" w:rsidRPr="009D74D9">
        <w:t>Rosenberg, the physics teacher at the University of Michigan in the late 1960s.</w:t>
      </w:r>
      <w:r w:rsidR="00311A62" w:rsidRPr="009D74D9">
        <w:t xml:space="preserve"> Cisplatin is a white or yellow crystalline powder, slightly soluble in water and soluble in </w:t>
      </w:r>
      <w:proofErr w:type="spellStart"/>
      <w:r w:rsidR="00311A62" w:rsidRPr="009D74D9">
        <w:t>dimethylpyrimidine</w:t>
      </w:r>
      <w:proofErr w:type="spellEnd"/>
      <w:r w:rsidR="00311A62" w:rsidRPr="009D74D9">
        <w:t xml:space="preserve"> and N, N-</w:t>
      </w:r>
      <w:proofErr w:type="spellStart"/>
      <w:r w:rsidR="00311A62" w:rsidRPr="009D74D9">
        <w:t>dimethylformide</w:t>
      </w:r>
      <w:proofErr w:type="spellEnd"/>
      <w:r w:rsidR="00311A62" w:rsidRPr="009D74D9">
        <w:t>. It is a neutral inorganic molecule with molecular weight of 301.1 g/</w:t>
      </w:r>
      <w:proofErr w:type="spellStart"/>
      <w:r w:rsidR="00311A62" w:rsidRPr="009D74D9">
        <w:t>mol</w:t>
      </w:r>
      <w:proofErr w:type="spellEnd"/>
      <w:r w:rsidR="00311A62" w:rsidRPr="009D74D9">
        <w:t xml:space="preserve">, density of 3.74 and melting point at 270°C. it is composed of platinum ion bound to two ammine groups and two chloride ions that are arranged in a square. The ammine groups represent carrier ligands, while chloride ions are leaving groups. In cisplatin the chlorides are next to each other. The presence of leaving groups is essential for biological activity of cisplatin. Inside the cell, cisplatin loses two chloride ions and they are replaced by loosely bound water molecules, allowing the platinum to attack the DNA molecule in nucleus. </w:t>
      </w:r>
      <w:r w:rsidR="000C725A" w:rsidRPr="009D74D9">
        <w:t>Cisplatin interferes with DNA replication, which kills the fastest proliferating cells, which in theory are cancerous</w:t>
      </w:r>
      <w:r w:rsidR="00CA06B5" w:rsidRPr="009D74D9">
        <w:t xml:space="preserve">. </w:t>
      </w:r>
      <w:r w:rsidR="00CA06B5" w:rsidRPr="009D74D9">
        <w:rPr>
          <w:color w:val="000000"/>
        </w:rPr>
        <w:t>Cisplatin was indeed demonstrated to possess antitumor activity in a mouse model and was first used in the clinical trial almost 30 years ago. Since its approval by the Food and Drug administration in 1978, cisplatin continues to be one of the most effective anticancer drugs used in the treatment of solid tumors.</w:t>
      </w:r>
      <w:r w:rsidR="00CA06B5" w:rsidRPr="009D74D9">
        <w:t xml:space="preserve"> </w:t>
      </w:r>
      <w:r w:rsidR="00CA06B5" w:rsidRPr="009D74D9">
        <w:rPr>
          <w:color w:val="000000"/>
        </w:rPr>
        <w:t xml:space="preserve">It is also used as an adjuvant therapy following surgery or radiation. In addition to cisplatin, its analogs, such as carboplatin and </w:t>
      </w:r>
      <w:proofErr w:type="spellStart"/>
      <w:r w:rsidR="00CA06B5" w:rsidRPr="009D74D9">
        <w:rPr>
          <w:color w:val="000000"/>
        </w:rPr>
        <w:t>oxaliplatin</w:t>
      </w:r>
      <w:proofErr w:type="spellEnd"/>
      <w:r w:rsidR="00CA06B5" w:rsidRPr="009D74D9">
        <w:rPr>
          <w:color w:val="000000"/>
        </w:rPr>
        <w:t>, are also currently being used in the clinic.</w:t>
      </w:r>
      <w:r w:rsidR="00CA06B5" w:rsidRPr="009D74D9">
        <w:t xml:space="preserve"> </w:t>
      </w:r>
      <w:r w:rsidR="00CA06B5" w:rsidRPr="009D74D9">
        <w:rPr>
          <w:color w:val="000000"/>
        </w:rPr>
        <w:t xml:space="preserve">The </w:t>
      </w:r>
      <w:r w:rsidR="00CA06B5" w:rsidRPr="009D74D9">
        <w:rPr>
          <w:color w:val="000000"/>
        </w:rPr>
        <w:lastRenderedPageBreak/>
        <w:t xml:space="preserve">antitumor activity of cisplatin is believed to be due to its interaction with chromosomal DNA. Only a small fraction of cisplatin, however, actually interacts with DNA and the inhibition of DNA replication cannot solely account for its biological activity. In addition, the efficacy of chemotherapeutic drugs depends not only on their ability to induce DNA damage but also on the cell's ability to detect and respond to DNA damage. Following DNA damage, cells may either repair the damage and start progressing through the cell cycle or if they cannot repair the damage, cells proceed to die. Cisplatin, like many other chemotherapeutic drugs, can induce apoptosis. Thus, the signaling pathways that regulate apoptosis have significant impact on deciding cellular responsiveness to cisplatin. There are many excellent reviews on cisplatin and its analogues. </w:t>
      </w:r>
    </w:p>
    <w:p w:rsidR="00EF4680" w:rsidRPr="009D74D9" w:rsidRDefault="0060606A" w:rsidP="003A4196">
      <w:pPr>
        <w:pStyle w:val="Default"/>
        <w:numPr>
          <w:ilvl w:val="0"/>
          <w:numId w:val="1"/>
        </w:numPr>
        <w:spacing w:line="480" w:lineRule="auto"/>
        <w:jc w:val="both"/>
        <w:rPr>
          <w:b/>
        </w:rPr>
      </w:pPr>
      <w:r w:rsidRPr="009D74D9">
        <w:rPr>
          <w:b/>
        </w:rPr>
        <w:t>ROLE OF VANADIUM AS ANTI-DIABETIC AGENT</w:t>
      </w:r>
    </w:p>
    <w:p w:rsidR="00381155" w:rsidRPr="009D74D9" w:rsidRDefault="00EF4680" w:rsidP="00381155">
      <w:pPr>
        <w:autoSpaceDE w:val="0"/>
        <w:autoSpaceDN w:val="0"/>
        <w:adjustRightInd w:val="0"/>
        <w:spacing w:after="0" w:line="480" w:lineRule="auto"/>
        <w:jc w:val="both"/>
        <w:rPr>
          <w:rFonts w:ascii="Times New Roman" w:hAnsi="Times New Roman" w:cs="Times New Roman"/>
          <w:sz w:val="24"/>
          <w:szCs w:val="24"/>
        </w:rPr>
      </w:pPr>
      <w:r w:rsidRPr="009D74D9">
        <w:rPr>
          <w:rFonts w:ascii="Times New Roman" w:hAnsi="Times New Roman" w:cs="Times New Roman"/>
          <w:sz w:val="24"/>
          <w:szCs w:val="24"/>
        </w:rPr>
        <w:t xml:space="preserve">Vanadium is a trace mineral that is present in many foods and may be essential in small amounts in the body. It may be involved in normal bone growth. Vanadium has atomic number of 23, atomic weight of 50.94, it is a first-row transition metal that shows a wide range of oxidation states in monomeric, </w:t>
      </w:r>
      <w:proofErr w:type="spellStart"/>
      <w:r w:rsidRPr="009D74D9">
        <w:rPr>
          <w:rFonts w:ascii="Times New Roman" w:hAnsi="Times New Roman" w:cs="Times New Roman"/>
          <w:sz w:val="24"/>
          <w:szCs w:val="24"/>
        </w:rPr>
        <w:t>oligomeric</w:t>
      </w:r>
      <w:proofErr w:type="spellEnd"/>
      <w:r w:rsidRPr="009D74D9">
        <w:rPr>
          <w:rFonts w:ascii="Times New Roman" w:hAnsi="Times New Roman" w:cs="Times New Roman"/>
          <w:sz w:val="24"/>
          <w:szCs w:val="24"/>
        </w:rPr>
        <w:t xml:space="preserve">, and polymeric species in solution. It exists in oxidation states of −I, 0, +II, +III, +IV, and +V; the latter two are stable solution structures at physiological pH i.e. </w:t>
      </w:r>
      <w:proofErr w:type="spellStart"/>
      <w:r w:rsidRPr="009D74D9">
        <w:rPr>
          <w:rFonts w:ascii="Times New Roman" w:hAnsi="Times New Roman" w:cs="Times New Roman"/>
          <w:sz w:val="24"/>
          <w:szCs w:val="24"/>
        </w:rPr>
        <w:t>vanadyl</w:t>
      </w:r>
      <w:proofErr w:type="spellEnd"/>
      <w:r w:rsidRPr="009D74D9">
        <w:rPr>
          <w:rFonts w:ascii="Times New Roman" w:hAnsi="Times New Roman" w:cs="Times New Roman"/>
          <w:sz w:val="24"/>
          <w:szCs w:val="24"/>
        </w:rPr>
        <w:t xml:space="preserve"> (+IV) and vanadate (+V). </w:t>
      </w:r>
      <w:r w:rsidR="00C87971" w:rsidRPr="009D74D9">
        <w:rPr>
          <w:rFonts w:ascii="Times New Roman" w:hAnsi="Times New Roman" w:cs="Times New Roman"/>
          <w:sz w:val="24"/>
          <w:szCs w:val="24"/>
        </w:rPr>
        <w:t xml:space="preserve">Vanadate has </w:t>
      </w:r>
      <w:r w:rsidRPr="009D74D9">
        <w:rPr>
          <w:rFonts w:ascii="Times New Roman" w:hAnsi="Times New Roman" w:cs="Times New Roman"/>
          <w:sz w:val="24"/>
          <w:szCs w:val="24"/>
        </w:rPr>
        <w:t xml:space="preserve">insulin-like effects on the metabolism of glucose both </w:t>
      </w:r>
      <w:r w:rsidRPr="009D74D9">
        <w:rPr>
          <w:rFonts w:ascii="Times New Roman" w:hAnsi="Times New Roman" w:cs="Times New Roman"/>
          <w:iCs/>
          <w:sz w:val="24"/>
          <w:szCs w:val="24"/>
        </w:rPr>
        <w:t>in</w:t>
      </w:r>
      <w:r w:rsidRPr="009D74D9">
        <w:rPr>
          <w:rFonts w:ascii="Times New Roman" w:hAnsi="Times New Roman" w:cs="Times New Roman"/>
          <w:i/>
          <w:iCs/>
          <w:sz w:val="24"/>
          <w:szCs w:val="24"/>
        </w:rPr>
        <w:t xml:space="preserve"> </w:t>
      </w:r>
      <w:r w:rsidRPr="009D74D9">
        <w:rPr>
          <w:rFonts w:ascii="Times New Roman" w:hAnsi="Times New Roman" w:cs="Times New Roman"/>
          <w:iCs/>
          <w:sz w:val="24"/>
          <w:szCs w:val="24"/>
        </w:rPr>
        <w:t>vivo</w:t>
      </w:r>
      <w:r w:rsidRPr="009D74D9">
        <w:rPr>
          <w:rFonts w:ascii="Times New Roman" w:hAnsi="Times New Roman" w:cs="Times New Roman"/>
          <w:i/>
          <w:iCs/>
          <w:sz w:val="24"/>
          <w:szCs w:val="24"/>
        </w:rPr>
        <w:t xml:space="preserve"> </w:t>
      </w:r>
      <w:r w:rsidR="00C87971" w:rsidRPr="009D74D9">
        <w:rPr>
          <w:rFonts w:ascii="Times New Roman" w:hAnsi="Times New Roman" w:cs="Times New Roman"/>
          <w:sz w:val="24"/>
          <w:szCs w:val="24"/>
        </w:rPr>
        <w:t xml:space="preserve">and </w:t>
      </w:r>
      <w:r w:rsidRPr="009D74D9">
        <w:rPr>
          <w:rFonts w:ascii="Times New Roman" w:hAnsi="Times New Roman" w:cs="Times New Roman"/>
          <w:iCs/>
          <w:sz w:val="24"/>
          <w:szCs w:val="24"/>
        </w:rPr>
        <w:t>in vitro</w:t>
      </w:r>
      <w:r w:rsidRPr="009D74D9">
        <w:rPr>
          <w:rFonts w:ascii="Times New Roman" w:hAnsi="Times New Roman" w:cs="Times New Roman"/>
          <w:i/>
          <w:iCs/>
          <w:sz w:val="24"/>
          <w:szCs w:val="24"/>
        </w:rPr>
        <w:t xml:space="preserve"> </w:t>
      </w:r>
      <w:r w:rsidRPr="009D74D9">
        <w:rPr>
          <w:rFonts w:ascii="Times New Roman" w:hAnsi="Times New Roman" w:cs="Times New Roman"/>
          <w:sz w:val="24"/>
          <w:szCs w:val="24"/>
        </w:rPr>
        <w:t>in various tissues. Vanadium salts such as Na3VO4, NaVO3</w:t>
      </w:r>
      <w:r w:rsidR="00C87971" w:rsidRPr="009D74D9">
        <w:rPr>
          <w:rFonts w:ascii="Times New Roman" w:hAnsi="Times New Roman" w:cs="Times New Roman"/>
          <w:sz w:val="24"/>
          <w:szCs w:val="24"/>
        </w:rPr>
        <w:t xml:space="preserve">, </w:t>
      </w:r>
      <w:r w:rsidRPr="009D74D9">
        <w:rPr>
          <w:rFonts w:ascii="Times New Roman" w:hAnsi="Times New Roman" w:cs="Times New Roman"/>
          <w:sz w:val="24"/>
          <w:szCs w:val="24"/>
        </w:rPr>
        <w:t>VOSO4</w:t>
      </w:r>
      <w:r w:rsidR="00C87971" w:rsidRPr="009D74D9">
        <w:rPr>
          <w:rFonts w:ascii="Times New Roman" w:hAnsi="Times New Roman" w:cs="Times New Roman"/>
          <w:sz w:val="24"/>
          <w:szCs w:val="24"/>
        </w:rPr>
        <w:t xml:space="preserve"> etc. mimic several of the metabolic </w:t>
      </w:r>
      <w:r w:rsidRPr="009D74D9">
        <w:rPr>
          <w:rFonts w:ascii="Times New Roman" w:hAnsi="Times New Roman" w:cs="Times New Roman"/>
          <w:sz w:val="24"/>
          <w:szCs w:val="24"/>
        </w:rPr>
        <w:t>and growth-promoting effects of insulin.</w:t>
      </w:r>
      <w:r w:rsidR="00C87971" w:rsidRPr="009D74D9">
        <w:rPr>
          <w:rFonts w:ascii="Times New Roman" w:hAnsi="Times New Roman" w:cs="Times New Roman"/>
          <w:sz w:val="24"/>
          <w:szCs w:val="24"/>
        </w:rPr>
        <w:t xml:space="preserve"> Vanadium salts like sodium </w:t>
      </w:r>
      <w:proofErr w:type="spellStart"/>
      <w:r w:rsidR="00C87971" w:rsidRPr="009D74D9">
        <w:rPr>
          <w:rFonts w:ascii="Times New Roman" w:hAnsi="Times New Roman" w:cs="Times New Roman"/>
          <w:sz w:val="24"/>
          <w:szCs w:val="24"/>
        </w:rPr>
        <w:t>orthovanadate</w:t>
      </w:r>
      <w:proofErr w:type="spellEnd"/>
      <w:r w:rsidR="00C87971" w:rsidRPr="009D74D9">
        <w:rPr>
          <w:rFonts w:ascii="Times New Roman" w:hAnsi="Times New Roman" w:cs="Times New Roman"/>
          <w:sz w:val="24"/>
          <w:szCs w:val="24"/>
        </w:rPr>
        <w:t xml:space="preserve">, sodium </w:t>
      </w:r>
      <w:proofErr w:type="spellStart"/>
      <w:r w:rsidR="00C87971" w:rsidRPr="009D74D9">
        <w:rPr>
          <w:rFonts w:ascii="Times New Roman" w:hAnsi="Times New Roman" w:cs="Times New Roman"/>
          <w:sz w:val="24"/>
          <w:szCs w:val="24"/>
        </w:rPr>
        <w:t>metavanadate</w:t>
      </w:r>
      <w:proofErr w:type="spellEnd"/>
      <w:r w:rsidR="00C87971" w:rsidRPr="009D74D9">
        <w:rPr>
          <w:rFonts w:ascii="Times New Roman" w:hAnsi="Times New Roman" w:cs="Times New Roman"/>
          <w:sz w:val="24"/>
          <w:szCs w:val="24"/>
        </w:rPr>
        <w:t xml:space="preserve">, and </w:t>
      </w:r>
      <w:proofErr w:type="spellStart"/>
      <w:r w:rsidR="00C87971" w:rsidRPr="009D74D9">
        <w:rPr>
          <w:rFonts w:ascii="Times New Roman" w:hAnsi="Times New Roman" w:cs="Times New Roman"/>
          <w:sz w:val="24"/>
          <w:szCs w:val="24"/>
        </w:rPr>
        <w:t>vandyl</w:t>
      </w:r>
      <w:proofErr w:type="spellEnd"/>
      <w:r w:rsidR="00C87971" w:rsidRPr="009D74D9">
        <w:rPr>
          <w:rFonts w:ascii="Times New Roman" w:hAnsi="Times New Roman" w:cs="Times New Roman"/>
          <w:sz w:val="24"/>
          <w:szCs w:val="24"/>
        </w:rPr>
        <w:t xml:space="preserve"> sulfate have insulin like action and they lower blood glucose levels in various animal models and</w:t>
      </w:r>
      <w:r w:rsidR="00C33ED2" w:rsidRPr="009D74D9">
        <w:rPr>
          <w:rFonts w:ascii="Times New Roman" w:hAnsi="Times New Roman" w:cs="Times New Roman"/>
          <w:sz w:val="24"/>
          <w:szCs w:val="24"/>
        </w:rPr>
        <w:t xml:space="preserve"> act as potential</w:t>
      </w:r>
      <w:r w:rsidR="00C87971" w:rsidRPr="009D74D9">
        <w:rPr>
          <w:rFonts w:ascii="Times New Roman" w:hAnsi="Times New Roman" w:cs="Times New Roman"/>
          <w:sz w:val="24"/>
          <w:szCs w:val="24"/>
        </w:rPr>
        <w:t xml:space="preserve"> hypoglycemic agents</w:t>
      </w:r>
      <w:r w:rsidR="00381155" w:rsidRPr="009D74D9">
        <w:rPr>
          <w:rFonts w:ascii="Times New Roman" w:hAnsi="Times New Roman" w:cs="Times New Roman"/>
          <w:sz w:val="24"/>
          <w:szCs w:val="24"/>
        </w:rPr>
        <w:t xml:space="preserve">. Vanadium activates the glycogen synthase and tyrosine kinase activity of the insulin receptor in adipocytes. It increases the concentration of fructose 2,6-biphosphate and activates glycolysis in </w:t>
      </w:r>
      <w:r w:rsidR="00381155" w:rsidRPr="009D74D9">
        <w:rPr>
          <w:rFonts w:ascii="Times New Roman" w:hAnsi="Times New Roman" w:cs="Times New Roman"/>
          <w:sz w:val="24"/>
          <w:szCs w:val="24"/>
        </w:rPr>
        <w:lastRenderedPageBreak/>
        <w:t>hepatocytes. Vanadium also stimulates glycogen synthesis in muscle. The oral administration of vanadate by streptozotocin induced diabetic (STZ-D) rats causes normalization of hypoglycemia</w:t>
      </w:r>
    </w:p>
    <w:p w:rsidR="003A4196" w:rsidRPr="009D74D9" w:rsidRDefault="00381155" w:rsidP="003A4196">
      <w:pPr>
        <w:shd w:val="clear" w:color="auto" w:fill="FFFFFF"/>
        <w:spacing w:after="100" w:afterAutospacing="1" w:line="480" w:lineRule="auto"/>
        <w:jc w:val="both"/>
        <w:rPr>
          <w:rFonts w:ascii="Times New Roman" w:eastAsia="Times New Roman" w:hAnsi="Times New Roman" w:cs="Times New Roman"/>
          <w:sz w:val="24"/>
          <w:szCs w:val="24"/>
        </w:rPr>
      </w:pPr>
      <w:r w:rsidRPr="009D74D9">
        <w:rPr>
          <w:rFonts w:ascii="Times New Roman" w:hAnsi="Times New Roman" w:cs="Times New Roman"/>
          <w:sz w:val="24"/>
          <w:szCs w:val="24"/>
        </w:rPr>
        <w:t>and tissue responsiveness to insulin.</w:t>
      </w:r>
      <w:r w:rsidR="004D5B99" w:rsidRPr="009D74D9">
        <w:rPr>
          <w:rFonts w:ascii="Times New Roman" w:hAnsi="Times New Roman" w:cs="Times New Roman"/>
          <w:sz w:val="24"/>
          <w:szCs w:val="24"/>
        </w:rPr>
        <w:t xml:space="preserve"> Vanadium salts at doses ranging from 0.1 to 0.7 </w:t>
      </w:r>
      <w:proofErr w:type="spellStart"/>
      <w:r w:rsidR="004D5B99" w:rsidRPr="009D74D9">
        <w:rPr>
          <w:rFonts w:ascii="Times New Roman" w:hAnsi="Times New Roman" w:cs="Times New Roman"/>
          <w:sz w:val="24"/>
          <w:szCs w:val="24"/>
        </w:rPr>
        <w:t>mM</w:t>
      </w:r>
      <w:proofErr w:type="spellEnd"/>
      <w:r w:rsidR="004D5B99" w:rsidRPr="009D74D9">
        <w:rPr>
          <w:rFonts w:ascii="Times New Roman" w:hAnsi="Times New Roman" w:cs="Times New Roman"/>
          <w:sz w:val="24"/>
          <w:szCs w:val="24"/>
        </w:rPr>
        <w:t>/kg/day normalized blood glucose and lipid levels, improved insulin sensitivity, and impaired antioxidant status and fluid intake. Absorption, distribution, metabolism, and excretion (ADME) of vanadium compounds are reported as a chronic trea</w:t>
      </w:r>
      <w:r w:rsidR="00933E4D" w:rsidRPr="009D74D9">
        <w:rPr>
          <w:rFonts w:ascii="Times New Roman" w:hAnsi="Times New Roman" w:cs="Times New Roman"/>
          <w:sz w:val="24"/>
          <w:szCs w:val="24"/>
        </w:rPr>
        <w:t>tment alternative for diabetics.</w:t>
      </w:r>
      <w:r w:rsidR="003A4196" w:rsidRPr="009D74D9">
        <w:rPr>
          <w:rFonts w:ascii="Times New Roman" w:hAnsi="Times New Roman" w:cs="Times New Roman"/>
          <w:sz w:val="24"/>
          <w:szCs w:val="24"/>
        </w:rPr>
        <w:t xml:space="preserve"> </w:t>
      </w:r>
      <w:r w:rsidR="003A4196" w:rsidRPr="009D74D9">
        <w:rPr>
          <w:rFonts w:ascii="Times New Roman" w:hAnsi="Times New Roman" w:cs="Times New Roman"/>
          <w:sz w:val="24"/>
          <w:szCs w:val="24"/>
          <w:shd w:val="clear" w:color="auto" w:fill="FCFCFC"/>
        </w:rPr>
        <w:t>However, treatment of diabetic animals with inorganic vanadium salts has also been associated with some toxic side-effects such as gastrointestinal discomfort and decreased body weight gain. In addition, vanadium salts have been reported to exert toxic effects on the liver and kidney. More recently, it was shown that organic vanadium compounds were much safer than inorganic vanadium salts and did not cause any gastrointestinal discomfort, hepatic or renal toxicity.</w:t>
      </w:r>
    </w:p>
    <w:p w:rsidR="00EF4680" w:rsidRPr="009D74D9" w:rsidRDefault="00053299" w:rsidP="009D74D9">
      <w:pPr>
        <w:pStyle w:val="ListParagraph"/>
        <w:numPr>
          <w:ilvl w:val="0"/>
          <w:numId w:val="1"/>
        </w:numPr>
        <w:rPr>
          <w:rFonts w:ascii="Times New Roman" w:hAnsi="Times New Roman" w:cs="Times New Roman"/>
          <w:color w:val="000000"/>
          <w:sz w:val="24"/>
          <w:szCs w:val="24"/>
        </w:rPr>
      </w:pPr>
      <w:r w:rsidRPr="009D74D9">
        <w:rPr>
          <w:rFonts w:ascii="Times New Roman" w:hAnsi="Times New Roman" w:cs="Times New Roman"/>
          <w:b/>
          <w:sz w:val="24"/>
          <w:szCs w:val="24"/>
        </w:rPr>
        <w:t>ROLE OF SELENIUM AS ANTI-CANCER AGENT</w:t>
      </w:r>
    </w:p>
    <w:p w:rsidR="00053299" w:rsidRPr="009D74D9" w:rsidRDefault="00053299" w:rsidP="009C2040">
      <w:pPr>
        <w:autoSpaceDE w:val="0"/>
        <w:autoSpaceDN w:val="0"/>
        <w:adjustRightInd w:val="0"/>
        <w:spacing w:after="0" w:line="480" w:lineRule="auto"/>
        <w:jc w:val="both"/>
        <w:rPr>
          <w:rFonts w:ascii="Times New Roman" w:eastAsia="MinionPro-Regular" w:hAnsi="Times New Roman" w:cs="Times New Roman"/>
          <w:sz w:val="24"/>
          <w:szCs w:val="24"/>
        </w:rPr>
      </w:pPr>
      <w:r w:rsidRPr="009D74D9">
        <w:rPr>
          <w:rFonts w:ascii="Times New Roman" w:eastAsia="MinionPro-Regular" w:hAnsi="Times New Roman" w:cs="Times New Roman"/>
          <w:sz w:val="24"/>
          <w:szCs w:val="24"/>
        </w:rPr>
        <w:t>Selenium (Se) is regarded as an essential element playing a key role in human health and its deficiency results in many pathological processes and diseases, including cancer.</w:t>
      </w:r>
      <w:r w:rsidR="00D56D5F" w:rsidRPr="009D74D9">
        <w:rPr>
          <w:rFonts w:ascii="Times New Roman" w:eastAsia="MinionPro-Regular" w:hAnsi="Times New Roman" w:cs="Times New Roman"/>
          <w:sz w:val="24"/>
          <w:szCs w:val="24"/>
        </w:rPr>
        <w:t xml:space="preserve"> Selenium is an essential element in the structure of </w:t>
      </w:r>
      <w:proofErr w:type="spellStart"/>
      <w:r w:rsidR="00D56D5F" w:rsidRPr="009D74D9">
        <w:rPr>
          <w:rFonts w:ascii="Times New Roman" w:eastAsia="MinionPro-Regular" w:hAnsi="Times New Roman" w:cs="Times New Roman"/>
          <w:sz w:val="24"/>
          <w:szCs w:val="24"/>
        </w:rPr>
        <w:t>selenocysteine</w:t>
      </w:r>
      <w:proofErr w:type="spellEnd"/>
      <w:r w:rsidR="00D56D5F" w:rsidRPr="009D74D9">
        <w:rPr>
          <w:rFonts w:ascii="Times New Roman" w:eastAsia="MinionPro-Regular" w:hAnsi="Times New Roman" w:cs="Times New Roman"/>
          <w:sz w:val="24"/>
          <w:szCs w:val="24"/>
        </w:rPr>
        <w:t xml:space="preserve"> which is necessary for the proper functioning of several enzymes and that in general sufficient supplementation of Se as a part of diet leads to inhibition of tumorigenesis and to decreased risk of cancer</w:t>
      </w:r>
      <w:r w:rsidR="006A13E3" w:rsidRPr="009D74D9">
        <w:rPr>
          <w:rFonts w:ascii="Times New Roman" w:eastAsia="MinionPro-Regular" w:hAnsi="Times New Roman" w:cs="Times New Roman"/>
          <w:sz w:val="24"/>
          <w:szCs w:val="24"/>
        </w:rPr>
        <w:t>. M</w:t>
      </w:r>
      <w:r w:rsidR="003D30B2" w:rsidRPr="009D74D9">
        <w:rPr>
          <w:rFonts w:ascii="Times New Roman" w:eastAsia="MinionPro-Regular" w:hAnsi="Times New Roman" w:cs="Times New Roman"/>
          <w:sz w:val="24"/>
          <w:szCs w:val="24"/>
        </w:rPr>
        <w:t xml:space="preserve">ethylated forms of Selenium </w:t>
      </w:r>
      <w:r w:rsidR="00D56D5F" w:rsidRPr="009D74D9">
        <w:rPr>
          <w:rFonts w:ascii="Times New Roman" w:eastAsia="MinionPro-Regular" w:hAnsi="Times New Roman" w:cs="Times New Roman"/>
          <w:sz w:val="24"/>
          <w:szCs w:val="24"/>
        </w:rPr>
        <w:t>such as Se-</w:t>
      </w:r>
      <w:proofErr w:type="spellStart"/>
      <w:r w:rsidR="00D56D5F" w:rsidRPr="009D74D9">
        <w:rPr>
          <w:rFonts w:ascii="Times New Roman" w:eastAsia="MinionPro-Regular" w:hAnsi="Times New Roman" w:cs="Times New Roman"/>
          <w:sz w:val="24"/>
          <w:szCs w:val="24"/>
        </w:rPr>
        <w:t>methylselenocysteine</w:t>
      </w:r>
      <w:proofErr w:type="spellEnd"/>
      <w:r w:rsidR="00D56D5F" w:rsidRPr="009D74D9">
        <w:rPr>
          <w:rFonts w:ascii="Times New Roman" w:eastAsia="MinionPro-Regular" w:hAnsi="Times New Roman" w:cs="Times New Roman"/>
          <w:sz w:val="24"/>
          <w:szCs w:val="24"/>
        </w:rPr>
        <w:t xml:space="preserve">, </w:t>
      </w:r>
      <w:proofErr w:type="spellStart"/>
      <w:r w:rsidR="00D56D5F" w:rsidRPr="009D74D9">
        <w:rPr>
          <w:rFonts w:ascii="Times New Roman" w:eastAsia="MinionPro-Regular" w:hAnsi="Times New Roman" w:cs="Times New Roman"/>
          <w:sz w:val="24"/>
          <w:szCs w:val="24"/>
        </w:rPr>
        <w:t>methaneselenenic</w:t>
      </w:r>
      <w:proofErr w:type="spellEnd"/>
      <w:r w:rsidR="00D56D5F" w:rsidRPr="009D74D9">
        <w:rPr>
          <w:rFonts w:ascii="Times New Roman" w:eastAsia="MinionPro-Regular" w:hAnsi="Times New Roman" w:cs="Times New Roman"/>
          <w:sz w:val="24"/>
          <w:szCs w:val="24"/>
        </w:rPr>
        <w:t xml:space="preserve">, or </w:t>
      </w:r>
      <w:proofErr w:type="spellStart"/>
      <w:r w:rsidR="00D56D5F" w:rsidRPr="009D74D9">
        <w:rPr>
          <w:rFonts w:ascii="Times New Roman" w:eastAsia="MinionPro-Regular" w:hAnsi="Times New Roman" w:cs="Times New Roman"/>
          <w:sz w:val="24"/>
          <w:szCs w:val="24"/>
        </w:rPr>
        <w:t>methaneseleninic</w:t>
      </w:r>
      <w:proofErr w:type="spellEnd"/>
      <w:r w:rsidR="00D56D5F" w:rsidRPr="009D74D9">
        <w:rPr>
          <w:rFonts w:ascii="Times New Roman" w:eastAsia="MinionPro-Regular" w:hAnsi="Times New Roman" w:cs="Times New Roman"/>
          <w:sz w:val="24"/>
          <w:szCs w:val="24"/>
        </w:rPr>
        <w:t xml:space="preserve"> acid, are usually able to contribute to the cellular protective mechanisms that</w:t>
      </w:r>
      <w:r w:rsidR="003D30B2" w:rsidRPr="009D74D9">
        <w:rPr>
          <w:rFonts w:ascii="Times New Roman" w:eastAsia="MinionPro-Regular" w:hAnsi="Times New Roman" w:cs="Times New Roman"/>
          <w:sz w:val="24"/>
          <w:szCs w:val="24"/>
        </w:rPr>
        <w:t xml:space="preserve"> may result in tumor prevention.</w:t>
      </w:r>
      <w:r w:rsidR="00D56D5F" w:rsidRPr="009D74D9">
        <w:rPr>
          <w:rFonts w:ascii="Times New Roman" w:eastAsia="MinionPro-Regular" w:hAnsi="Times New Roman" w:cs="Times New Roman"/>
          <w:sz w:val="24"/>
          <w:szCs w:val="24"/>
        </w:rPr>
        <w:t xml:space="preserve"> Typical examples of such compounds are </w:t>
      </w:r>
      <w:proofErr w:type="spellStart"/>
      <w:r w:rsidR="00D56D5F" w:rsidRPr="009D74D9">
        <w:rPr>
          <w:rFonts w:ascii="Times New Roman" w:eastAsia="MinionPro-Regular" w:hAnsi="Times New Roman" w:cs="Times New Roman"/>
          <w:sz w:val="24"/>
          <w:szCs w:val="24"/>
        </w:rPr>
        <w:t>selenomethionine</w:t>
      </w:r>
      <w:proofErr w:type="spellEnd"/>
      <w:r w:rsidR="00D56D5F" w:rsidRPr="009D74D9">
        <w:rPr>
          <w:rFonts w:ascii="Times New Roman" w:eastAsia="MinionPro-Regular" w:hAnsi="Times New Roman" w:cs="Times New Roman"/>
          <w:sz w:val="24"/>
          <w:szCs w:val="24"/>
        </w:rPr>
        <w:t xml:space="preserve"> </w:t>
      </w:r>
      <w:r w:rsidR="003D30B2" w:rsidRPr="009D74D9">
        <w:rPr>
          <w:rFonts w:ascii="Times New Roman" w:eastAsia="MinionPro-Regular" w:hAnsi="Times New Roman" w:cs="Times New Roman"/>
          <w:sz w:val="24"/>
          <w:szCs w:val="24"/>
        </w:rPr>
        <w:t xml:space="preserve">and </w:t>
      </w:r>
      <w:proofErr w:type="spellStart"/>
      <w:r w:rsidR="003D30B2" w:rsidRPr="009D74D9">
        <w:rPr>
          <w:rFonts w:ascii="Times New Roman" w:eastAsia="MinionPro-Regular" w:hAnsi="Times New Roman" w:cs="Times New Roman"/>
          <w:sz w:val="24"/>
          <w:szCs w:val="24"/>
        </w:rPr>
        <w:t>selenocysteine</w:t>
      </w:r>
      <w:proofErr w:type="spellEnd"/>
      <w:r w:rsidR="00D56D5F" w:rsidRPr="009D74D9">
        <w:rPr>
          <w:rFonts w:ascii="Times New Roman" w:eastAsia="MinionPro-Regular" w:hAnsi="Times New Roman" w:cs="Times New Roman"/>
          <w:sz w:val="24"/>
          <w:szCs w:val="24"/>
        </w:rPr>
        <w:t xml:space="preserve"> derived from methionine </w:t>
      </w:r>
      <w:r w:rsidR="003D30B2" w:rsidRPr="009D74D9">
        <w:rPr>
          <w:rFonts w:ascii="Times New Roman" w:eastAsia="MinionPro-Regular" w:hAnsi="Times New Roman" w:cs="Times New Roman"/>
          <w:sz w:val="24"/>
          <w:szCs w:val="24"/>
        </w:rPr>
        <w:t>and cysteine</w:t>
      </w:r>
      <w:r w:rsidR="00D56D5F" w:rsidRPr="009D74D9">
        <w:rPr>
          <w:rFonts w:ascii="Times New Roman" w:eastAsia="MinionPro-Regular" w:hAnsi="Times New Roman" w:cs="Times New Roman"/>
          <w:sz w:val="24"/>
          <w:szCs w:val="24"/>
        </w:rPr>
        <w:t xml:space="preserve"> respectively. These two </w:t>
      </w:r>
      <w:r w:rsidR="003D30B2" w:rsidRPr="009D74D9">
        <w:rPr>
          <w:rFonts w:ascii="Times New Roman" w:eastAsia="MinionPro-Regular" w:hAnsi="Times New Roman" w:cs="Times New Roman"/>
          <w:sz w:val="24"/>
          <w:szCs w:val="24"/>
        </w:rPr>
        <w:t>amino acids</w:t>
      </w:r>
      <w:r w:rsidR="00D56D5F" w:rsidRPr="009D74D9">
        <w:rPr>
          <w:rFonts w:ascii="Times New Roman" w:eastAsia="MinionPro-Regular" w:hAnsi="Times New Roman" w:cs="Times New Roman"/>
          <w:sz w:val="24"/>
          <w:szCs w:val="24"/>
        </w:rPr>
        <w:t xml:space="preserve"> are part of </w:t>
      </w:r>
      <w:proofErr w:type="spellStart"/>
      <w:r w:rsidR="00D56D5F" w:rsidRPr="009D74D9">
        <w:rPr>
          <w:rFonts w:ascii="Times New Roman" w:eastAsia="MinionPro-Regular" w:hAnsi="Times New Roman" w:cs="Times New Roman"/>
          <w:sz w:val="24"/>
          <w:szCs w:val="24"/>
        </w:rPr>
        <w:t>selenoproteins</w:t>
      </w:r>
      <w:proofErr w:type="spellEnd"/>
      <w:r w:rsidR="00D56D5F" w:rsidRPr="009D74D9">
        <w:rPr>
          <w:rFonts w:ascii="Times New Roman" w:eastAsia="MinionPro-Regular" w:hAnsi="Times New Roman" w:cs="Times New Roman"/>
          <w:sz w:val="24"/>
          <w:szCs w:val="24"/>
        </w:rPr>
        <w:t xml:space="preserve"> such as glutathione peroxidases, </w:t>
      </w:r>
      <w:proofErr w:type="spellStart"/>
      <w:r w:rsidR="00D56D5F" w:rsidRPr="009D74D9">
        <w:rPr>
          <w:rFonts w:ascii="Times New Roman" w:eastAsia="MinionPro-Regular" w:hAnsi="Times New Roman" w:cs="Times New Roman"/>
          <w:sz w:val="24"/>
          <w:szCs w:val="24"/>
        </w:rPr>
        <w:t>thioredoxin</w:t>
      </w:r>
      <w:proofErr w:type="spellEnd"/>
      <w:r w:rsidR="00D56D5F" w:rsidRPr="009D74D9">
        <w:rPr>
          <w:rFonts w:ascii="Times New Roman" w:eastAsia="MinionPro-Regular" w:hAnsi="Times New Roman" w:cs="Times New Roman"/>
          <w:sz w:val="24"/>
          <w:szCs w:val="24"/>
        </w:rPr>
        <w:t xml:space="preserve"> reductases and iodothyronin</w:t>
      </w:r>
      <w:r w:rsidR="003D30B2" w:rsidRPr="009D74D9">
        <w:rPr>
          <w:rFonts w:ascii="Times New Roman" w:eastAsia="MinionPro-Regular" w:hAnsi="Times New Roman" w:cs="Times New Roman"/>
          <w:sz w:val="24"/>
          <w:szCs w:val="24"/>
        </w:rPr>
        <w:t xml:space="preserve">e deiodinases </w:t>
      </w:r>
      <w:r w:rsidR="00D56D5F" w:rsidRPr="009D74D9">
        <w:rPr>
          <w:rFonts w:ascii="Times New Roman" w:eastAsia="MinionPro-Regular" w:hAnsi="Times New Roman" w:cs="Times New Roman"/>
          <w:sz w:val="24"/>
          <w:szCs w:val="24"/>
        </w:rPr>
        <w:t>some of which participate in processes of apoptosis, cell growth and modulate cell signaling systems and transcription factors.</w:t>
      </w:r>
      <w:r w:rsidR="003D30B2" w:rsidRPr="009D74D9">
        <w:rPr>
          <w:rFonts w:ascii="Times New Roman" w:eastAsia="MinionPro-Regular" w:hAnsi="Times New Roman" w:cs="Times New Roman"/>
          <w:sz w:val="24"/>
          <w:szCs w:val="24"/>
        </w:rPr>
        <w:t xml:space="preserve"> </w:t>
      </w:r>
      <w:r w:rsidR="003D30B2" w:rsidRPr="009D74D9">
        <w:rPr>
          <w:rFonts w:ascii="Times New Roman" w:eastAsia="MinionPro-Regular" w:hAnsi="Times New Roman" w:cs="Times New Roman"/>
          <w:sz w:val="24"/>
          <w:szCs w:val="24"/>
        </w:rPr>
        <w:lastRenderedPageBreak/>
        <w:t xml:space="preserve">The </w:t>
      </w:r>
      <w:proofErr w:type="spellStart"/>
      <w:r w:rsidR="003D30B2" w:rsidRPr="009D74D9">
        <w:rPr>
          <w:rFonts w:ascii="Times New Roman" w:eastAsia="MinionPro-Regular" w:hAnsi="Times New Roman" w:cs="Times New Roman"/>
          <w:sz w:val="24"/>
          <w:szCs w:val="24"/>
        </w:rPr>
        <w:t>chemopreventive</w:t>
      </w:r>
      <w:proofErr w:type="spellEnd"/>
      <w:r w:rsidR="003D30B2" w:rsidRPr="009D74D9">
        <w:rPr>
          <w:rFonts w:ascii="Times New Roman" w:eastAsia="MinionPro-Regular" w:hAnsi="Times New Roman" w:cs="Times New Roman"/>
          <w:sz w:val="24"/>
          <w:szCs w:val="24"/>
        </w:rPr>
        <w:t xml:space="preserve"> anticancer effect of </w:t>
      </w:r>
      <w:r w:rsidR="007E654A" w:rsidRPr="009D74D9">
        <w:rPr>
          <w:rFonts w:ascii="Times New Roman" w:eastAsia="MinionPro-Regular" w:hAnsi="Times New Roman" w:cs="Times New Roman"/>
          <w:sz w:val="24"/>
          <w:szCs w:val="24"/>
        </w:rPr>
        <w:t>Selenium</w:t>
      </w:r>
      <w:r w:rsidR="003D30B2" w:rsidRPr="009D74D9">
        <w:rPr>
          <w:rFonts w:ascii="Times New Roman" w:eastAsia="MinionPro-Regular" w:hAnsi="Times New Roman" w:cs="Times New Roman"/>
          <w:sz w:val="24"/>
          <w:szCs w:val="24"/>
        </w:rPr>
        <w:t xml:space="preserve"> and Selenium-containing compounds is based on their ability to act as antioxidants as well as modulate the immune system.</w:t>
      </w:r>
      <w:r w:rsidR="00BC7E41" w:rsidRPr="009D74D9">
        <w:rPr>
          <w:rFonts w:ascii="Times New Roman" w:eastAsia="MinionPro-Regular" w:hAnsi="Times New Roman" w:cs="Times New Roman"/>
          <w:sz w:val="24"/>
          <w:szCs w:val="24"/>
        </w:rPr>
        <w:t xml:space="preserve"> Selenium in </w:t>
      </w:r>
      <w:proofErr w:type="spellStart"/>
      <w:r w:rsidR="00BC7E41" w:rsidRPr="009D74D9">
        <w:rPr>
          <w:rFonts w:ascii="Times New Roman" w:eastAsia="MinionPro-Regular" w:hAnsi="Times New Roman" w:cs="Times New Roman"/>
          <w:sz w:val="24"/>
          <w:szCs w:val="24"/>
        </w:rPr>
        <w:t>selenoproteins</w:t>
      </w:r>
      <w:proofErr w:type="spellEnd"/>
      <w:r w:rsidR="00BC7E41" w:rsidRPr="009D74D9">
        <w:rPr>
          <w:rFonts w:ascii="Times New Roman" w:eastAsia="MinionPro-Regular" w:hAnsi="Times New Roman" w:cs="Times New Roman"/>
          <w:sz w:val="24"/>
          <w:szCs w:val="24"/>
        </w:rPr>
        <w:t xml:space="preserve"> helps to protect organisms from the consequences of oxidative damage as glycoprotein glutathione peroxidase reduces biological peroxides to alcohols and also reduces free hydrogen peroxide to water. Se</w:t>
      </w:r>
      <w:r w:rsidR="006A13E3" w:rsidRPr="009D74D9">
        <w:rPr>
          <w:rFonts w:ascii="Times New Roman" w:eastAsia="MinionPro-Regular" w:hAnsi="Times New Roman" w:cs="Times New Roman"/>
          <w:sz w:val="24"/>
          <w:szCs w:val="24"/>
        </w:rPr>
        <w:t>lenium</w:t>
      </w:r>
      <w:r w:rsidR="00BC7E41" w:rsidRPr="009D74D9">
        <w:rPr>
          <w:rFonts w:ascii="Times New Roman" w:eastAsia="MinionPro-Regular" w:hAnsi="Times New Roman" w:cs="Times New Roman"/>
          <w:sz w:val="24"/>
          <w:szCs w:val="24"/>
        </w:rPr>
        <w:t xml:space="preserve"> in physiological cellular concentrations exhibits its anti-oxidative properties that is an integral of all ROS-detoxifying selenoenzymes, especially </w:t>
      </w:r>
      <w:proofErr w:type="spellStart"/>
      <w:r w:rsidR="00BC7E41" w:rsidRPr="009D74D9">
        <w:rPr>
          <w:rFonts w:ascii="Times New Roman" w:eastAsia="MinionPro-Regular" w:hAnsi="Times New Roman" w:cs="Times New Roman"/>
          <w:sz w:val="24"/>
          <w:szCs w:val="24"/>
        </w:rPr>
        <w:t>selenocysteine</w:t>
      </w:r>
      <w:proofErr w:type="spellEnd"/>
      <w:r w:rsidR="00BC7E41" w:rsidRPr="009D74D9">
        <w:rPr>
          <w:rFonts w:ascii="Times New Roman" w:eastAsia="MinionPro-Regular" w:hAnsi="Times New Roman" w:cs="Times New Roman"/>
          <w:sz w:val="24"/>
          <w:szCs w:val="24"/>
        </w:rPr>
        <w:t xml:space="preserve"> containing enzymes. </w:t>
      </w:r>
      <w:r w:rsidR="006A13E3" w:rsidRPr="009D74D9">
        <w:rPr>
          <w:rFonts w:ascii="Times New Roman" w:eastAsia="MinionPro-Regular" w:hAnsi="Times New Roman" w:cs="Times New Roman"/>
          <w:sz w:val="24"/>
          <w:szCs w:val="24"/>
        </w:rPr>
        <w:t>H</w:t>
      </w:r>
      <w:r w:rsidR="00BC7E41" w:rsidRPr="009D74D9">
        <w:rPr>
          <w:rFonts w:ascii="Times New Roman" w:eastAsia="MinionPro-Regular" w:hAnsi="Times New Roman" w:cs="Times New Roman"/>
          <w:sz w:val="24"/>
          <w:szCs w:val="24"/>
        </w:rPr>
        <w:t>igh concentrations of Se</w:t>
      </w:r>
      <w:r w:rsidR="006A13E3" w:rsidRPr="009D74D9">
        <w:rPr>
          <w:rFonts w:ascii="Times New Roman" w:eastAsia="MinionPro-Regular" w:hAnsi="Times New Roman" w:cs="Times New Roman"/>
          <w:sz w:val="24"/>
          <w:szCs w:val="24"/>
        </w:rPr>
        <w:t>lenium</w:t>
      </w:r>
      <w:r w:rsidR="00BC7E41" w:rsidRPr="009D74D9">
        <w:rPr>
          <w:rFonts w:ascii="Times New Roman" w:eastAsia="MinionPro-Regular" w:hAnsi="Times New Roman" w:cs="Times New Roman"/>
          <w:sz w:val="24"/>
          <w:szCs w:val="24"/>
        </w:rPr>
        <w:t xml:space="preserve"> may be used for cancer chemoprevention as the </w:t>
      </w:r>
      <w:proofErr w:type="spellStart"/>
      <w:r w:rsidR="00BC7E41" w:rsidRPr="009D74D9">
        <w:rPr>
          <w:rFonts w:ascii="Times New Roman" w:eastAsia="MinionPro-Regular" w:hAnsi="Times New Roman" w:cs="Times New Roman"/>
          <w:sz w:val="24"/>
          <w:szCs w:val="24"/>
        </w:rPr>
        <w:t>antioxidative</w:t>
      </w:r>
      <w:proofErr w:type="spellEnd"/>
      <w:r w:rsidR="00BC7E41" w:rsidRPr="009D74D9">
        <w:rPr>
          <w:rFonts w:ascii="Times New Roman" w:eastAsia="MinionPro-Regular" w:hAnsi="Times New Roman" w:cs="Times New Roman"/>
          <w:sz w:val="24"/>
          <w:szCs w:val="24"/>
        </w:rPr>
        <w:t xml:space="preserve"> effects of selenoenzymes and pro-oxidative effects of some other Se</w:t>
      </w:r>
      <w:r w:rsidR="006A13E3" w:rsidRPr="009D74D9">
        <w:rPr>
          <w:rFonts w:ascii="Times New Roman" w:eastAsia="MinionPro-Regular" w:hAnsi="Times New Roman" w:cs="Times New Roman"/>
          <w:sz w:val="24"/>
          <w:szCs w:val="24"/>
        </w:rPr>
        <w:t xml:space="preserve">lenium </w:t>
      </w:r>
      <w:r w:rsidR="00BC7E41" w:rsidRPr="009D74D9">
        <w:rPr>
          <w:rFonts w:ascii="Times New Roman" w:eastAsia="MinionPro-Regular" w:hAnsi="Times New Roman" w:cs="Times New Roman"/>
          <w:sz w:val="24"/>
          <w:szCs w:val="24"/>
        </w:rPr>
        <w:t>containing substances in tumor cells may result in a reduction of carcinogenic processes and also in an introduction of some anti-carcinogenic processes</w:t>
      </w:r>
      <w:r w:rsidR="006A13E3" w:rsidRPr="009D74D9">
        <w:rPr>
          <w:rFonts w:ascii="Times New Roman" w:eastAsia="MinionPro-Regular" w:hAnsi="Times New Roman" w:cs="Times New Roman"/>
          <w:sz w:val="24"/>
          <w:szCs w:val="24"/>
        </w:rPr>
        <w:t>. Se</w:t>
      </w:r>
      <w:r w:rsidR="008956DF" w:rsidRPr="009D74D9">
        <w:rPr>
          <w:rFonts w:ascii="Times New Roman" w:eastAsia="MinionPro-Regular" w:hAnsi="Times New Roman" w:cs="Times New Roman"/>
          <w:sz w:val="24"/>
          <w:szCs w:val="24"/>
        </w:rPr>
        <w:t>lenium</w:t>
      </w:r>
      <w:r w:rsidR="006A13E3" w:rsidRPr="009D74D9">
        <w:rPr>
          <w:rFonts w:ascii="Times New Roman" w:eastAsia="MinionPro-Regular" w:hAnsi="Times New Roman" w:cs="Times New Roman"/>
          <w:sz w:val="24"/>
          <w:szCs w:val="24"/>
        </w:rPr>
        <w:t xml:space="preserve"> as a </w:t>
      </w:r>
      <w:r w:rsidR="008956DF" w:rsidRPr="009D74D9">
        <w:rPr>
          <w:rFonts w:ascii="Times New Roman" w:eastAsia="MinionPro-Regular" w:hAnsi="Times New Roman" w:cs="Times New Roman"/>
          <w:sz w:val="24"/>
          <w:szCs w:val="24"/>
        </w:rPr>
        <w:t>chemo preventive</w:t>
      </w:r>
      <w:r w:rsidR="006A13E3" w:rsidRPr="009D74D9">
        <w:rPr>
          <w:rFonts w:ascii="Times New Roman" w:eastAsia="MinionPro-Regular" w:hAnsi="Times New Roman" w:cs="Times New Roman"/>
          <w:sz w:val="24"/>
          <w:szCs w:val="24"/>
        </w:rPr>
        <w:t xml:space="preserve"> agent has an ability to increase the therapeutic effects or decrease toxic side effects of some clinically used antineoplastic ag</w:t>
      </w:r>
      <w:r w:rsidR="008956DF" w:rsidRPr="009D74D9">
        <w:rPr>
          <w:rFonts w:ascii="Times New Roman" w:eastAsia="MinionPro-Regular" w:hAnsi="Times New Roman" w:cs="Times New Roman"/>
          <w:sz w:val="24"/>
          <w:szCs w:val="24"/>
        </w:rPr>
        <w:t>ents which</w:t>
      </w:r>
      <w:r w:rsidR="006A13E3" w:rsidRPr="009D74D9">
        <w:rPr>
          <w:rFonts w:ascii="Times New Roman" w:eastAsia="MinionPro-Regular" w:hAnsi="Times New Roman" w:cs="Times New Roman"/>
          <w:sz w:val="24"/>
          <w:szCs w:val="24"/>
        </w:rPr>
        <w:t xml:space="preserve"> allow new treatment options of applying combinations of anti-cancer agents with Se</w:t>
      </w:r>
      <w:r w:rsidR="008956DF" w:rsidRPr="009D74D9">
        <w:rPr>
          <w:rFonts w:ascii="Times New Roman" w:eastAsia="MinionPro-Regular" w:hAnsi="Times New Roman" w:cs="Times New Roman"/>
          <w:sz w:val="24"/>
          <w:szCs w:val="24"/>
        </w:rPr>
        <w:t xml:space="preserve">lenium. </w:t>
      </w:r>
      <w:proofErr w:type="spellStart"/>
      <w:r w:rsidR="008956DF" w:rsidRPr="009D74D9">
        <w:rPr>
          <w:rFonts w:ascii="Times New Roman" w:eastAsia="MinionPro-Regular" w:hAnsi="Times New Roman" w:cs="Times New Roman"/>
          <w:sz w:val="24"/>
          <w:szCs w:val="24"/>
        </w:rPr>
        <w:t>selen</w:t>
      </w:r>
      <w:r w:rsidR="00100FF6" w:rsidRPr="009D74D9">
        <w:rPr>
          <w:rFonts w:ascii="Times New Roman" w:eastAsia="MinionPro-Regular" w:hAnsi="Times New Roman" w:cs="Times New Roman"/>
          <w:sz w:val="24"/>
          <w:szCs w:val="24"/>
        </w:rPr>
        <w:t>omethionine</w:t>
      </w:r>
      <w:proofErr w:type="spellEnd"/>
      <w:r w:rsidR="00100FF6" w:rsidRPr="009D74D9">
        <w:rPr>
          <w:rFonts w:ascii="Times New Roman" w:eastAsia="MinionPro-Regular" w:hAnsi="Times New Roman" w:cs="Times New Roman"/>
          <w:sz w:val="24"/>
          <w:szCs w:val="24"/>
        </w:rPr>
        <w:t xml:space="preserve"> exhibits protective </w:t>
      </w:r>
      <w:r w:rsidR="008956DF" w:rsidRPr="009D74D9">
        <w:rPr>
          <w:rFonts w:ascii="Times New Roman" w:eastAsia="MinionPro-Regular" w:hAnsi="Times New Roman" w:cs="Times New Roman"/>
          <w:sz w:val="24"/>
          <w:szCs w:val="24"/>
        </w:rPr>
        <w:t>effects in anticancer therapi</w:t>
      </w:r>
      <w:r w:rsidR="00100FF6" w:rsidRPr="009D74D9">
        <w:rPr>
          <w:rFonts w:ascii="Times New Roman" w:eastAsia="MinionPro-Regular" w:hAnsi="Times New Roman" w:cs="Times New Roman"/>
          <w:sz w:val="24"/>
          <w:szCs w:val="24"/>
        </w:rPr>
        <w:t xml:space="preserve">es because of its </w:t>
      </w:r>
      <w:proofErr w:type="spellStart"/>
      <w:r w:rsidR="00100FF6" w:rsidRPr="009D74D9">
        <w:rPr>
          <w:rFonts w:ascii="Times New Roman" w:eastAsia="MinionPro-Regular" w:hAnsi="Times New Roman" w:cs="Times New Roman"/>
          <w:sz w:val="24"/>
          <w:szCs w:val="24"/>
        </w:rPr>
        <w:t>antioxidative</w:t>
      </w:r>
      <w:proofErr w:type="spellEnd"/>
      <w:r w:rsidR="00100FF6" w:rsidRPr="009D74D9">
        <w:rPr>
          <w:rFonts w:ascii="Times New Roman" w:eastAsia="MinionPro-Regular" w:hAnsi="Times New Roman" w:cs="Times New Roman"/>
          <w:sz w:val="24"/>
          <w:szCs w:val="24"/>
        </w:rPr>
        <w:t xml:space="preserve"> </w:t>
      </w:r>
      <w:r w:rsidR="008956DF" w:rsidRPr="009D74D9">
        <w:rPr>
          <w:rFonts w:ascii="Times New Roman" w:eastAsia="MinionPro-Regular" w:hAnsi="Times New Roman" w:cs="Times New Roman"/>
          <w:sz w:val="24"/>
          <w:szCs w:val="24"/>
        </w:rPr>
        <w:t>properties and also because of its ability to mod</w:t>
      </w:r>
      <w:r w:rsidR="00100FF6" w:rsidRPr="009D74D9">
        <w:rPr>
          <w:rFonts w:ascii="Times New Roman" w:eastAsia="MinionPro-Regular" w:hAnsi="Times New Roman" w:cs="Times New Roman"/>
          <w:sz w:val="24"/>
          <w:szCs w:val="24"/>
        </w:rPr>
        <w:t xml:space="preserve">ulate processes </w:t>
      </w:r>
      <w:r w:rsidR="008956DF" w:rsidRPr="009D74D9">
        <w:rPr>
          <w:rFonts w:ascii="Times New Roman" w:eastAsia="MinionPro-Regular" w:hAnsi="Times New Roman" w:cs="Times New Roman"/>
          <w:sz w:val="24"/>
          <w:szCs w:val="24"/>
        </w:rPr>
        <w:t xml:space="preserve">of DNA repair. In general, </w:t>
      </w:r>
      <w:proofErr w:type="spellStart"/>
      <w:r w:rsidR="008956DF" w:rsidRPr="009D74D9">
        <w:rPr>
          <w:rFonts w:ascii="Times New Roman" w:eastAsia="MinionPro-Regular" w:hAnsi="Times New Roman" w:cs="Times New Roman"/>
          <w:sz w:val="24"/>
          <w:szCs w:val="24"/>
        </w:rPr>
        <w:t>sel</w:t>
      </w:r>
      <w:r w:rsidR="00100FF6" w:rsidRPr="009D74D9">
        <w:rPr>
          <w:rFonts w:ascii="Times New Roman" w:eastAsia="MinionPro-Regular" w:hAnsi="Times New Roman" w:cs="Times New Roman"/>
          <w:sz w:val="24"/>
          <w:szCs w:val="24"/>
        </w:rPr>
        <w:t>enomethionine</w:t>
      </w:r>
      <w:proofErr w:type="spellEnd"/>
      <w:r w:rsidR="00100FF6" w:rsidRPr="009D74D9">
        <w:rPr>
          <w:rFonts w:ascii="Times New Roman" w:eastAsia="MinionPro-Regular" w:hAnsi="Times New Roman" w:cs="Times New Roman"/>
          <w:sz w:val="24"/>
          <w:szCs w:val="24"/>
        </w:rPr>
        <w:t xml:space="preserve"> causes a decrease </w:t>
      </w:r>
      <w:r w:rsidR="008956DF" w:rsidRPr="009D74D9">
        <w:rPr>
          <w:rFonts w:ascii="Times New Roman" w:eastAsia="MinionPro-Regular" w:hAnsi="Times New Roman" w:cs="Times New Roman"/>
          <w:sz w:val="24"/>
          <w:szCs w:val="24"/>
        </w:rPr>
        <w:t>in DNA damage of cells exposed to cytotoxic agents</w:t>
      </w:r>
      <w:r w:rsidR="00100FF6" w:rsidRPr="009D74D9">
        <w:rPr>
          <w:rFonts w:ascii="Times New Roman" w:eastAsia="MinionPro-Regular" w:hAnsi="Times New Roman" w:cs="Times New Roman"/>
          <w:sz w:val="24"/>
          <w:szCs w:val="24"/>
        </w:rPr>
        <w:t>. In a case of colon cancer, mechanisms of action of Se</w:t>
      </w:r>
      <w:r w:rsidR="0036775C" w:rsidRPr="009D74D9">
        <w:rPr>
          <w:rFonts w:ascii="Times New Roman" w:eastAsia="MinionPro-Regular" w:hAnsi="Times New Roman" w:cs="Times New Roman"/>
          <w:sz w:val="24"/>
          <w:szCs w:val="24"/>
        </w:rPr>
        <w:t>lenium</w:t>
      </w:r>
      <w:r w:rsidR="00100FF6" w:rsidRPr="009D74D9">
        <w:rPr>
          <w:rFonts w:ascii="Times New Roman" w:eastAsia="MinionPro-Regular" w:hAnsi="Times New Roman" w:cs="Times New Roman"/>
          <w:sz w:val="24"/>
          <w:szCs w:val="24"/>
        </w:rPr>
        <w:t xml:space="preserve"> that may take place in colon cancer chemoprevention are the inhibition of cyclooxygenase and cytosine </w:t>
      </w:r>
      <w:proofErr w:type="spellStart"/>
      <w:r w:rsidR="00100FF6" w:rsidRPr="009D74D9">
        <w:rPr>
          <w:rFonts w:ascii="Times New Roman" w:eastAsia="MinionPro-Regular" w:hAnsi="Times New Roman" w:cs="Times New Roman"/>
          <w:sz w:val="24"/>
          <w:szCs w:val="24"/>
        </w:rPr>
        <w:t>methyltransferas</w:t>
      </w:r>
      <w:r w:rsidR="008968C4" w:rsidRPr="009D74D9">
        <w:rPr>
          <w:rFonts w:ascii="Times New Roman" w:eastAsia="MinionPro-Regular" w:hAnsi="Times New Roman" w:cs="Times New Roman"/>
          <w:sz w:val="24"/>
          <w:szCs w:val="24"/>
        </w:rPr>
        <w:t>es</w:t>
      </w:r>
      <w:proofErr w:type="spellEnd"/>
      <w:r w:rsidR="008968C4" w:rsidRPr="009D74D9">
        <w:rPr>
          <w:rFonts w:ascii="Times New Roman" w:eastAsia="MinionPro-Regular" w:hAnsi="Times New Roman" w:cs="Times New Roman"/>
          <w:sz w:val="24"/>
          <w:szCs w:val="24"/>
        </w:rPr>
        <w:t>, interaction with carcinogens</w:t>
      </w:r>
      <w:r w:rsidR="004F2DDF" w:rsidRPr="009D74D9">
        <w:rPr>
          <w:rFonts w:ascii="Times New Roman" w:eastAsia="MinionPro-Regular" w:hAnsi="Times New Roman" w:cs="Times New Roman"/>
          <w:sz w:val="24"/>
          <w:szCs w:val="24"/>
        </w:rPr>
        <w:t xml:space="preserve"> and the activation of P53 which leads to dependent growth inhibition </w:t>
      </w:r>
      <w:r w:rsidR="00E2020F">
        <w:rPr>
          <w:rFonts w:ascii="Times New Roman" w:eastAsia="MinionPro-Regular" w:hAnsi="Times New Roman" w:cs="Times New Roman"/>
          <w:sz w:val="24"/>
          <w:szCs w:val="24"/>
        </w:rPr>
        <w:t>through apoptosis.</w:t>
      </w:r>
    </w:p>
    <w:sectPr w:rsidR="00053299" w:rsidRPr="009D7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Malgun Gothic Semiligh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4338"/>
    <w:multiLevelType w:val="hybridMultilevel"/>
    <w:tmpl w:val="D6A27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851DF"/>
    <w:multiLevelType w:val="hybridMultilevel"/>
    <w:tmpl w:val="9FAC1162"/>
    <w:lvl w:ilvl="0" w:tplc="24D8DB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E6196"/>
    <w:multiLevelType w:val="hybridMultilevel"/>
    <w:tmpl w:val="1B7CB9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3F1683"/>
    <w:multiLevelType w:val="hybridMultilevel"/>
    <w:tmpl w:val="8552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B"/>
    <w:rsid w:val="00053299"/>
    <w:rsid w:val="000C725A"/>
    <w:rsid w:val="00100FF6"/>
    <w:rsid w:val="00264737"/>
    <w:rsid w:val="00311A62"/>
    <w:rsid w:val="0036775C"/>
    <w:rsid w:val="00381155"/>
    <w:rsid w:val="003A4196"/>
    <w:rsid w:val="003D30B2"/>
    <w:rsid w:val="00420986"/>
    <w:rsid w:val="004D5A20"/>
    <w:rsid w:val="004D5B99"/>
    <w:rsid w:val="004F0DFD"/>
    <w:rsid w:val="004F2DDF"/>
    <w:rsid w:val="00587923"/>
    <w:rsid w:val="005B6B6C"/>
    <w:rsid w:val="0060606A"/>
    <w:rsid w:val="006A13E3"/>
    <w:rsid w:val="006F13F0"/>
    <w:rsid w:val="007744F9"/>
    <w:rsid w:val="007E654A"/>
    <w:rsid w:val="0086004B"/>
    <w:rsid w:val="008956DF"/>
    <w:rsid w:val="008968C4"/>
    <w:rsid w:val="00933E4D"/>
    <w:rsid w:val="009C2040"/>
    <w:rsid w:val="009D74D9"/>
    <w:rsid w:val="00A020BF"/>
    <w:rsid w:val="00A565EC"/>
    <w:rsid w:val="00A775FE"/>
    <w:rsid w:val="00A927E6"/>
    <w:rsid w:val="00AB2DFA"/>
    <w:rsid w:val="00BC7E41"/>
    <w:rsid w:val="00BE0E0F"/>
    <w:rsid w:val="00C33ED2"/>
    <w:rsid w:val="00C87971"/>
    <w:rsid w:val="00CA06B5"/>
    <w:rsid w:val="00D56D5F"/>
    <w:rsid w:val="00E2020F"/>
    <w:rsid w:val="00EF4680"/>
    <w:rsid w:val="00FA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A668F-7451-4AD8-85D4-28FBAFE7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B2DFA"/>
    <w:pPr>
      <w:keepNext/>
      <w:keepLines/>
      <w:spacing w:before="240" w:after="0"/>
      <w:jc w:val="center"/>
      <w:outlineLvl w:val="0"/>
    </w:pPr>
    <w:rPr>
      <w:rFonts w:ascii="Times New Roman" w:eastAsiaTheme="majorEastAsia" w:hAnsi="Times New Roman" w:cstheme="majorBidi"/>
      <w:sz w:val="24"/>
      <w:szCs w:val="32"/>
    </w:rPr>
  </w:style>
  <w:style w:type="paragraph" w:styleId="Heading3">
    <w:name w:val="heading 3"/>
    <w:basedOn w:val="Normal"/>
    <w:next w:val="Normal"/>
    <w:link w:val="Heading3Char"/>
    <w:autoRedefine/>
    <w:uiPriority w:val="9"/>
    <w:unhideWhenUsed/>
    <w:qFormat/>
    <w:rsid w:val="00AB2DFA"/>
    <w:pPr>
      <w:keepNext/>
      <w:keepLines/>
      <w:spacing w:before="40" w:after="0"/>
      <w:outlineLvl w:val="2"/>
    </w:pPr>
    <w:rPr>
      <w:rFonts w:ascii="Times New Roman" w:eastAsiaTheme="majorEastAsia" w:hAnsi="Times New Roma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DFA"/>
    <w:rPr>
      <w:rFonts w:ascii="Times New Roman" w:eastAsiaTheme="majorEastAsia" w:hAnsi="Times New Roman" w:cstheme="majorBidi"/>
      <w:sz w:val="24"/>
      <w:szCs w:val="32"/>
    </w:rPr>
  </w:style>
  <w:style w:type="character" w:customStyle="1" w:styleId="Heading3Char">
    <w:name w:val="Heading 3 Char"/>
    <w:basedOn w:val="DefaultParagraphFont"/>
    <w:link w:val="Heading3"/>
    <w:uiPriority w:val="9"/>
    <w:rsid w:val="00AB2DFA"/>
    <w:rPr>
      <w:rFonts w:ascii="Times New Roman" w:eastAsiaTheme="majorEastAsia" w:hAnsi="Times New Roman" w:cstheme="majorBidi"/>
      <w:color w:val="000000" w:themeColor="text1"/>
      <w:sz w:val="24"/>
      <w:szCs w:val="24"/>
    </w:rPr>
  </w:style>
  <w:style w:type="paragraph" w:styleId="ListParagraph">
    <w:name w:val="List Paragraph"/>
    <w:basedOn w:val="Normal"/>
    <w:uiPriority w:val="34"/>
    <w:qFormat/>
    <w:rsid w:val="0086004B"/>
    <w:pPr>
      <w:ind w:left="720"/>
      <w:contextualSpacing/>
    </w:pPr>
  </w:style>
  <w:style w:type="paragraph" w:customStyle="1" w:styleId="Default">
    <w:name w:val="Default"/>
    <w:rsid w:val="0086004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11A62"/>
    <w:rPr>
      <w:sz w:val="16"/>
      <w:szCs w:val="16"/>
    </w:rPr>
  </w:style>
  <w:style w:type="paragraph" w:styleId="CommentText">
    <w:name w:val="annotation text"/>
    <w:basedOn w:val="Normal"/>
    <w:link w:val="CommentTextChar"/>
    <w:uiPriority w:val="99"/>
    <w:semiHidden/>
    <w:unhideWhenUsed/>
    <w:rsid w:val="00311A62"/>
    <w:pPr>
      <w:spacing w:line="240" w:lineRule="auto"/>
    </w:pPr>
    <w:rPr>
      <w:sz w:val="20"/>
      <w:szCs w:val="20"/>
    </w:rPr>
  </w:style>
  <w:style w:type="character" w:customStyle="1" w:styleId="CommentTextChar">
    <w:name w:val="Comment Text Char"/>
    <w:basedOn w:val="DefaultParagraphFont"/>
    <w:link w:val="CommentText"/>
    <w:uiPriority w:val="99"/>
    <w:semiHidden/>
    <w:rsid w:val="00311A62"/>
    <w:rPr>
      <w:sz w:val="20"/>
      <w:szCs w:val="20"/>
    </w:rPr>
  </w:style>
  <w:style w:type="paragraph" w:styleId="CommentSubject">
    <w:name w:val="annotation subject"/>
    <w:basedOn w:val="CommentText"/>
    <w:next w:val="CommentText"/>
    <w:link w:val="CommentSubjectChar"/>
    <w:uiPriority w:val="99"/>
    <w:semiHidden/>
    <w:unhideWhenUsed/>
    <w:rsid w:val="00311A62"/>
    <w:rPr>
      <w:b/>
      <w:bCs/>
    </w:rPr>
  </w:style>
  <w:style w:type="character" w:customStyle="1" w:styleId="CommentSubjectChar">
    <w:name w:val="Comment Subject Char"/>
    <w:basedOn w:val="CommentTextChar"/>
    <w:link w:val="CommentSubject"/>
    <w:uiPriority w:val="99"/>
    <w:semiHidden/>
    <w:rsid w:val="00311A62"/>
    <w:rPr>
      <w:b/>
      <w:bCs/>
      <w:sz w:val="20"/>
      <w:szCs w:val="20"/>
    </w:rPr>
  </w:style>
  <w:style w:type="paragraph" w:styleId="BalloonText">
    <w:name w:val="Balloon Text"/>
    <w:basedOn w:val="Normal"/>
    <w:link w:val="BalloonTextChar"/>
    <w:uiPriority w:val="99"/>
    <w:semiHidden/>
    <w:unhideWhenUsed/>
    <w:rsid w:val="00311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62"/>
    <w:rPr>
      <w:rFonts w:ascii="Segoe UI" w:hAnsi="Segoe UI" w:cs="Segoe UI"/>
      <w:sz w:val="18"/>
      <w:szCs w:val="18"/>
    </w:rPr>
  </w:style>
  <w:style w:type="paragraph" w:styleId="NormalWeb">
    <w:name w:val="Normal (Web)"/>
    <w:basedOn w:val="Normal"/>
    <w:uiPriority w:val="99"/>
    <w:semiHidden/>
    <w:unhideWhenUsed/>
    <w:rsid w:val="00CA06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p.eessien@outlook.com</dc:creator>
  <cp:keywords/>
  <dc:description/>
  <cp:lastModifiedBy>p.eessien@outlook.com</cp:lastModifiedBy>
  <cp:revision>2</cp:revision>
  <dcterms:created xsi:type="dcterms:W3CDTF">2020-04-07T20:38:00Z</dcterms:created>
  <dcterms:modified xsi:type="dcterms:W3CDTF">2020-04-07T20:38:00Z</dcterms:modified>
</cp:coreProperties>
</file>