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Arial" w:cs="Arial" w:hAnsi="Arial"/>
          <w:sz w:val="36"/>
          <w:szCs w:val="36"/>
        </w:rPr>
      </w:pPr>
      <w:r>
        <w:rPr>
          <w:rFonts w:ascii="Arial" w:cs="Arial" w:hAnsi="Arial"/>
          <w:sz w:val="36"/>
          <w:szCs w:val="36"/>
        </w:rPr>
        <w:t xml:space="preserve">NAME: </w:t>
      </w:r>
      <w:r>
        <w:rPr>
          <w:rFonts w:ascii="Arial" w:cs="Arial" w:hAnsi="Arial"/>
          <w:sz w:val="36"/>
          <w:szCs w:val="36"/>
          <w:lang w:val="en-US"/>
        </w:rPr>
        <w:t>Badaseraye oghenetega paul</w:t>
      </w:r>
    </w:p>
    <w:p>
      <w:pPr>
        <w:pStyle w:val="style0"/>
        <w:spacing w:lineRule="auto" w:line="276"/>
        <w:jc w:val="both"/>
        <w:rPr>
          <w:rFonts w:ascii="Arial" w:cs="Arial" w:hAnsi="Arial"/>
          <w:sz w:val="36"/>
          <w:szCs w:val="36"/>
        </w:rPr>
      </w:pPr>
      <w:r>
        <w:rPr>
          <w:rFonts w:ascii="Arial" w:cs="Arial" w:hAnsi="Arial"/>
          <w:sz w:val="36"/>
          <w:szCs w:val="36"/>
        </w:rPr>
        <w:t xml:space="preserve">DEPARTMENT: </w:t>
      </w:r>
      <w:r>
        <w:rPr>
          <w:rFonts w:ascii="Arial" w:cs="Arial" w:hAnsi="Arial"/>
          <w:sz w:val="36"/>
          <w:szCs w:val="36"/>
        </w:rPr>
        <w:t>Mechanical Engineering</w:t>
      </w:r>
    </w:p>
    <w:p>
      <w:pPr>
        <w:pStyle w:val="style0"/>
        <w:spacing w:lineRule="auto" w:line="276"/>
        <w:jc w:val="both"/>
        <w:rPr>
          <w:rFonts w:ascii="Arial" w:cs="Arial" w:hAnsi="Arial"/>
          <w:sz w:val="36"/>
          <w:szCs w:val="36"/>
        </w:rPr>
      </w:pPr>
      <w:r>
        <w:rPr>
          <w:rFonts w:ascii="Arial" w:cs="Arial" w:hAnsi="Arial"/>
          <w:sz w:val="36"/>
          <w:szCs w:val="36"/>
        </w:rPr>
        <w:t>COURSE CODE: EEE32</w:t>
      </w:r>
      <w:r>
        <w:rPr>
          <w:rFonts w:ascii="Arial" w:cs="Arial" w:hAnsi="Arial"/>
          <w:sz w:val="36"/>
          <w:szCs w:val="36"/>
        </w:rPr>
        <w:t>6</w:t>
      </w:r>
    </w:p>
    <w:p>
      <w:pPr>
        <w:pStyle w:val="style0"/>
        <w:spacing w:lineRule="auto" w:line="276"/>
        <w:jc w:val="both"/>
        <w:rPr>
          <w:rFonts w:ascii="Arial" w:cs="Arial" w:hAnsi="Arial"/>
          <w:sz w:val="36"/>
          <w:szCs w:val="36"/>
        </w:rPr>
      </w:pPr>
      <w:r>
        <w:rPr>
          <w:rFonts w:ascii="Arial" w:cs="Arial" w:hAnsi="Arial"/>
          <w:sz w:val="36"/>
          <w:szCs w:val="36"/>
        </w:rPr>
        <w:t>COURSE TITLE: ELECTRICAL MACHINES 2</w:t>
      </w:r>
    </w:p>
    <w:p>
      <w:pPr>
        <w:pStyle w:val="style0"/>
        <w:spacing w:lineRule="auto" w:line="276"/>
        <w:jc w:val="both"/>
        <w:rPr>
          <w:rFonts w:ascii="Arial" w:cs="Arial" w:hAnsi="Arial"/>
          <w:sz w:val="36"/>
          <w:szCs w:val="36"/>
        </w:rPr>
      </w:pPr>
      <w:r>
        <w:rPr>
          <w:rFonts w:ascii="Arial" w:cs="Arial" w:hAnsi="Arial"/>
          <w:sz w:val="36"/>
          <w:szCs w:val="36"/>
        </w:rPr>
        <w:t>MATRIC NUMBER: 1</w:t>
      </w:r>
      <w:r>
        <w:rPr>
          <w:rFonts w:ascii="Arial" w:cs="Arial" w:hAnsi="Arial"/>
          <w:sz w:val="36"/>
          <w:szCs w:val="36"/>
          <w:lang w:val="en-US"/>
        </w:rPr>
        <w:t>8</w:t>
      </w:r>
      <w:r>
        <w:rPr>
          <w:rFonts w:ascii="Arial" w:cs="Arial" w:hAnsi="Arial"/>
          <w:sz w:val="36"/>
          <w:szCs w:val="36"/>
        </w:rPr>
        <w:t>/ENG06/</w:t>
      </w:r>
      <w:r>
        <w:rPr>
          <w:rFonts w:ascii="Arial" w:cs="Arial" w:hAnsi="Arial"/>
          <w:sz w:val="36"/>
          <w:szCs w:val="36"/>
          <w:lang w:val="en-US"/>
        </w:rPr>
        <w:t>074</w:t>
      </w:r>
    </w:p>
    <w:p>
      <w:pPr>
        <w:pStyle w:val="style0"/>
        <w:spacing w:lineRule="auto" w:line="276"/>
        <w:jc w:val="both"/>
        <w:rPr>
          <w:rFonts w:ascii="Arial" w:cs="Arial" w:hAnsi="Arial"/>
          <w:sz w:val="36"/>
          <w:szCs w:val="36"/>
        </w:rPr>
      </w:pPr>
      <w:r>
        <w:rPr>
          <w:rFonts w:ascii="Arial" w:cs="Arial" w:hAnsi="Arial"/>
          <w:sz w:val="36"/>
          <w:szCs w:val="36"/>
        </w:rPr>
        <w:t>A</w:t>
      </w:r>
      <w:r>
        <w:rPr>
          <w:rFonts w:ascii="Arial" w:cs="Arial" w:hAnsi="Arial"/>
          <w:sz w:val="36"/>
          <w:szCs w:val="36"/>
        </w:rPr>
        <w:t>SSIGNMENT II</w:t>
      </w: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w:t>
      </w:r>
      <w:r>
        <w:rPr>
          <w:rFonts w:ascii="Arial" w:cs="Arial" w:hAnsi="Arial"/>
        </w:rPr>
        <w:t>)  - A single phase induction motor does not have a self-starting torque</w:t>
      </w:r>
    </w:p>
    <w:p>
      <w:pPr>
        <w:pStyle w:val="style179"/>
        <w:numPr>
          <w:ilvl w:val="0"/>
          <w:numId w:val="1"/>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1"/>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1"/>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L="0" distT="0" distB="0" distR="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0572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each of these components rotates in the opposite direction </w:t>
      </w:r>
      <w:r>
        <w:rPr>
          <w:rFonts w:ascii="Arial" w:cs="Arial" w:hAnsi="Arial"/>
          <w:sz w:val="22"/>
          <w:szCs w:val="22"/>
        </w:rPr>
        <w:t>i</w:t>
      </w:r>
      <w:r>
        <w:rPr>
          <w:rFonts w:ascii="Arial" w:cs="Arial" w:hAnsi="Arial"/>
          <w:sz w:val="22"/>
          <w:szCs w:val="22"/>
        </w:rPr>
        <w:t xml:space="preserve">. e if one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/2 is rotating in a clockwise direction then the other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single phase AC supply to the stator winding of single phase induction motor, it produces its flux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According to the double field revolving theory, this alternating flux,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Let us call these two components of flux as forwarding component of flux, </w:t>
      </w:r>
      <w:r>
        <w:rPr>
          <w:rFonts w:ascii="Arial" w:cs="Arial" w:hAnsi="Arial"/>
          <w:sz w:val="22"/>
          <w:szCs w:val="22"/>
        </w:rPr>
        <w:t>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w:t>
      </w:r>
      <w:r>
        <w:rPr>
          <w:rFonts w:ascii="Arial" w:cs="Arial" w:hAnsi="Arial"/>
          <w:sz w:val="22"/>
          <w:szCs w:val="22"/>
        </w:rPr>
        <w:t>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L="0" distT="0" distB="0" distR="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5431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w:t>
      </w:r>
      <w:r>
        <w:rPr>
          <w:rFonts w:ascii="Arial" w:cs="Arial" w:hAnsi="Arial"/>
          <w:b/>
          <w:u w:val="single"/>
        </w:rPr>
        <w:t>P</w:t>
      </w:r>
      <w:r>
        <w:rPr>
          <w:rFonts w:ascii="Arial" w:cs="Arial" w:hAnsi="Arial"/>
          <w:b/>
          <w:u w:val="single"/>
        </w:rPr>
        <w:t xml:space="preserve">rinciple </w:t>
      </w:r>
      <w:r>
        <w:rPr>
          <w:rFonts w:ascii="Arial" w:cs="Arial" w:hAnsi="Arial"/>
          <w:b/>
          <w:u w:val="single"/>
        </w:rPr>
        <w:t>of operation</w:t>
      </w:r>
      <w:r>
        <w:rPr>
          <w:rFonts w:ascii="Arial" w:cs="Arial" w:hAnsi="Arial"/>
          <w:b/>
          <w:u w:val="single"/>
        </w:rPr>
        <w:t xml:space="preserve">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w:t>
      </w:r>
      <w:r>
        <w:rPr>
          <w:rFonts w:ascii="Arial" w:cs="Arial" w:hAnsi="Arial"/>
          <w:color w:val="000000"/>
          <w:sz w:val="22"/>
          <w:szCs w:val="22"/>
        </w:rPr>
        <w:t>Under stationary rotor conditions (</w:t>
      </w:r>
      <w:r>
        <w:rPr>
          <w:rFonts w:ascii="Arial" w:cs="Arial" w:hAnsi="Arial"/>
          <w:color w:val="000000"/>
          <w:sz w:val="22"/>
          <w:szCs w:val="22"/>
        </w:rPr>
        <w:t>i.e</w:t>
      </w:r>
      <w:r>
        <w:rPr>
          <w:rFonts w:ascii="Arial" w:cs="Arial" w:hAnsi="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cs="Arial" w:hAnsi="Arial"/>
          <w:color w:val="000000"/>
          <w:sz w:val="22"/>
          <w:szCs w:val="22"/>
        </w:rPr>
        <w:t xml:space="preserve">in the stator which balances the applied voltage assuming low leakage </w:t>
      </w:r>
      <w:r>
        <w:rPr>
          <w:rFonts w:ascii="Arial" w:cs="Arial" w:hAnsi="Arial"/>
          <w:color w:val="000000"/>
          <w:sz w:val="22"/>
          <w:szCs w:val="22"/>
        </w:rPr>
        <w:t>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L="0" distT="0" distB="0" distR="0">
            <wp:extent cx="3219450"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50" cy="2249048"/>
                    </a:xfrm>
                    <a:prstGeom prst="rect"/>
                    <a:ln>
                      <a:noFill/>
                    </a:ln>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cs="Arial" w:hAnsi="Arial"/>
          <w:color w:val="000000"/>
          <w:sz w:val="22"/>
          <w:szCs w:val="22"/>
        </w:rPr>
        <w:t xml:space="preserve"> They are not self-starting because </w:t>
      </w:r>
      <w:r>
        <w:rPr>
          <w:rFonts w:ascii="Arial" w:cs="Arial" w:hAnsi="Arial"/>
          <w:color w:val="333333"/>
          <w:sz w:val="22"/>
          <w:szCs w:val="22"/>
        </w:rPr>
        <w:t>in</w:t>
      </w:r>
      <w:r>
        <w:rPr>
          <w:rFonts w:ascii="Arial" w:cs="Arial" w:hAnsi="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cs="Arial" w:hAnsi="Arial"/>
          <w:color w:val="333333"/>
          <w:sz w:val="22"/>
          <w:szCs w:val="22"/>
        </w:rPr>
        <w:t xml:space="preserve">supply to the stator of </w:t>
      </w:r>
      <w:r>
        <w:rPr>
          <w:rFonts w:ascii="Arial" w:cs="Arial" w:hAnsi="Arial"/>
          <w:color w:val="333333"/>
          <w:sz w:val="22"/>
          <w:szCs w:val="22"/>
        </w:rPr>
        <w:t>motor. A</w:t>
      </w:r>
      <w:r>
        <w:rPr>
          <w:rFonts w:ascii="Arial" w:cs="Arial" w:hAnsi="Arial"/>
          <w:color w:val="333333"/>
          <w:sz w:val="22"/>
          <w:szCs w:val="22"/>
        </w:rPr>
        <w:t xml:space="preserve"> single phase supply </w:t>
      </w:r>
      <w:r>
        <w:rPr>
          <w:rFonts w:ascii="Arial" w:cs="Arial" w:hAnsi="Arial"/>
          <w:color w:val="333333"/>
          <w:sz w:val="22"/>
          <w:szCs w:val="22"/>
        </w:rPr>
        <w:t>cannot</w:t>
      </w:r>
      <w:r>
        <w:rPr>
          <w:rFonts w:ascii="Arial" w:cs="Arial" w:hAnsi="Arial"/>
          <w:color w:val="333333"/>
          <w:sz w:val="22"/>
          <w:szCs w:val="22"/>
        </w:rPr>
        <w:t xml:space="preserve"> produce a rotating magnetic field but it produce a pulsating magnetic field which does not rotate. Due to this pulsating magnetic field torque </w:t>
      </w:r>
      <w:r>
        <w:rPr>
          <w:rFonts w:ascii="Arial" w:cs="Arial" w:hAnsi="Arial"/>
          <w:color w:val="333333"/>
          <w:sz w:val="22"/>
          <w:szCs w:val="22"/>
        </w:rPr>
        <w:t>cannot</w:t>
      </w:r>
      <w:r>
        <w:rPr>
          <w:rFonts w:ascii="Arial" w:cs="Arial" w:hAnsi="Arial"/>
          <w:color w:val="333333"/>
          <w:sz w:val="22"/>
          <w:szCs w:val="22"/>
        </w:rPr>
        <w:t xml:space="preserve">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1e) </w:t>
      </w:r>
      <w:r>
        <w:rPr>
          <w:rFonts w:ascii="Arial" w:cs="Arial" w:hAnsi="Arial"/>
          <w:color w:val="333333"/>
          <w:sz w:val="22"/>
          <w:szCs w:val="22"/>
        </w:rPr>
        <w:t xml:space="preserve">  - Split phase induction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L="0" distT="0" distB="0" distR="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a:ln>
                      <a:noFill/>
                    </a:ln>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ed</w:t>
      </w:r>
      <w:r>
        <w:rPr>
          <w:rFonts w:ascii="Arial" w:cs="Arial" w:hAnsi="Arial"/>
          <w:color w:val="000000"/>
          <w:sz w:val="22"/>
          <w:szCs w:val="22"/>
        </w:rPr>
        <w:t xml:space="preserve"> the </w:t>
      </w:r>
      <w:r>
        <w:rPr>
          <w:rFonts w:ascii="Arial" w:cs="Arial" w:hAnsi="Arial"/>
          <w:color w:val="000000"/>
          <w:sz w:val="22"/>
          <w:szCs w:val="22"/>
        </w:rPr>
        <w:t xml:space="preserve">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rise in current. So the shaded ring flux opposes the main flux, which leads to the crowding of flux in</w:t>
      </w:r>
      <w:r>
        <w:rPr>
          <w:rFonts w:ascii="Arial" w:cs="Arial" w:hAnsi="Arial"/>
          <w:color w:val="000000"/>
          <w:sz w:val="22"/>
          <w:szCs w:val="22"/>
        </w:rPr>
        <w:t xml:space="preserve"> the</w:t>
      </w:r>
      <w:r>
        <w:rPr>
          <w:rFonts w:ascii="Arial" w:cs="Arial" w:hAnsi="Arial"/>
          <w:color w:val="000000"/>
          <w:sz w:val="22"/>
          <w:szCs w:val="22"/>
        </w:rPr>
        <w:t xml:space="preserve"> </w:t>
      </w:r>
      <w:r>
        <w:rPr>
          <w:rFonts w:ascii="Arial" w:cs="Arial" w:hAnsi="Arial"/>
          <w:color w:val="000000"/>
          <w:sz w:val="22"/>
          <w:szCs w:val="22"/>
        </w:rPr>
        <w:t>un</w:t>
      </w:r>
      <w:r>
        <w:rPr>
          <w:rFonts w:ascii="Arial" w:cs="Arial" w:hAnsi="Arial"/>
          <w:color w:val="000000"/>
          <w:sz w:val="22"/>
          <w:szCs w:val="22"/>
        </w:rPr>
        <w:t xml:space="preserve">shaded part of stator and the flux weaken in shaded part. This non uniform distribution of flux causes magnetic axis to shift in the middle of the </w:t>
      </w:r>
      <w:r>
        <w:rPr>
          <w:rFonts w:ascii="Arial" w:cs="Arial" w:hAnsi="Arial"/>
          <w:color w:val="000000"/>
          <w:sz w:val="22"/>
          <w:szCs w:val="22"/>
        </w:rPr>
        <w:t>un</w:t>
      </w:r>
      <w:r>
        <w:rPr>
          <w:rFonts w:ascii="Arial" w:cs="Arial" w:hAnsi="Arial"/>
          <w:color w:val="000000"/>
          <w:sz w:val="22"/>
          <w:szCs w:val="22"/>
        </w:rPr>
        <w:t>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decrease in current. So the shaded ring flux aids the main flux, which leads to the crowding of flux in shaded part of stator and the flux weaken in </w:t>
      </w:r>
      <w:r>
        <w:rPr>
          <w:rFonts w:ascii="Arial" w:cs="Arial" w:hAnsi="Arial"/>
          <w:color w:val="000000"/>
          <w:sz w:val="22"/>
          <w:szCs w:val="22"/>
        </w:rPr>
        <w:t>un</w:t>
      </w:r>
      <w:r>
        <w:rPr>
          <w:rFonts w:ascii="Arial" w:cs="Arial" w:hAnsi="Arial"/>
          <w:color w:val="000000"/>
          <w:sz w:val="22"/>
          <w:szCs w:val="22"/>
        </w:rPr>
        <w:t xml:space="preserve">shaded part. This non uniform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w:t>
      </w:r>
      <w:r>
        <w:rPr>
          <w:rFonts w:ascii="Arial" w:cs="Arial" w:hAnsi="Arial"/>
          <w:color w:val="000000"/>
          <w:sz w:val="22"/>
          <w:szCs w:val="22"/>
        </w:rPr>
        <w:t>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L="0" distT="0" distB="0" distR="0">
            <wp:extent cx="3533775" cy="1700593"/>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3"/>
                    </a:xfrm>
                    <a:prstGeom prst="rect"/>
                    <a:ln>
                      <a:noFill/>
                    </a:ln>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1f)</w:t>
      </w:r>
      <w:r>
        <w:rPr>
          <w:rFonts w:ascii="Arial" w:cs="Arial" w:eastAsia="Times New Roman" w:hAnsi="Arial"/>
        </w:rPr>
        <w:t xml:space="preserve">  </w:t>
      </w:r>
      <w:r>
        <w:rPr>
          <w:rFonts w:ascii="Arial" w:cs="Arial" w:hAnsi="Arial"/>
          <w:color w:val="000000"/>
        </w:rPr>
        <w:t>Under stationary rotor conditions (</w:t>
      </w:r>
      <w:r>
        <w:rPr>
          <w:rFonts w:ascii="Arial" w:cs="Arial" w:hAnsi="Arial"/>
          <w:color w:val="000000"/>
        </w:rPr>
        <w:t>i.e</w:t>
      </w:r>
      <w:r>
        <w:rPr>
          <w:rFonts w:ascii="Arial" w:cs="Arial" w:hAnsi="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supply </w:t>
      </w:r>
      <w:r>
        <w:rPr>
          <w:rFonts w:ascii="Arial" w:cs="Arial" w:hAnsi="Arial"/>
          <w:color w:val="000000"/>
          <w:sz w:val="22"/>
          <w:szCs w:val="22"/>
        </w:rPr>
        <w:t>.</w:t>
      </w:r>
      <w:r>
        <w:rPr>
          <w:rFonts w:ascii="Arial" w:cs="Arial" w:hAnsi="Arial"/>
          <w:color w:val="000000"/>
          <w:sz w:val="22"/>
          <w:szCs w:val="22"/>
        </w:rPr>
        <w:t xml:space="preserve"> It can be applied in the following areas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Blenders</w:t>
      </w:r>
      <w:r>
        <w:rPr>
          <w:rFonts w:ascii="Arial" w:cs="Arial" w:hAnsi="Arial"/>
          <w:color w:val="000000"/>
          <w:sz w:val="22"/>
          <w:szCs w:val="22"/>
        </w:rPr>
        <w:t xml:space="preserve"> </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219325" cy="1786557"/>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7"/>
                    </a:xfrm>
                    <a:prstGeom prst="rect"/>
                    <a:ln>
                      <a:noFill/>
                    </a:ln>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a:ln>
                      <a:noFill/>
                    </a:ln>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L="0" distT="0" distB="0" distR="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a:ln>
                      <a:noFill/>
                    </a:ln>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w:t>
      </w:r>
      <w:r>
        <w:rPr>
          <w:rFonts w:ascii="Arial" w:cs="Arial" w:hAnsi="Arial"/>
          <w:color w:val="333333"/>
        </w:rPr>
        <w:t>here is</w:t>
      </w:r>
      <w:r>
        <w:rPr>
          <w:rFonts w:ascii="Arial" w:cs="Arial" w:hAnsi="Arial"/>
          <w:color w:val="333333"/>
        </w:rPr>
        <w:t xml:space="preserve"> actually</w:t>
      </w:r>
      <w:r>
        <w:rPr>
          <w:rFonts w:ascii="Arial" w:cs="Arial" w:hAnsi="Arial"/>
          <w:color w:val="333333"/>
        </w:rPr>
        <w:t xml:space="preserve"> no difference</w:t>
      </w:r>
      <w:r>
        <w:rPr>
          <w:rFonts w:ascii="Arial" w:cs="Arial" w:hAnsi="Arial"/>
          <w:color w:val="333333"/>
        </w:rPr>
        <w:t xml:space="preserve"> between the two in reference</w:t>
      </w:r>
      <w:r>
        <w:rPr>
          <w:rFonts w:ascii="Arial" w:cs="Arial" w:hAnsi="Arial"/>
          <w:color w:val="333333"/>
        </w:rPr>
        <w:t xml:space="preserve"> to their additional features</w:t>
      </w:r>
      <w:r>
        <w:rPr>
          <w:rFonts w:ascii="Arial" w:cs="Arial" w:hAnsi="Arial"/>
          <w:color w:val="333333"/>
        </w:rPr>
        <w:t xml:space="preserve">. A universal motor has its rotor and stator windings connected in series, and it can run on both AC and DC that is why it’s called universal, or sometimes a DC series motor. It is </w:t>
      </w:r>
      <w:r>
        <w:rPr>
          <w:rFonts w:ascii="Arial" w:cs="Arial" w:hAnsi="Arial"/>
          <w:color w:val="333333"/>
        </w:rPr>
        <w:t>usually</w:t>
      </w:r>
      <w:r>
        <w:rPr>
          <w:rFonts w:ascii="Arial" w:cs="Arial" w:hAnsi="Arial"/>
          <w:color w:val="333333"/>
        </w:rPr>
        <w:t xml:space="preserve">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w:t>
      </w:r>
      <w:r>
        <w:rPr>
          <w:rFonts w:ascii="Arial" w:cs="Arial" w:hAnsi="Arial"/>
          <w:color w:val="333333"/>
        </w:rPr>
        <w:t>=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宋体"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宋体" w:hAnsi="Cambria Math"/>
            <w:color w:val="333333"/>
          </w:rPr>
          <m:t>+</m:t>
        </m:r>
        <m:f>
          <m:fPr>
            <m:ctrlPr>
              <w:rPr>
                <w:rFonts w:ascii="Cambria Math" w:cs="Arial" w:eastAsia="宋体" w:hAnsi="Cambria Math"/>
                <w:i/>
                <w:color w:val="333333"/>
              </w:rPr>
            </m:ctrlPr>
          </m:fPr>
          <m:num>
            <m:sSub>
              <m:sSubPr>
                <m:ctrlPr>
                  <w:rPr>
                    <w:rFonts w:ascii="Cambria Math" w:cs="Arial" w:eastAsia="宋体" w:hAnsi="Cambria Math"/>
                    <w:i/>
                    <w:color w:val="333333"/>
                  </w:rPr>
                </m:ctrlPr>
              </m:sSubPr>
              <m:e>
                <m:r>
                  <w:rPr>
                    <w:rFonts w:ascii="Cambria Math" w:cs="Arial" w:eastAsia="宋体" w:hAnsi="Cambria Math"/>
                    <w:color w:val="333333"/>
                  </w:rPr>
                  <m:t>X</m:t>
                </m:r>
              </m:e>
              <m:sub>
                <m:r>
                  <w:rPr>
                    <w:rFonts w:ascii="Cambria Math" w:cs="Arial" w:eastAsia="宋体" w:hAnsi="Cambria Math"/>
                    <w:color w:val="333333"/>
                  </w:rPr>
                  <m:t>2</m:t>
                </m:r>
              </m:sub>
            </m:sSub>
          </m:num>
          <m:den>
            <m:sSup>
              <m:sSupPr>
                <m:ctrlPr>
                  <w:rPr>
                    <w:rFonts w:ascii="Cambria Math" w:cs="Arial" w:eastAsia="宋体" w:hAnsi="Cambria Math"/>
                    <w:i/>
                    <w:color w:val="333333"/>
                  </w:rPr>
                </m:ctrlPr>
              </m:sSupPr>
              <m:e>
                <m:r>
                  <w:rPr>
                    <w:rFonts w:ascii="Cambria Math" w:cs="Arial" w:eastAsia="宋体" w:hAnsi="Cambria Math"/>
                    <w:color w:val="333333"/>
                  </w:rPr>
                  <m:t>k</m:t>
                </m:r>
              </m:e>
              <m:sup>
                <m:r>
                  <w:rPr>
                    <w:rFonts w:ascii="Cambria Math" w:cs="Arial" w:eastAsia="宋体" w:hAnsi="Cambria Math"/>
                    <w:color w:val="333333"/>
                  </w:rPr>
                  <m:t>2</m:t>
                </m:r>
              </m:sup>
            </m:sSup>
          </m:den>
        </m:f>
      </m:oMath>
      <w:r>
        <w:rPr>
          <w:rFonts w:ascii="Arial" w:cs="Arial" w:eastAsia="宋体" w:hAnsi="Arial"/>
          <w:color w:val="333333"/>
        </w:rPr>
        <w:t xml:space="preserve"> = 0.2+0.22 = 0.42Ω</w:t>
      </w:r>
    </w:p>
    <w:p>
      <w:pPr>
        <w:pStyle w:val="style0"/>
        <w:shd w:val="clear" w:color="auto" w:fill="ffffff"/>
        <w:jc w:val="both"/>
        <w:rPr>
          <w:rFonts w:ascii="Arial" w:cs="Arial" w:eastAsia="宋体" w:hAnsi="Arial"/>
          <w:color w:val="333333"/>
        </w:rPr>
      </w:pPr>
      <w:r>
        <w:rPr>
          <w:rFonts w:ascii="Arial" w:cs="Arial" w:eastAsia="宋体" w:hAnsi="Arial"/>
          <w:color w:val="333333"/>
        </w:rPr>
        <w:t xml:space="preserve">Motor impedance </w:t>
      </w:r>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Z</w:t>
      </w:r>
      <w:r>
        <w:rPr>
          <w:rFonts w:ascii="Arial" w:cs="Arial" w:eastAsia="宋体" w:hAnsi="Arial"/>
          <w:color w:val="333333"/>
          <w:szCs w:val="24"/>
          <w:vertAlign w:val="subscript"/>
        </w:rPr>
        <w:t>01</w:t>
      </w:r>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R</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r>
              <w:rPr>
                <w:rFonts w:ascii="Cambria Math" w:cs="Arial" w:eastAsia="宋体" w:hAnsi="Cambria Math"/>
                <w:color w:val="333333"/>
                <w:szCs w:val="24"/>
              </w:rPr>
              <m:t>+</m:t>
            </m:r>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X</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e>
        </m:rad>
      </m:oMath>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sSup>
              <m:sSupPr>
                <m:ctrlPr>
                  <w:rPr>
                    <w:rFonts w:ascii="Cambria Math" w:cs="Arial" w:eastAsia="宋体" w:hAnsi="Cambria Math"/>
                    <w:i/>
                    <w:color w:val="333333"/>
                    <w:szCs w:val="24"/>
                  </w:rPr>
                </m:ctrlPr>
              </m:sSupPr>
              <m:e>
                <m:r>
                  <w:rPr>
                    <w:rFonts w:ascii="Cambria Math" w:cs="Arial" w:eastAsia="宋体" w:hAnsi="Cambria Math"/>
                    <w:color w:val="333333"/>
                    <w:szCs w:val="24"/>
                  </w:rPr>
                  <m:t>(0.12)</m:t>
                </m:r>
              </m:e>
              <m:sup>
                <m:r>
                  <w:rPr>
                    <w:rFonts w:ascii="Cambria Math" w:cs="Arial" w:eastAsia="宋体" w:hAnsi="Cambria Math"/>
                    <w:color w:val="333333"/>
                    <w:szCs w:val="24"/>
                  </w:rPr>
                  <m:t>2</m:t>
                </m:r>
              </m:sup>
            </m:sSup>
            <m:r>
              <w:rPr>
                <w:rFonts w:ascii="Cambria Math" w:cs="Arial" w:eastAsia="宋体" w:hAnsi="Cambria Math"/>
                <w:color w:val="333333"/>
                <w:szCs w:val="24"/>
              </w:rPr>
              <m:t>+</m:t>
            </m:r>
            <m:sSup>
              <m:sSupPr>
                <m:ctrlPr>
                  <w:rPr>
                    <w:rFonts w:ascii="Cambria Math" w:cs="Arial" w:eastAsia="宋体" w:hAnsi="Cambria Math"/>
                    <w:i/>
                    <w:color w:val="333333"/>
                    <w:szCs w:val="24"/>
                  </w:rPr>
                </m:ctrlPr>
              </m:sSupPr>
              <m:e>
                <m:r>
                  <w:rPr>
                    <w:rFonts w:ascii="Cambria Math" w:cs="Arial" w:eastAsia="宋体" w:hAnsi="Cambria Math"/>
                    <w:color w:val="333333"/>
                    <w:szCs w:val="24"/>
                  </w:rPr>
                  <m:t>(0.42)</m:t>
                </m:r>
              </m:e>
              <m:sup>
                <m:r>
                  <w:rPr>
                    <w:rFonts w:ascii="Cambria Math" w:cs="Arial" w:eastAsia="宋体" w:hAnsi="Cambria Math"/>
                    <w:color w:val="333333"/>
                    <w:szCs w:val="24"/>
                  </w:rPr>
                  <m:t>2</m:t>
                </m:r>
              </m:sup>
            </m:sSup>
          </m:e>
        </m:rad>
      </m:oMath>
      <w:r>
        <w:rPr>
          <w:rFonts w:ascii="Arial" w:cs="Arial" w:eastAsia="宋体"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宋体" w:hAnsi="Arial"/>
          <w:color w:val="333333"/>
          <w:szCs w:val="24"/>
        </w:rPr>
        <w:t>s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num>
            <m:den>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r>
                <w:rPr>
                  <w:rFonts w:ascii="Cambria Math" w:cs="Arial" w:eastAsia="宋体" w:hAnsi="Cambria Math"/>
                  <w:color w:val="333333"/>
                  <w:szCs w:val="24"/>
                </w:rPr>
                <m:t>+</m:t>
              </m:r>
              <m:sSub>
                <m:sSubPr>
                  <m:ctrlPr>
                    <w:rPr>
                      <w:rFonts w:ascii="Cambria Math" w:cs="Arial" w:eastAsia="宋体" w:hAnsi="Cambria Math"/>
                      <w:i/>
                      <w:color w:val="333333"/>
                      <w:szCs w:val="24"/>
                    </w:rPr>
                  </m:ctrlPr>
                </m:sSubPr>
                <m:e>
                  <m:r>
                    <w:rPr>
                      <w:rFonts w:ascii="Cambria Math" w:cs="Arial" w:eastAsia="宋体" w:hAnsi="Cambria Math"/>
                      <w:color w:val="333333"/>
                      <w:szCs w:val="24"/>
                    </w:rPr>
                    <m:t>Z</m:t>
                  </m:r>
                </m:e>
                <m:sub>
                  <m:r>
                    <w:rPr>
                      <w:rFonts w:ascii="Cambria Math" w:cs="Arial" w:eastAsia="宋体"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0.06</m:t>
              </m:r>
            </m:num>
            <m:den>
              <m:r>
                <w:rPr>
                  <w:rFonts w:ascii="Cambria Math" w:cs="Arial" w:eastAsia="宋体" w:hAnsi="Cambria Math"/>
                  <w:color w:val="333333"/>
                  <w:szCs w:val="24"/>
                </w:rPr>
                <m:t>0.06+0.437</m:t>
              </m:r>
            </m:den>
          </m:f>
          <m:r>
            <m:rPr>
              <m:sty m:val="p"/>
            </m:rPr>
            <w:rPr>
              <w:rFonts w:ascii="Cambria Math" w:cs="Arial" w:eastAsia="宋体" w:hAnsi="Cambria Math"/>
              <w:color w:val="333333"/>
              <w:szCs w:val="24"/>
            </w:rPr>
            <w:br/>
          </m:r>
        </m:oMath>
      </m:oMathPara>
      <w:r>
        <w:rPr>
          <w:rFonts w:ascii="Arial" w:cs="Arial" w:eastAsia="宋体"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宋体" w:hAnsi="Arial"/>
          <w:color w:val="333333"/>
          <w:szCs w:val="24"/>
        </w:rPr>
      </w:pP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 xml:space="preserve">=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3×</m:t>
              </m:r>
              <m:d>
                <m:dPr>
                  <m:endChr m:val=")"/>
                  <m:ctrlPr>
                    <w:rPr>
                      <w:rFonts w:ascii="Cambria Math" w:cs="Arial" w:eastAsia="宋体" w:hAnsi="Cambria Math"/>
                      <w:i/>
                      <w:color w:val="333333"/>
                      <w:szCs w:val="24"/>
                    </w:rPr>
                  </m:ctrlPr>
                </m:dPr>
                <m:e>
                  <m:f>
                    <m:fPr>
                      <m:ctrlPr>
                        <w:rPr>
                          <w:rFonts w:ascii="Cambria Math" w:cs="Arial" w:eastAsia="宋体" w:hAnsi="Cambria Math"/>
                          <w:i/>
                          <w:color w:val="333333"/>
                          <w:szCs w:val="24"/>
                        </w:rPr>
                      </m:ctrlPr>
                    </m:fPr>
                    <m:num>
                      <m:r>
                        <w:rPr>
                          <w:rFonts w:ascii="Cambria Math" w:cs="Arial" w:eastAsia="宋体" w:hAnsi="Cambria Math"/>
                          <w:color w:val="333333"/>
                          <w:szCs w:val="24"/>
                        </w:rPr>
                        <m:t>400</m:t>
                      </m:r>
                    </m:num>
                    <m:den>
                      <m:rad>
                        <m:radPr>
                          <m:degHide m:val="1"/>
                          <m:ctrlPr>
                            <w:rPr>
                              <w:rFonts w:ascii="Cambria Math" w:cs="Arial" w:eastAsia="宋体" w:hAnsi="Cambria Math"/>
                              <w:i/>
                              <w:color w:val="333333"/>
                              <w:szCs w:val="24"/>
                            </w:rPr>
                          </m:ctrlPr>
                        </m:radPr>
                        <m:deg/>
                        <m:e>
                          <m:r>
                            <w:rPr>
                              <w:rFonts w:ascii="Cambria Math" w:cs="Arial" w:eastAsia="宋体" w:hAnsi="Cambria Math"/>
                              <w:color w:val="333333"/>
                              <w:szCs w:val="24"/>
                            </w:rPr>
                            <m:t>3</m:t>
                          </m:r>
                        </m:e>
                      </m:rad>
                    </m:den>
                  </m:f>
                </m:e>
              </m:d>
              <m:box>
                <m:boxPr>
                  <m:opEmu m:val="1"/>
                  <m:ctrlPr>
                    <w:rPr>
                      <w:rFonts w:ascii="Cambria Math" w:cs="Arial" w:eastAsia="宋体" w:hAnsi="Cambria Math"/>
                      <w:i/>
                      <w:color w:val="333333"/>
                      <w:szCs w:val="24"/>
                    </w:rPr>
                  </m:ctrlPr>
                </m:boxPr>
                <m:e>
                  <m:groupChr>
                    <m:groupChrPr>
                      <m:chr m:val="←"/>
                      <m:vertJc m:val="bot"/>
                      <m:ctrlPr>
                        <w:rPr>
                          <w:rFonts w:ascii="Cambria Math" w:cs="Arial" w:eastAsia="宋体" w:hAnsi="Cambria Math"/>
                          <w:i/>
                          <w:color w:val="333333"/>
                          <w:szCs w:val="24"/>
                        </w:rPr>
                      </m:ctrlPr>
                    </m:groupChrPr>
                    <m:e>
                      <m:r>
                        <w:rPr>
                          <w:rFonts w:ascii="Cambria Math" w:cs="Arial" w:eastAsia="宋体" w:hAnsi="Cambria Math"/>
                          <w:color w:val="333333"/>
                          <w:szCs w:val="24"/>
                        </w:rPr>
                        <m:t>2</m:t>
                      </m:r>
                    </m:e>
                  </m:groupChr>
                </m:e>
              </m:box>
            </m:num>
            <m:den>
              <m:r>
                <w:rPr>
                  <w:rFonts w:ascii="Cambria Math" w:cs="Arial" w:eastAsia="宋体" w:hAnsi="Cambria Math"/>
                  <w:color w:val="333333"/>
                  <w:szCs w:val="24"/>
                </w:rPr>
                <m:t>2(0.12+0.437)</m:t>
              </m:r>
            </m:den>
          </m:f>
        </m:oMath>
      </m:oMathPara>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L="0" distT="0" distB="0" distR="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low values of slip, torque is approximately proportional to slip s and the torque slip characteristics of induction motor is a straight line as shown in the figure. The region (from s = 0 to s = </w:t>
      </w:r>
      <w:r>
        <w:rPr>
          <w:rFonts w:ascii="Arial" w:cs="Arial" w:eastAsia="Times New Roman" w:hAnsi="Arial"/>
          <w:szCs w:val="24"/>
        </w:rPr>
        <w:t>sm</w:t>
      </w:r>
      <w:r>
        <w:rPr>
          <w:rFonts w:ascii="Arial" w:cs="Arial" w:eastAsia="Times New Roman" w:hAnsi="Arial"/>
          <w:szCs w:val="24"/>
        </w:rPr>
        <w:t>)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L="0" distT="0" distB="0" distR="0">
            <wp:extent cx="3278221"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1" cy="2389492"/>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r>
        <w:rPr>
          <w:rFonts w:ascii="Arial" w:cs="Arial" w:eastAsia="Times New Roman" w:hAnsi="Arial"/>
          <w:szCs w:val="24"/>
        </w:rPr>
        <w:t>sm</w:t>
      </w:r>
      <w:r>
        <w:rPr>
          <w:rFonts w:ascii="Arial" w:cs="Arial" w:eastAsia="Times New Roman" w:hAnsi="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 xml:space="preserve">20 </w:t>
      </w:r>
      <w:r>
        <w:rPr>
          <w:color w:val="333333"/>
        </w:rPr>
        <w:t>Rps</w:t>
      </w:r>
      <w:r>
        <w:rPr>
          <w:color w:val="333333"/>
        </w:rPr>
        <w:t xml:space="preserve">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w:t>
      </w:r>
      <w:r>
        <w:rPr>
          <w:rFonts w:ascii="Arial" w:cs="Arial" w:hAnsi="Arial"/>
          <w:color w:val="333333"/>
          <w:sz w:val="22"/>
          <w:szCs w:val="22"/>
        </w:rPr>
        <w:t>hanging the applied voltage</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w:t>
      </w:r>
      <w:r>
        <w:rPr>
          <w:rFonts w:ascii="Arial" w:cs="Arial" w:hAnsi="Arial"/>
          <w:sz w:val="22"/>
          <w:szCs w:val="22"/>
        </w:rPr>
        <w:t xml:space="preserve">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cs="Arial" w:hAnsi="Arial"/>
          <w:sz w:val="22"/>
          <w:szCs w:val="22"/>
        </w:rPr>
        <w:t xml:space="preserve"> </w:t>
      </w:r>
      <w:r>
        <w:rPr>
          <w:rFonts w:ascii="Arial" w:cs="Arial" w:hAnsi="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Pr>
          <w:rFonts w:ascii="Arial" w:cs="Arial" w:hAnsi="Arial"/>
          <w:sz w:val="22"/>
          <w:szCs w:val="22"/>
        </w:rPr>
        <w:t xml:space="preserve"> Thus while the starting current reduces by a fraction x of the rated-voltage starting current (</w:t>
      </w:r>
      <w:r>
        <w:rPr>
          <w:rFonts w:ascii="Arial" w:cs="Arial" w:hAnsi="Arial"/>
          <w:sz w:val="22"/>
          <w:szCs w:val="22"/>
        </w:rPr>
        <w:t>Isc</w:t>
      </w:r>
      <w:r>
        <w:rPr>
          <w:rFonts w:ascii="Arial" w:cs="Arial" w:hAnsi="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w:t>
      </w:r>
      <w:r>
        <w:rPr>
          <w:rFonts w:ascii="Arial" w:cs="Arial" w:hAnsi="Arial"/>
          <w:color w:val="333333"/>
          <w:sz w:val="22"/>
          <w:szCs w:val="22"/>
        </w:rPr>
        <w:t xml:space="preserve">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r>
        <w:rPr>
          <w:rFonts w:ascii="Arial" w:cs="Arial" w:hAnsi="Arial"/>
          <w:color w:val="000000"/>
          <w:sz w:val="22"/>
          <w:szCs w:val="22"/>
          <w:shd w:val="clear" w:color="auto" w:fill="ffffff"/>
        </w:rPr>
        <w: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t>
      </w:r>
      <w:r>
        <w:rPr>
          <w:rFonts w:ascii="Arial" w:cs="Arial" w:hAnsi="Arial"/>
          <w:color w:val="000000"/>
          <w:sz w:val="22"/>
          <w:szCs w:val="22"/>
          <w:shd w:val="clear" w:color="auto" w:fill="ffffff"/>
        </w:rPr>
        <w:t>whch</w:t>
      </w:r>
      <w:r>
        <w:rPr>
          <w:rFonts w:ascii="Arial" w:cs="Arial" w:hAnsi="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5"/>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5d) </w:t>
      </w:r>
      <w:r>
        <w:rPr>
          <w:rFonts w:ascii="Arial" w:cs="Arial" w:hAnsi="Arial"/>
          <w:color w:val="333333"/>
          <w:sz w:val="22"/>
          <w:szCs w:val="22"/>
        </w:rPr>
        <w:t xml:space="preserve"> </w:t>
      </w:r>
      <w:r>
        <w:rPr>
          <w:rFonts w:ascii="Arial" w:cs="Arial" w:hAnsi="Arial"/>
          <w:color w:val="333333"/>
          <w:sz w:val="22"/>
          <w:szCs w:val="22"/>
        </w:rPr>
        <w:t xml:space="preserve"> Ac motor winding continuity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w:t>
      </w:r>
      <w:r>
        <w:rPr>
          <w:rFonts w:ascii="Arial" w:cs="Arial" w:hAnsi="Arial"/>
          <w:color w:val="333333"/>
          <w:sz w:val="22"/>
          <w:szCs w:val="22"/>
        </w:rPr>
        <w:t>√3=</w:t>
      </w:r>
      <w:r>
        <w:rPr>
          <w:rFonts w:ascii="Arial" w:cs="Arial" w:hAnsi="Arial"/>
          <w:color w:val="333333"/>
          <w:sz w:val="22"/>
          <w:szCs w:val="22"/>
        </w:rPr>
        <w:t xml:space="preserve"> </w:t>
      </w:r>
      <w:r>
        <w:rPr>
          <w:rFonts w:ascii="Arial" w:cs="Arial" w:hAnsi="Arial"/>
          <w:color w:val="333333"/>
          <w:sz w:val="22"/>
          <w:szCs w:val="22"/>
        </w:rPr>
        <w:t>√3A,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w:t>
      </w:r>
      <w:r>
        <w:rPr>
          <w:rFonts w:ascii="Arial" w:cs="Arial" w:hAnsi="Arial"/>
          <w:color w:val="333333"/>
          <w:sz w:val="22"/>
          <w:szCs w:val="22"/>
        </w:rPr>
        <w:t>p.f</w:t>
      </w:r>
      <w:r>
        <w:rPr>
          <w:rFonts w:ascii="Arial" w:cs="Arial" w:hAnsi="Arial"/>
          <w:color w:val="333333"/>
          <w:sz w:val="22"/>
          <w:szCs w:val="22"/>
        </w:rPr>
        <w:t>, cosᶲ=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line current on energy=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Magnetizing component of no load line current,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 xml:space="preserve">No load resistance,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resistance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t</w:t>
      </w:r>
      <w:r>
        <w:rPr>
          <w:rFonts w:ascii="Arial" w:cs="Arial" w:hAnsi="Arial"/>
          <w:color w:val="333333"/>
        </w:rPr>
        <w: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w:t>
      </w:r>
      <w:r>
        <w:rPr>
          <w:rFonts w:ascii="Arial" w:cs="Arial" w:hAnsi="Arial"/>
          <w:color w:val="333333"/>
        </w:rPr>
        <w:t>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reactance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w:t>
      </w:r>
      <w:r>
        <w:rPr>
          <w:rFonts w:ascii="Arial" w:cs="Arial" w:hAnsi="Arial"/>
          <w:color w:val="333333"/>
        </w:rPr>
        <w:t>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w:t>
      </w:r>
      <w:r>
        <w:rPr>
          <w:rFonts w:ascii="Arial" w:cs="Arial" w:hAnsi="Arial"/>
          <w:color w:val="333333"/>
        </w:rPr>
        <w:t xml:space="preserve"> </w:t>
      </w:r>
      <w:r>
        <w:rPr>
          <w:rFonts w:ascii="Arial" w:cs="Arial" w:hAnsi="Arial"/>
          <w:color w:val="333333"/>
        </w:rPr>
        <w:t>Circuit</w:t>
      </w:r>
      <w:r>
        <w:rPr>
          <w:rFonts w:ascii="Arial" w:cs="Arial" w:hAnsi="Arial"/>
          <w:color w:val="333333"/>
        </w:rPr>
        <w:t xml:space="preserve"> </w:t>
      </w:r>
      <w:r>
        <w:rPr>
          <w:rFonts w:ascii="Arial" w:cs="Arial" w:hAnsi="Arial"/>
          <w:color w:val="333333"/>
        </w:rPr>
        <w:t>current</w:t>
      </w:r>
      <w:r>
        <w:rPr>
          <w:rFonts w:ascii="Arial" w:cs="Arial" w:hAnsi="Arial"/>
          <w:color w:val="333333"/>
        </w:rPr>
        <w:t xml:space="preserve"> </w:t>
      </w:r>
      <w:r>
        <w:rPr>
          <w:rFonts w:ascii="Arial" w:cs="Arial" w:hAnsi="Arial"/>
          <w:color w:val="333333"/>
        </w:rPr>
        <w:t>with</w:t>
      </w:r>
      <w:r>
        <w:rPr>
          <w:rFonts w:ascii="Arial" w:cs="Arial" w:hAnsi="Arial"/>
          <w:color w:val="333333"/>
        </w:rPr>
        <w:t xml:space="preserve"> </w:t>
      </w:r>
      <w:r>
        <w:rPr>
          <w:rFonts w:ascii="Arial" w:cs="Arial" w:hAnsi="Arial"/>
          <w:color w:val="333333"/>
        </w:rPr>
        <w:t>normal voltage</w:t>
      </w:r>
      <w:r>
        <w:rPr>
          <w:rFonts w:ascii="Arial" w:cs="Arial" w:hAnsi="Arial"/>
          <w:color w:val="333333"/>
        </w:rPr>
        <w:t xml:space="preserve"> </w:t>
      </w:r>
      <w:r>
        <w:rPr>
          <w:rFonts w:ascii="Arial" w:cs="Arial" w:hAnsi="Arial"/>
          <w:color w:val="333333"/>
        </w:rPr>
        <w:t>applied</w:t>
      </w:r>
      <w:r>
        <w:rPr>
          <w:rFonts w:ascii="Arial" w:cs="Arial" w:hAnsi="Arial"/>
          <w:color w:val="333333"/>
        </w:rPr>
        <w:t xml:space="preserve"> </w:t>
      </w:r>
      <w:r>
        <w:rPr>
          <w:rFonts w:ascii="Arial" w:cs="Arial" w:hAnsi="Arial"/>
          <w:color w:val="333333"/>
        </w:rPr>
        <w:t>of</w:t>
      </w:r>
      <w:r>
        <w:rPr>
          <w:rFonts w:ascii="Arial" w:cs="Arial" w:hAnsi="Arial"/>
          <w:color w:val="333333"/>
        </w:rPr>
        <w:t xml:space="preserve"> </w:t>
      </w:r>
      <w:r>
        <w:rPr>
          <w:rFonts w:ascii="Arial" w:cs="Arial" w:hAnsi="Arial"/>
          <w:color w:val="333333"/>
        </w:rPr>
        <w:t>400</w:t>
      </w:r>
      <w:r>
        <w:rPr>
          <w:rFonts w:ascii="Arial" w:cs="Arial" w:hAnsi="Arial"/>
          <w:color w:val="333333"/>
        </w:rPr>
        <w:t xml:space="preserve"> </w:t>
      </w:r>
      <w:r>
        <w:rPr>
          <w:rFonts w:ascii="Arial" w:cs="Arial" w:hAnsi="Arial"/>
          <w:color w:val="333333"/>
        </w:rPr>
        <w:t>V</w:t>
      </w:r>
      <w:r>
        <w:rPr>
          <w:rFonts w:ascii="Arial" w:cs="Arial" w:hAnsi="Arial"/>
          <w:color w:val="333333"/>
        </w:rPr>
        <w:t xml:space="preserve"> </w:t>
      </w:r>
      <w:r>
        <w:rPr>
          <w:rFonts w:ascii="Arial" w:cs="Arial" w:hAnsi="Arial"/>
          <w:color w:val="333333"/>
        </w:rPr>
        <w:t>across</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sta</w:t>
      </w:r>
      <w:r>
        <w:rPr>
          <w:rFonts w:ascii="Arial" w:cs="Arial" w:hAnsi="Arial"/>
          <w:color w:val="333333"/>
        </w:rPr>
        <w:t>tor,</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bookmarkStart w:id="0" w:name="_GoBack"/>
    <w:bookmarkEnd w:id="0"/>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 xml:space="preserve">6a) </w:t>
      </w:r>
      <w:r>
        <w:rPr>
          <w:rFonts w:ascii="Arial" w:cs="Arial" w:hAnsi="Arial"/>
          <w:shd w:val="clear" w:color="auto" w:fill="fefefe"/>
        </w:rPr>
        <w:t>The principle of operation of synchronous generator is electromagnetic induction. If there exists a relative between the flux and conductors, then an emf is induced in the conductors.</w:t>
      </w:r>
      <w:r>
        <w:rPr>
          <w:rFonts w:ascii="Arial" w:cs="Arial" w:hAnsi="Arial"/>
          <w:shd w:val="clear" w:color="auto" w:fill="fefefe"/>
        </w:rPr>
        <w:t xml:space="preserve"> </w:t>
      </w:r>
      <w:r>
        <w:rPr>
          <w:rFonts w:ascii="Arial" w:cs="Arial" w:hAnsi="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宋体" w:hAnsi="Arial"/>
          <w:sz w:val="24"/>
          <w:szCs w:val="24"/>
          <w:shd w:val="clear" w:color="auto" w:fill="fefefe"/>
        </w:rPr>
      </w:pPr>
      <w:r>
        <w:rPr>
          <w:rFonts w:ascii="Arial" w:cs="Arial" w:hAnsi="Arial"/>
          <w:sz w:val="24"/>
          <w:szCs w:val="24"/>
          <w:shd w:val="clear" w:color="auto" w:fill="fefefe"/>
        </w:rPr>
        <w:t>6b)</w:t>
      </w:r>
      <w:r>
        <w:rPr>
          <w:rFonts w:ascii="Arial" w:cs="Arial" w:hAnsi="Arial"/>
          <w:sz w:val="24"/>
          <w:szCs w:val="24"/>
          <w:shd w:val="clear" w:color="auto" w:fill="fefefe"/>
        </w:rPr>
        <w:t>S/MVA rating=10MVA,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宋体" w:hAnsi="Arial"/>
          <w:sz w:val="24"/>
          <w:szCs w:val="24"/>
          <w:shd w:val="clear" w:color="auto" w:fill="fefefe"/>
        </w:rPr>
        <w:t xml:space="preserve">, p.f=0.8, </w:t>
      </w:r>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r>
          <w:rPr>
            <w:rFonts w:ascii="Cambria Math" w:cs="Arial" w:eastAsia="宋体" w:hAnsi="Cambria Math"/>
            <w:sz w:val="24"/>
            <w:szCs w:val="24"/>
            <w:shd w:val="clear" w:color="auto" w:fill="fefefe"/>
          </w:rPr>
          <m:t>=15Ω</m:t>
        </m:r>
      </m:oMath>
      <w:r>
        <w:rPr>
          <w:rFonts w:ascii="Arial" w:cs="Arial" w:eastAsia="宋体" w:hAnsi="Arial"/>
          <w:sz w:val="24"/>
          <w:szCs w:val="24"/>
          <w:shd w:val="clear" w:color="auto" w:fill="fefefe"/>
        </w:rPr>
        <w:t>, f=50Hz, number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p>
    <w:p>
      <w:pPr>
        <w:pStyle w:val="style0"/>
        <w:spacing w:lineRule="auto" w:line="276"/>
        <w:jc w:val="both"/>
        <w:rPr>
          <w:rFonts w:ascii="Arial" w:cs="Arial" w:eastAsia="宋体"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宋体" w:hAnsi="Cambria Math"/>
              <w:sz w:val="24"/>
              <w:szCs w:val="24"/>
              <w:shd w:val="clear" w:color="auto" w:fill="fefefe"/>
            </w:rPr>
            <m:t>=12,741KW</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m:oMathPara>
        <m:oMath>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Cosφ+δ</m:t>
              </m:r>
            </m:e>
          </m:d>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phase</m:t>
                      </m:r>
                    </m:e>
                  </m:d>
                </m:sub>
              </m:sSub>
              <m:r>
                <w:rPr>
                  <w:rFonts w:ascii="Cambria Math" w:cs="Arial" w:eastAsia="宋体" w:hAnsi="Cambria Math"/>
                  <w:sz w:val="24"/>
                  <w:szCs w:val="24"/>
                  <w:shd w:val="clear" w:color="auto" w:fill="fefefe"/>
                </w:rPr>
                <m:t>Cosφ</m:t>
              </m:r>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f(phase)</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(6351)(0.8)</m:t>
              </m:r>
            </m:num>
            <m:den>
              <m:r>
                <w:rPr>
                  <w:rFonts w:ascii="Cambria Math" w:cs="Arial" w:eastAsia="宋体" w:hAnsi="Cambria Math"/>
                  <w:sz w:val="24"/>
                  <w:szCs w:val="24"/>
                  <w:shd w:val="clear" w:color="auto" w:fill="fefefe"/>
                </w:rPr>
                <m:t>12,741</m:t>
              </m:r>
            </m:den>
          </m:f>
          <m:r>
            <w:rPr>
              <w:rFonts w:ascii="Cambria Math" w:cs="Arial" w:eastAsia="宋体" w:hAnsi="Cambria Math"/>
              <w:sz w:val="24"/>
              <w:szCs w:val="24"/>
              <w:shd w:val="clear" w:color="auto" w:fill="fefefe"/>
            </w:rPr>
            <m:t>=0.399</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φ+δ=</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0.399</m:t>
                  </m:r>
                </m:e>
              </m:d>
              <m:r>
                <w:rPr>
                  <w:rFonts w:ascii="Cambria Math" w:cs="Arial" w:eastAsia="宋体" w:hAnsi="Cambria Math"/>
                  <w:sz w:val="24"/>
                  <w:szCs w:val="24"/>
                  <w:shd w:val="clear" w:color="auto" w:fill="fefefe"/>
                </w:rPr>
                <m:t>=</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66.5</m:t>
                  </m:r>
                </m:e>
                <m:sup>
                  <m:r>
                    <w:rPr>
                      <w:rFonts w:ascii="Cambria Math" w:cs="Arial" w:eastAsia="宋体" w:hAnsi="Cambria Math"/>
                      <w:sz w:val="24"/>
                      <w:szCs w:val="24"/>
                      <w:shd w:val="clear" w:color="auto" w:fill="fefefe"/>
                    </w:rPr>
                    <m:t>0</m:t>
                  </m:r>
                </m:sup>
              </m:sSup>
            </m:e>
          </m:func>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Recall;</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Cosφ=0.8</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r>
                <w:rPr>
                  <w:rFonts w:ascii="Cambria Math" w:cs="Arial" w:eastAsia="宋体" w:hAnsi="Cambria Math"/>
                  <w:sz w:val="24"/>
                  <w:szCs w:val="24"/>
                  <w:shd w:val="clear" w:color="auto" w:fill="fefefe"/>
                </w:rPr>
                <m:t>(0.8)</m:t>
              </m:r>
            </m:e>
          </m:func>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φ=36.90</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Hence,</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δ=66.5-36.9=</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29.6</m:t>
              </m:r>
            </m:e>
            <m:sup>
              <m:r>
                <w:rPr>
                  <w:rFonts w:ascii="Cambria Math" w:cs="Arial" w:eastAsia="宋体" w:hAnsi="Cambria Math"/>
                  <w:sz w:val="24"/>
                  <w:szCs w:val="24"/>
                  <w:shd w:val="clear" w:color="auto" w:fill="fefefe"/>
                </w:rPr>
                <m:t>0</m:t>
              </m:r>
            </m:sup>
          </m:sSup>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 maximum power,</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m:t>
              </m:r>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sub>
                  </m:sSub>
                </m:e>
              </m:d>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m:t>
                      </m:r>
                    </m:sub>
                  </m:sSub>
                </m:e>
              </m:d>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3(12,741)(6351)</m:t>
              </m:r>
            </m:num>
            <m:den>
              <m:r>
                <w:rPr>
                  <w:rFonts w:ascii="Cambria Math" w:cs="Arial" w:eastAsia="宋体" w:hAnsi="Cambria Math"/>
                  <w:sz w:val="24"/>
                  <w:szCs w:val="24"/>
                  <w:shd w:val="clear" w:color="auto" w:fill="fefefe"/>
                </w:rPr>
                <m:t>15</m:t>
              </m:r>
            </m:den>
          </m:f>
          <m:r>
            <w:rPr>
              <w:rFonts w:ascii="Cambria Math" w:cs="Arial" w:eastAsia="宋体" w:hAnsi="Cambria Math"/>
              <w:sz w:val="24"/>
              <w:szCs w:val="24"/>
              <w:shd w:val="clear" w:color="auto" w:fill="fefefe"/>
            </w:rPr>
            <m:t>=16,138,618.22W</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iii.) Maximum torque,</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T</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num>
            <m:den>
              <m:r>
                <w:rPr>
                  <w:rFonts w:ascii="Cambria Math" w:cs="Arial" w:eastAsia="宋体" w:hAnsi="Cambria Math"/>
                  <w:sz w:val="24"/>
                  <w:szCs w:val="24"/>
                  <w:shd w:val="clear" w:color="auto" w:fill="fefefe"/>
                </w:rPr>
                <m:t>2πf</m:t>
              </m:r>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16,138,618.22</m:t>
              </m:r>
            </m:num>
            <m:den>
              <m:r>
                <w:rPr>
                  <w:rFonts w:ascii="Cambria Math" w:cs="Arial" w:eastAsia="宋体" w:hAnsi="Cambria Math"/>
                  <w:sz w:val="24"/>
                  <w:szCs w:val="24"/>
                  <w:shd w:val="clear" w:color="auto" w:fill="fefefe"/>
                </w:rPr>
                <m:t>2×3.142×50</m:t>
              </m:r>
            </m:den>
          </m:f>
          <m:r>
            <w:rPr>
              <w:rFonts w:ascii="Cambria Math" w:cs="Arial" w:eastAsia="宋体" w:hAnsi="Cambria Math"/>
              <w:sz w:val="24"/>
              <w:szCs w:val="24"/>
              <w:shd w:val="clear" w:color="auto" w:fill="fefefe"/>
            </w:rPr>
            <m:t>=51,507.4Nm</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r>
        <w:rPr>
          <w:rFonts w:ascii="Arial" w:cs="Arial" w:hAnsi="Arial"/>
        </w:rPr>
        <w:t>american</w:t>
      </w:r>
      <w:r>
        <w:rPr>
          <w:rFonts w:ascii="Arial" w:cs="Arial" w:hAnsi="Arial"/>
        </w:rPr>
        <w:t xml:space="preserve">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13"/>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13"/>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13"/>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13"/>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43"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00000007"/>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C"/>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15"/>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110b4349-6471-4fbc-98e7-cf95d4356826"/>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38c43520-1679-4269-add6-e3f85b5d0537"/>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5175caf0-bfc9-4e95-bcfa-563367dc1b2d"/>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4.gif"/><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4398</Words>
  <Pages>16</Pages>
  <Characters>22133</Characters>
  <Application>WPS Office</Application>
  <DocSecurity>0</DocSecurity>
  <Paragraphs>221</Paragraphs>
  <ScaleCrop>false</ScaleCrop>
  <LinksUpToDate>false</LinksUpToDate>
  <CharactersWithSpaces>26409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2020-04-08T19:06:47Z</dcterms:created>
  <dc:creator>User</dc:creator>
  <lastModifiedBy>Infinix X624</lastModifiedBy>
  <dcterms:modified xsi:type="dcterms:W3CDTF">2020-04-08T19:06:48Z</dcterms:modified>
  <revision>56</revision>
</coreProperties>
</file>

<file path=docProps/custom.xml><?xml version="1.0" encoding="utf-8"?>
<Properties xmlns="http://schemas.openxmlformats.org/officeDocument/2006/custom-properties" xmlns:vt="http://schemas.openxmlformats.org/officeDocument/2006/docPropsVTypes"/>
</file>