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91E7" w14:textId="77777777" w:rsidR="00AD44BF" w:rsidRDefault="000E5C1C" w:rsidP="00AD44BF">
      <w:pPr>
        <w:spacing w:line="360" w:lineRule="auto"/>
        <w:rPr>
          <w:rFonts w:ascii="Times New Roman" w:hAnsi="Times New Roman" w:cs="Times New Roman"/>
          <w:b/>
          <w:bCs/>
          <w:sz w:val="36"/>
          <w:szCs w:val="36"/>
        </w:rPr>
      </w:pPr>
      <w:r w:rsidRPr="00783FB2">
        <w:rPr>
          <w:rFonts w:ascii="Times New Roman" w:hAnsi="Times New Roman" w:cs="Times New Roman"/>
          <w:b/>
          <w:bCs/>
          <w:sz w:val="36"/>
          <w:szCs w:val="36"/>
        </w:rPr>
        <w:t>NAME: ARICHOKE FEKE DIVINE</w:t>
      </w:r>
    </w:p>
    <w:p w14:paraId="25E1F30F" w14:textId="5187C7A3" w:rsidR="000E5C1C" w:rsidRDefault="000E5C1C" w:rsidP="00AD44BF">
      <w:pPr>
        <w:spacing w:line="360" w:lineRule="auto"/>
        <w:rPr>
          <w:rFonts w:ascii="Times New Roman" w:hAnsi="Times New Roman" w:cs="Times New Roman"/>
          <w:b/>
          <w:bCs/>
          <w:sz w:val="36"/>
          <w:szCs w:val="36"/>
        </w:rPr>
      </w:pPr>
      <w:r w:rsidRPr="00783FB2">
        <w:rPr>
          <w:rFonts w:ascii="Times New Roman" w:hAnsi="Times New Roman" w:cs="Times New Roman"/>
          <w:b/>
          <w:bCs/>
          <w:sz w:val="36"/>
          <w:szCs w:val="36"/>
        </w:rPr>
        <w:t>MATRIC NO: 18/LAW01/045</w:t>
      </w:r>
    </w:p>
    <w:p w14:paraId="5A12EF55" w14:textId="1C14AE5B" w:rsidR="00AD44BF" w:rsidRDefault="00AD44BF">
      <w:pPr>
        <w:rPr>
          <w:rFonts w:ascii="Times New Roman" w:hAnsi="Times New Roman" w:cs="Times New Roman"/>
          <w:b/>
          <w:bCs/>
          <w:sz w:val="36"/>
          <w:szCs w:val="36"/>
        </w:rPr>
      </w:pPr>
      <w:r>
        <w:rPr>
          <w:rFonts w:ascii="Times New Roman" w:hAnsi="Times New Roman" w:cs="Times New Roman"/>
          <w:b/>
          <w:bCs/>
          <w:sz w:val="36"/>
          <w:szCs w:val="36"/>
        </w:rPr>
        <w:t>COURSE TITLE: NIGERIAN LEGAL SYSTEM II</w:t>
      </w:r>
    </w:p>
    <w:p w14:paraId="60719BE5" w14:textId="6408A3A2" w:rsidR="00AD44BF" w:rsidRPr="00783FB2" w:rsidRDefault="00AD44BF">
      <w:pPr>
        <w:rPr>
          <w:rFonts w:ascii="Times New Roman" w:hAnsi="Times New Roman" w:cs="Times New Roman"/>
          <w:b/>
          <w:bCs/>
          <w:sz w:val="36"/>
          <w:szCs w:val="36"/>
        </w:rPr>
      </w:pPr>
      <w:r>
        <w:rPr>
          <w:rFonts w:ascii="Times New Roman" w:hAnsi="Times New Roman" w:cs="Times New Roman"/>
          <w:b/>
          <w:bCs/>
          <w:sz w:val="36"/>
          <w:szCs w:val="36"/>
        </w:rPr>
        <w:t>COURSE CODE:LPI 204</w:t>
      </w:r>
      <w:bookmarkStart w:id="0" w:name="_GoBack"/>
      <w:bookmarkEnd w:id="0"/>
    </w:p>
    <w:p w14:paraId="29B240F8" w14:textId="49505F0F" w:rsidR="00D858A3" w:rsidRPr="00783FB2" w:rsidRDefault="000E5C1C" w:rsidP="000E5C1C">
      <w:pPr>
        <w:spacing w:before="240"/>
        <w:rPr>
          <w:rFonts w:ascii="Times New Roman" w:hAnsi="Times New Roman" w:cs="Times New Roman"/>
          <w:b/>
          <w:bCs/>
          <w:sz w:val="24"/>
          <w:szCs w:val="24"/>
        </w:rPr>
      </w:pPr>
      <w:r w:rsidRPr="00783FB2">
        <w:rPr>
          <w:rFonts w:ascii="Times New Roman" w:hAnsi="Times New Roman" w:cs="Times New Roman"/>
          <w:b/>
          <w:bCs/>
          <w:sz w:val="24"/>
          <w:szCs w:val="24"/>
        </w:rPr>
        <w:t xml:space="preserve">1)State clearly the procedure from arraignment to imposition of sentence in a criminal trial in the High Court. Comment on the remedy available to the accused after the imposition of sentences. </w:t>
      </w:r>
    </w:p>
    <w:p w14:paraId="33128E79" w14:textId="50B7212A" w:rsidR="00496900" w:rsidRPr="00783FB2" w:rsidRDefault="00D858A3" w:rsidP="000E5C1C">
      <w:pPr>
        <w:spacing w:before="240"/>
        <w:rPr>
          <w:rFonts w:ascii="Times New Roman" w:hAnsi="Times New Roman" w:cs="Times New Roman"/>
          <w:sz w:val="24"/>
          <w:szCs w:val="24"/>
        </w:rPr>
      </w:pPr>
      <w:r w:rsidRPr="00783FB2">
        <w:rPr>
          <w:rFonts w:ascii="Times New Roman" w:hAnsi="Times New Roman" w:cs="Times New Roman"/>
          <w:sz w:val="24"/>
          <w:szCs w:val="24"/>
        </w:rPr>
        <w:t>The criminal procedure outline is divided into two major processes; the Pre-trial stage and the Court process.</w:t>
      </w:r>
      <w:r w:rsidR="00496900" w:rsidRPr="00783FB2">
        <w:rPr>
          <w:rFonts w:ascii="Times New Roman" w:hAnsi="Times New Roman" w:cs="Times New Roman"/>
          <w:sz w:val="24"/>
          <w:szCs w:val="24"/>
        </w:rPr>
        <w:t xml:space="preserve"> The Pre-trial stage means the process leading up to an arrest, it </w:t>
      </w:r>
      <w:r w:rsidR="00616750" w:rsidRPr="00783FB2">
        <w:rPr>
          <w:rFonts w:ascii="Times New Roman" w:hAnsi="Times New Roman" w:cs="Times New Roman"/>
          <w:sz w:val="24"/>
          <w:szCs w:val="24"/>
        </w:rPr>
        <w:t xml:space="preserve">involves; </w:t>
      </w:r>
      <w:r w:rsidR="00496900" w:rsidRPr="00783FB2">
        <w:rPr>
          <w:rFonts w:ascii="Times New Roman" w:hAnsi="Times New Roman" w:cs="Times New Roman"/>
          <w:sz w:val="24"/>
          <w:szCs w:val="24"/>
        </w:rPr>
        <w:t>complaints, investigation and arrest.</w:t>
      </w:r>
    </w:p>
    <w:p w14:paraId="263DAB41" w14:textId="63726750" w:rsidR="00D858A3" w:rsidRPr="00783FB2" w:rsidRDefault="00D858A3" w:rsidP="000E5C1C">
      <w:pPr>
        <w:spacing w:before="240"/>
        <w:rPr>
          <w:rFonts w:ascii="Times New Roman" w:hAnsi="Times New Roman" w:cs="Times New Roman"/>
          <w:sz w:val="24"/>
          <w:szCs w:val="24"/>
        </w:rPr>
      </w:pPr>
      <w:r w:rsidRPr="00783FB2">
        <w:rPr>
          <w:rFonts w:ascii="Times New Roman" w:hAnsi="Times New Roman" w:cs="Times New Roman"/>
          <w:sz w:val="24"/>
          <w:szCs w:val="24"/>
        </w:rPr>
        <w:t xml:space="preserve">The focus of our study is in the court process which encompasses everything done in the court after an arrest and leading up to the imposition of a sentence. </w:t>
      </w:r>
    </w:p>
    <w:p w14:paraId="2918A896" w14:textId="1B002F46" w:rsidR="00D858A3" w:rsidRPr="00783FB2" w:rsidRDefault="006744F6" w:rsidP="006744F6">
      <w:pPr>
        <w:pStyle w:val="ListParagraph"/>
        <w:numPr>
          <w:ilvl w:val="0"/>
          <w:numId w:val="6"/>
        </w:numPr>
        <w:spacing w:before="240"/>
        <w:rPr>
          <w:rFonts w:ascii="Times New Roman" w:hAnsi="Times New Roman" w:cs="Times New Roman"/>
          <w:sz w:val="24"/>
          <w:szCs w:val="24"/>
        </w:rPr>
      </w:pPr>
      <w:r w:rsidRPr="00783FB2">
        <w:rPr>
          <w:rFonts w:ascii="Times New Roman" w:hAnsi="Times New Roman" w:cs="Times New Roman"/>
          <w:b/>
          <w:bCs/>
          <w:sz w:val="24"/>
          <w:szCs w:val="24"/>
          <w:u w:val="single"/>
        </w:rPr>
        <w:t>ARRAIGNMENT:</w:t>
      </w:r>
      <w:r w:rsidRPr="00783FB2">
        <w:rPr>
          <w:rFonts w:ascii="Times New Roman" w:hAnsi="Times New Roman" w:cs="Times New Roman"/>
          <w:b/>
          <w:bCs/>
          <w:sz w:val="24"/>
          <w:szCs w:val="24"/>
        </w:rPr>
        <w:t xml:space="preserve"> </w:t>
      </w:r>
      <w:r w:rsidR="00D858A3" w:rsidRPr="00783FB2">
        <w:rPr>
          <w:rFonts w:ascii="Times New Roman" w:hAnsi="Times New Roman" w:cs="Times New Roman"/>
          <w:sz w:val="24"/>
          <w:szCs w:val="24"/>
        </w:rPr>
        <w:t>An arraignment is the first formal court proceeding which must occur within a reasonable time after</w:t>
      </w:r>
      <w:r w:rsidR="00D165CB" w:rsidRPr="00783FB2">
        <w:rPr>
          <w:rFonts w:ascii="Times New Roman" w:hAnsi="Times New Roman" w:cs="Times New Roman"/>
          <w:sz w:val="24"/>
          <w:szCs w:val="24"/>
        </w:rPr>
        <w:t xml:space="preserve"> an</w:t>
      </w:r>
      <w:r w:rsidR="00D858A3" w:rsidRPr="00783FB2">
        <w:rPr>
          <w:rFonts w:ascii="Times New Roman" w:hAnsi="Times New Roman" w:cs="Times New Roman"/>
          <w:sz w:val="24"/>
          <w:szCs w:val="24"/>
        </w:rPr>
        <w:t xml:space="preserve"> arrest</w:t>
      </w:r>
      <w:r w:rsidR="00D165CB" w:rsidRPr="00783FB2">
        <w:rPr>
          <w:rFonts w:ascii="Times New Roman" w:hAnsi="Times New Roman" w:cs="Times New Roman"/>
          <w:sz w:val="24"/>
          <w:szCs w:val="24"/>
        </w:rPr>
        <w:t xml:space="preserve"> because a delay violates the defendants right to personal liberty</w:t>
      </w:r>
      <w:r w:rsidR="00D165CB" w:rsidRPr="00783FB2">
        <w:rPr>
          <w:rStyle w:val="FootnoteReference"/>
          <w:rFonts w:ascii="Times New Roman" w:hAnsi="Times New Roman" w:cs="Times New Roman"/>
          <w:sz w:val="24"/>
          <w:szCs w:val="24"/>
        </w:rPr>
        <w:footnoteReference w:id="1"/>
      </w:r>
      <w:r w:rsidR="00D165CB" w:rsidRPr="00783FB2">
        <w:rPr>
          <w:rFonts w:ascii="Times New Roman" w:hAnsi="Times New Roman" w:cs="Times New Roman"/>
          <w:sz w:val="24"/>
          <w:szCs w:val="24"/>
        </w:rPr>
        <w:t>. Simply put, an arraignment is the stage where</w:t>
      </w:r>
      <w:r w:rsidR="009E5E79" w:rsidRPr="00783FB2">
        <w:rPr>
          <w:rFonts w:ascii="Times New Roman" w:hAnsi="Times New Roman" w:cs="Times New Roman"/>
          <w:sz w:val="24"/>
          <w:szCs w:val="24"/>
        </w:rPr>
        <w:t>;</w:t>
      </w:r>
    </w:p>
    <w:p w14:paraId="3F89F883" w14:textId="45B4A6B5" w:rsidR="00EB5FCE" w:rsidRPr="00783FB2" w:rsidRDefault="00D165CB" w:rsidP="00EB5FCE">
      <w:pPr>
        <w:pStyle w:val="ListParagraph"/>
        <w:numPr>
          <w:ilvl w:val="0"/>
          <w:numId w:val="4"/>
        </w:numPr>
        <w:spacing w:before="240"/>
        <w:rPr>
          <w:rFonts w:ascii="Times New Roman" w:hAnsi="Times New Roman" w:cs="Times New Roman"/>
          <w:sz w:val="24"/>
          <w:szCs w:val="24"/>
        </w:rPr>
      </w:pPr>
      <w:r w:rsidRPr="00783FB2">
        <w:rPr>
          <w:rFonts w:ascii="Times New Roman" w:hAnsi="Times New Roman" w:cs="Times New Roman"/>
          <w:sz w:val="24"/>
          <w:szCs w:val="24"/>
        </w:rPr>
        <w:t>The court will advise you of your constitutional rights</w:t>
      </w:r>
      <w:r w:rsidR="00BF35AB" w:rsidRPr="00783FB2">
        <w:rPr>
          <w:rFonts w:ascii="Times New Roman" w:hAnsi="Times New Roman" w:cs="Times New Roman"/>
          <w:sz w:val="24"/>
          <w:szCs w:val="24"/>
        </w:rPr>
        <w:t xml:space="preserve">: the court will advise the defendant </w:t>
      </w:r>
      <w:r w:rsidR="00377095" w:rsidRPr="00783FB2">
        <w:rPr>
          <w:rFonts w:ascii="Times New Roman" w:hAnsi="Times New Roman" w:cs="Times New Roman"/>
          <w:sz w:val="24"/>
          <w:szCs w:val="24"/>
        </w:rPr>
        <w:t>of certain constitutional rights</w:t>
      </w:r>
      <w:r w:rsidR="004D4CC2" w:rsidRPr="00783FB2">
        <w:rPr>
          <w:rFonts w:ascii="Times New Roman" w:hAnsi="Times New Roman" w:cs="Times New Roman"/>
          <w:sz w:val="24"/>
          <w:szCs w:val="24"/>
        </w:rPr>
        <w:t>, such as the right to trial</w:t>
      </w:r>
      <w:r w:rsidR="00E307FA" w:rsidRPr="00783FB2">
        <w:rPr>
          <w:rFonts w:ascii="Times New Roman" w:hAnsi="Times New Roman" w:cs="Times New Roman"/>
          <w:sz w:val="24"/>
          <w:szCs w:val="24"/>
        </w:rPr>
        <w:t xml:space="preserve">, the right </w:t>
      </w:r>
      <w:r w:rsidR="00CC278B" w:rsidRPr="00783FB2">
        <w:rPr>
          <w:rFonts w:ascii="Times New Roman" w:hAnsi="Times New Roman" w:cs="Times New Roman"/>
          <w:sz w:val="24"/>
          <w:szCs w:val="24"/>
        </w:rPr>
        <w:t>to counsel and the right against self-incrimination</w:t>
      </w:r>
      <w:r w:rsidR="001109D6" w:rsidRPr="00783FB2">
        <w:rPr>
          <w:rFonts w:ascii="Times New Roman" w:hAnsi="Times New Roman" w:cs="Times New Roman"/>
          <w:sz w:val="24"/>
          <w:szCs w:val="24"/>
        </w:rPr>
        <w:t>. The defendant can choose to have an attorney present</w:t>
      </w:r>
      <w:r w:rsidR="00EB5FCE" w:rsidRPr="00783FB2">
        <w:rPr>
          <w:rFonts w:ascii="Times New Roman" w:hAnsi="Times New Roman" w:cs="Times New Roman"/>
          <w:sz w:val="24"/>
          <w:szCs w:val="24"/>
        </w:rPr>
        <w:t xml:space="preserve">. </w:t>
      </w:r>
    </w:p>
    <w:p w14:paraId="3E6C559B" w14:textId="77777777" w:rsidR="00720B6B" w:rsidRPr="00783FB2" w:rsidRDefault="00720B6B" w:rsidP="00720B6B">
      <w:pPr>
        <w:pStyle w:val="ListParagraph"/>
        <w:spacing w:before="240"/>
        <w:rPr>
          <w:rFonts w:ascii="Times New Roman" w:hAnsi="Times New Roman" w:cs="Times New Roman"/>
          <w:sz w:val="24"/>
          <w:szCs w:val="24"/>
        </w:rPr>
      </w:pPr>
    </w:p>
    <w:p w14:paraId="398B54C6" w14:textId="00364146" w:rsidR="00720B6B" w:rsidRPr="00783FB2" w:rsidRDefault="0094170C" w:rsidP="00720B6B">
      <w:pPr>
        <w:pStyle w:val="ListParagraph"/>
        <w:numPr>
          <w:ilvl w:val="0"/>
          <w:numId w:val="4"/>
        </w:numPr>
        <w:spacing w:before="240"/>
        <w:rPr>
          <w:rFonts w:ascii="Times New Roman" w:hAnsi="Times New Roman" w:cs="Times New Roman"/>
          <w:sz w:val="24"/>
          <w:szCs w:val="24"/>
        </w:rPr>
      </w:pPr>
      <w:r w:rsidRPr="00783FB2">
        <w:rPr>
          <w:rFonts w:ascii="Times New Roman" w:hAnsi="Times New Roman" w:cs="Times New Roman"/>
          <w:sz w:val="24"/>
          <w:szCs w:val="24"/>
        </w:rPr>
        <w:t>You will find out the specific charges that have been filed against you</w:t>
      </w:r>
      <w:r w:rsidR="00EB5FCE" w:rsidRPr="00783FB2">
        <w:rPr>
          <w:rFonts w:ascii="Times New Roman" w:hAnsi="Times New Roman" w:cs="Times New Roman"/>
          <w:sz w:val="24"/>
          <w:szCs w:val="24"/>
        </w:rPr>
        <w:t>:</w:t>
      </w:r>
      <w:r w:rsidR="004C386D" w:rsidRPr="00783FB2">
        <w:rPr>
          <w:rFonts w:ascii="Times New Roman" w:hAnsi="Times New Roman" w:cs="Times New Roman"/>
          <w:sz w:val="24"/>
          <w:szCs w:val="24"/>
        </w:rPr>
        <w:t xml:space="preserve"> the judge </w:t>
      </w:r>
      <w:r w:rsidR="00D44AD8" w:rsidRPr="00783FB2">
        <w:rPr>
          <w:rFonts w:ascii="Times New Roman" w:hAnsi="Times New Roman" w:cs="Times New Roman"/>
          <w:sz w:val="24"/>
          <w:szCs w:val="24"/>
        </w:rPr>
        <w:t>must read out the criminal complaint, indictment</w:t>
      </w:r>
      <w:r w:rsidR="003956BC" w:rsidRPr="00783FB2">
        <w:rPr>
          <w:rFonts w:ascii="Times New Roman" w:hAnsi="Times New Roman" w:cs="Times New Roman"/>
          <w:sz w:val="24"/>
          <w:szCs w:val="24"/>
        </w:rPr>
        <w:t>, information or other charging document to the defendant unless the defendant waives the reading</w:t>
      </w:r>
      <w:r w:rsidR="0064391A" w:rsidRPr="00783FB2">
        <w:rPr>
          <w:rFonts w:ascii="Times New Roman" w:hAnsi="Times New Roman" w:cs="Times New Roman"/>
          <w:sz w:val="24"/>
          <w:szCs w:val="24"/>
        </w:rPr>
        <w:t xml:space="preserve">. The defendant is also entitled to </w:t>
      </w:r>
      <w:r w:rsidR="00860511" w:rsidRPr="00783FB2">
        <w:rPr>
          <w:rFonts w:ascii="Times New Roman" w:hAnsi="Times New Roman" w:cs="Times New Roman"/>
          <w:sz w:val="24"/>
          <w:szCs w:val="24"/>
        </w:rPr>
        <w:t>receive a copy of the charging document.</w:t>
      </w:r>
    </w:p>
    <w:p w14:paraId="1D3D98D8" w14:textId="77777777" w:rsidR="00720B6B" w:rsidRPr="00783FB2" w:rsidRDefault="00720B6B" w:rsidP="00720B6B">
      <w:pPr>
        <w:pStyle w:val="ListParagraph"/>
        <w:rPr>
          <w:rFonts w:ascii="Times New Roman" w:hAnsi="Times New Roman" w:cs="Times New Roman"/>
          <w:sz w:val="24"/>
          <w:szCs w:val="24"/>
        </w:rPr>
      </w:pPr>
    </w:p>
    <w:p w14:paraId="3C72DAB8" w14:textId="77777777" w:rsidR="00720B6B" w:rsidRPr="00783FB2" w:rsidRDefault="00720B6B" w:rsidP="00720B6B">
      <w:pPr>
        <w:pStyle w:val="ListParagraph"/>
        <w:spacing w:before="240"/>
        <w:rPr>
          <w:rFonts w:ascii="Times New Roman" w:hAnsi="Times New Roman" w:cs="Times New Roman"/>
          <w:sz w:val="24"/>
          <w:szCs w:val="24"/>
        </w:rPr>
      </w:pPr>
    </w:p>
    <w:p w14:paraId="3632E43E" w14:textId="751FE605" w:rsidR="00A411BA" w:rsidRPr="00783FB2" w:rsidRDefault="00A411BA" w:rsidP="001829DF">
      <w:pPr>
        <w:pStyle w:val="ListParagraph"/>
        <w:numPr>
          <w:ilvl w:val="0"/>
          <w:numId w:val="4"/>
        </w:numPr>
        <w:spacing w:before="240"/>
        <w:rPr>
          <w:rFonts w:ascii="Times New Roman" w:hAnsi="Times New Roman" w:cs="Times New Roman"/>
          <w:sz w:val="24"/>
          <w:szCs w:val="24"/>
        </w:rPr>
      </w:pPr>
      <w:r w:rsidRPr="00783FB2">
        <w:rPr>
          <w:rFonts w:ascii="Times New Roman" w:hAnsi="Times New Roman" w:cs="Times New Roman"/>
          <w:sz w:val="24"/>
          <w:szCs w:val="24"/>
        </w:rPr>
        <w:t xml:space="preserve">You will have your first opportunity to enter </w:t>
      </w:r>
      <w:r w:rsidR="009F4638" w:rsidRPr="00783FB2">
        <w:rPr>
          <w:rFonts w:ascii="Times New Roman" w:hAnsi="Times New Roman" w:cs="Times New Roman"/>
          <w:sz w:val="24"/>
          <w:szCs w:val="24"/>
        </w:rPr>
        <w:t>a plea</w:t>
      </w:r>
      <w:r w:rsidR="009E5E79" w:rsidRPr="00783FB2">
        <w:rPr>
          <w:rFonts w:ascii="Times New Roman" w:hAnsi="Times New Roman" w:cs="Times New Roman"/>
          <w:sz w:val="24"/>
          <w:szCs w:val="24"/>
        </w:rPr>
        <w:t xml:space="preserve">: once the </w:t>
      </w:r>
      <w:r w:rsidR="0050499A" w:rsidRPr="00783FB2">
        <w:rPr>
          <w:rFonts w:ascii="Times New Roman" w:hAnsi="Times New Roman" w:cs="Times New Roman"/>
          <w:sz w:val="24"/>
          <w:szCs w:val="24"/>
        </w:rPr>
        <w:t>court has advised t</w:t>
      </w:r>
      <w:r w:rsidR="00720B6B" w:rsidRPr="00783FB2">
        <w:rPr>
          <w:rFonts w:ascii="Times New Roman" w:hAnsi="Times New Roman" w:cs="Times New Roman"/>
          <w:sz w:val="24"/>
          <w:szCs w:val="24"/>
        </w:rPr>
        <w:t>he defendant of the charges against him, the judge will then ask how he pleads to those charges. The defendant can plead guilty, not guilty or no contest.</w:t>
      </w:r>
    </w:p>
    <w:p w14:paraId="63C84C72" w14:textId="6D5E5BCF" w:rsidR="00720B6B" w:rsidRPr="00783FB2" w:rsidRDefault="00720B6B" w:rsidP="00720B6B">
      <w:pPr>
        <w:pStyle w:val="ListParagraph"/>
        <w:numPr>
          <w:ilvl w:val="0"/>
          <w:numId w:val="5"/>
        </w:numPr>
        <w:spacing w:before="240"/>
        <w:rPr>
          <w:rFonts w:ascii="Times New Roman" w:hAnsi="Times New Roman" w:cs="Times New Roman"/>
          <w:sz w:val="24"/>
          <w:szCs w:val="24"/>
        </w:rPr>
      </w:pPr>
      <w:r w:rsidRPr="00783FB2">
        <w:rPr>
          <w:rFonts w:ascii="Times New Roman" w:hAnsi="Times New Roman" w:cs="Times New Roman"/>
          <w:b/>
          <w:bCs/>
          <w:sz w:val="24"/>
          <w:szCs w:val="24"/>
        </w:rPr>
        <w:t>Not guilty</w:t>
      </w:r>
      <w:r w:rsidRPr="00783FB2">
        <w:rPr>
          <w:rFonts w:ascii="Times New Roman" w:hAnsi="Times New Roman" w:cs="Times New Roman"/>
          <w:sz w:val="24"/>
          <w:szCs w:val="24"/>
        </w:rPr>
        <w:t xml:space="preserve">: If the defendant chooses not to plead guilty, this </w:t>
      </w:r>
      <w:r w:rsidR="00402407" w:rsidRPr="00783FB2">
        <w:rPr>
          <w:rFonts w:ascii="Times New Roman" w:hAnsi="Times New Roman" w:cs="Times New Roman"/>
          <w:sz w:val="24"/>
          <w:szCs w:val="24"/>
        </w:rPr>
        <w:t>will</w:t>
      </w:r>
      <w:r w:rsidRPr="00783FB2">
        <w:rPr>
          <w:rFonts w:ascii="Times New Roman" w:hAnsi="Times New Roman" w:cs="Times New Roman"/>
          <w:sz w:val="24"/>
          <w:szCs w:val="24"/>
        </w:rPr>
        <w:t xml:space="preserve"> require the prosecutor to gather the evidence against the defendant and gives the defendant an opportunity to review the evidence, investigate the case, and determine whether </w:t>
      </w:r>
      <w:r w:rsidRPr="00783FB2">
        <w:rPr>
          <w:rFonts w:ascii="Times New Roman" w:hAnsi="Times New Roman" w:cs="Times New Roman"/>
          <w:sz w:val="24"/>
          <w:szCs w:val="24"/>
        </w:rPr>
        <w:lastRenderedPageBreak/>
        <w:t>the defendant committed the crime. A not guilty plea</w:t>
      </w:r>
      <w:r w:rsidR="00402407" w:rsidRPr="00783FB2">
        <w:rPr>
          <w:rFonts w:ascii="Times New Roman" w:hAnsi="Times New Roman" w:cs="Times New Roman"/>
          <w:sz w:val="24"/>
          <w:szCs w:val="24"/>
        </w:rPr>
        <w:t xml:space="preserve"> means simply that the defendant is going to make the state prove the case against him.</w:t>
      </w:r>
    </w:p>
    <w:p w14:paraId="553D30F2" w14:textId="6E52D4BB" w:rsidR="00402407" w:rsidRPr="00783FB2" w:rsidRDefault="00402407" w:rsidP="00720B6B">
      <w:pPr>
        <w:pStyle w:val="ListParagraph"/>
        <w:numPr>
          <w:ilvl w:val="0"/>
          <w:numId w:val="5"/>
        </w:numPr>
        <w:spacing w:before="240"/>
        <w:rPr>
          <w:rFonts w:ascii="Times New Roman" w:hAnsi="Times New Roman" w:cs="Times New Roman"/>
          <w:sz w:val="24"/>
          <w:szCs w:val="24"/>
        </w:rPr>
      </w:pPr>
      <w:r w:rsidRPr="00783FB2">
        <w:rPr>
          <w:rFonts w:ascii="Times New Roman" w:hAnsi="Times New Roman" w:cs="Times New Roman"/>
          <w:b/>
          <w:bCs/>
          <w:sz w:val="24"/>
          <w:szCs w:val="24"/>
        </w:rPr>
        <w:t>Guilty</w:t>
      </w:r>
      <w:r w:rsidRPr="00783FB2">
        <w:rPr>
          <w:rFonts w:ascii="Times New Roman" w:hAnsi="Times New Roman" w:cs="Times New Roman"/>
          <w:sz w:val="24"/>
          <w:szCs w:val="24"/>
        </w:rPr>
        <w:t>: If the defendant pleads guilty to a minor offence at the arraignment, such as disorderly conduct, the judge may sentence the  defendant at arraignment which mean the prosecutor and the defense attorney may negotiate the guilty plea and agree on a sentence during the arraignment</w:t>
      </w:r>
      <w:r w:rsidR="0051096F" w:rsidRPr="00783FB2">
        <w:rPr>
          <w:rFonts w:ascii="Times New Roman" w:hAnsi="Times New Roman" w:cs="Times New Roman"/>
          <w:sz w:val="24"/>
          <w:szCs w:val="24"/>
        </w:rPr>
        <w:t xml:space="preserve">. If the case is more serious such as a felony the judge will set a sentencing hearing. </w:t>
      </w:r>
    </w:p>
    <w:p w14:paraId="7AB804AA" w14:textId="68FF4D95" w:rsidR="0051096F" w:rsidRPr="00783FB2" w:rsidRDefault="0051096F" w:rsidP="00720B6B">
      <w:pPr>
        <w:pStyle w:val="ListParagraph"/>
        <w:numPr>
          <w:ilvl w:val="0"/>
          <w:numId w:val="5"/>
        </w:numPr>
        <w:spacing w:before="240"/>
        <w:rPr>
          <w:rFonts w:ascii="Times New Roman" w:hAnsi="Times New Roman" w:cs="Times New Roman"/>
          <w:sz w:val="24"/>
          <w:szCs w:val="24"/>
        </w:rPr>
      </w:pPr>
      <w:r w:rsidRPr="00783FB2">
        <w:rPr>
          <w:rFonts w:ascii="Times New Roman" w:hAnsi="Times New Roman" w:cs="Times New Roman"/>
          <w:b/>
          <w:bCs/>
          <w:sz w:val="24"/>
          <w:szCs w:val="24"/>
        </w:rPr>
        <w:t>No contest (“nolo contendere”)</w:t>
      </w:r>
      <w:r w:rsidRPr="00783FB2">
        <w:rPr>
          <w:rFonts w:ascii="Times New Roman" w:hAnsi="Times New Roman" w:cs="Times New Roman"/>
          <w:sz w:val="24"/>
          <w:szCs w:val="24"/>
        </w:rPr>
        <w:t xml:space="preserve">: If a defendant pleads no contest, he acknowledges that the prosecutor has enough evidence to prove he committed a </w:t>
      </w:r>
      <w:r w:rsidR="005F21DA" w:rsidRPr="00783FB2">
        <w:rPr>
          <w:rFonts w:ascii="Times New Roman" w:hAnsi="Times New Roman" w:cs="Times New Roman"/>
          <w:sz w:val="24"/>
          <w:szCs w:val="24"/>
        </w:rPr>
        <w:t>crime,</w:t>
      </w:r>
      <w:r w:rsidRPr="00783FB2">
        <w:rPr>
          <w:rFonts w:ascii="Times New Roman" w:hAnsi="Times New Roman" w:cs="Times New Roman"/>
          <w:sz w:val="24"/>
          <w:szCs w:val="24"/>
        </w:rPr>
        <w:t xml:space="preserve"> but he does not admit guilt – in order words</w:t>
      </w:r>
      <w:r w:rsidR="005F21DA" w:rsidRPr="00783FB2">
        <w:rPr>
          <w:rFonts w:ascii="Times New Roman" w:hAnsi="Times New Roman" w:cs="Times New Roman"/>
          <w:sz w:val="24"/>
          <w:szCs w:val="24"/>
        </w:rPr>
        <w:t>,</w:t>
      </w:r>
      <w:r w:rsidRPr="00783FB2">
        <w:rPr>
          <w:rFonts w:ascii="Times New Roman" w:hAnsi="Times New Roman" w:cs="Times New Roman"/>
          <w:sz w:val="24"/>
          <w:szCs w:val="24"/>
        </w:rPr>
        <w:t xml:space="preserve"> that he did it</w:t>
      </w:r>
      <w:r w:rsidR="005F21DA" w:rsidRPr="00783FB2">
        <w:rPr>
          <w:rFonts w:ascii="Times New Roman" w:hAnsi="Times New Roman" w:cs="Times New Roman"/>
          <w:sz w:val="24"/>
          <w:szCs w:val="24"/>
        </w:rPr>
        <w:t>. When a defendant enters this plea at an arraignment, the court proceeds in the same way it would proceed if the defendant pleaded guilty.</w:t>
      </w:r>
    </w:p>
    <w:p w14:paraId="7B54E9AF" w14:textId="77777777" w:rsidR="00720B6B" w:rsidRPr="00783FB2" w:rsidRDefault="00720B6B" w:rsidP="00720B6B">
      <w:pPr>
        <w:pStyle w:val="ListParagraph"/>
        <w:spacing w:before="240"/>
        <w:rPr>
          <w:rFonts w:ascii="Times New Roman" w:hAnsi="Times New Roman" w:cs="Times New Roman"/>
          <w:sz w:val="24"/>
          <w:szCs w:val="24"/>
        </w:rPr>
      </w:pPr>
    </w:p>
    <w:p w14:paraId="1170A50E" w14:textId="2978D6F7" w:rsidR="006744F6" w:rsidRPr="00783FB2" w:rsidRDefault="009F4638" w:rsidP="006744F6">
      <w:pPr>
        <w:pStyle w:val="ListParagraph"/>
        <w:numPr>
          <w:ilvl w:val="0"/>
          <w:numId w:val="4"/>
        </w:numPr>
        <w:spacing w:before="240"/>
        <w:rPr>
          <w:rFonts w:ascii="Times New Roman" w:hAnsi="Times New Roman" w:cs="Times New Roman"/>
          <w:sz w:val="24"/>
          <w:szCs w:val="24"/>
        </w:rPr>
      </w:pPr>
      <w:r w:rsidRPr="00783FB2">
        <w:rPr>
          <w:rFonts w:ascii="Times New Roman" w:hAnsi="Times New Roman" w:cs="Times New Roman"/>
          <w:sz w:val="24"/>
          <w:szCs w:val="24"/>
        </w:rPr>
        <w:t xml:space="preserve">The </w:t>
      </w:r>
      <w:r w:rsidR="00085D07" w:rsidRPr="00783FB2">
        <w:rPr>
          <w:rFonts w:ascii="Times New Roman" w:hAnsi="Times New Roman" w:cs="Times New Roman"/>
          <w:sz w:val="24"/>
          <w:szCs w:val="24"/>
        </w:rPr>
        <w:t>court will set, modify, reinstate, or exonerate your bail</w:t>
      </w:r>
      <w:r w:rsidR="000D3834" w:rsidRPr="00783FB2">
        <w:rPr>
          <w:rFonts w:ascii="Times New Roman" w:hAnsi="Times New Roman" w:cs="Times New Roman"/>
          <w:sz w:val="24"/>
          <w:szCs w:val="24"/>
        </w:rPr>
        <w:t>: After the arraignment, if bond is approved by the judge, the court will set the bail amount. “Posting bond” means that the defendant, in exchange for being released back into the community, pledges to the court that he will appear in court when required and comply with any additional orders from the judge. “Bail” refers to the sum of money a defendant may be asked to pay the court to ensure his return, if he can afford it. He will forfeit this money if he fails to appear before the court and a warrant will be issued for his arrest</w:t>
      </w:r>
      <w:r w:rsidR="006744F6" w:rsidRPr="00783FB2">
        <w:rPr>
          <w:rFonts w:ascii="Times New Roman" w:hAnsi="Times New Roman" w:cs="Times New Roman"/>
          <w:sz w:val="24"/>
          <w:szCs w:val="24"/>
        </w:rPr>
        <w:t>.</w:t>
      </w:r>
    </w:p>
    <w:p w14:paraId="1BDB8325" w14:textId="77777777" w:rsidR="006744F6" w:rsidRPr="00783FB2" w:rsidRDefault="006744F6" w:rsidP="006744F6">
      <w:pPr>
        <w:pStyle w:val="ListParagraph"/>
        <w:spacing w:before="240"/>
        <w:rPr>
          <w:rFonts w:ascii="Times New Roman" w:hAnsi="Times New Roman" w:cs="Times New Roman"/>
          <w:sz w:val="24"/>
          <w:szCs w:val="24"/>
        </w:rPr>
      </w:pPr>
    </w:p>
    <w:p w14:paraId="71C49381" w14:textId="31175A74" w:rsidR="006744F6" w:rsidRPr="00783FB2" w:rsidRDefault="006744F6" w:rsidP="006744F6">
      <w:pPr>
        <w:pStyle w:val="ListParagraph"/>
        <w:spacing w:before="240"/>
        <w:rPr>
          <w:rFonts w:ascii="Times New Roman" w:hAnsi="Times New Roman" w:cs="Times New Roman"/>
          <w:sz w:val="24"/>
          <w:szCs w:val="24"/>
        </w:rPr>
      </w:pPr>
      <w:r w:rsidRPr="00783FB2">
        <w:rPr>
          <w:rFonts w:ascii="Times New Roman" w:hAnsi="Times New Roman" w:cs="Times New Roman"/>
          <w:sz w:val="24"/>
          <w:szCs w:val="24"/>
        </w:rPr>
        <w:t>Most offences are “bailable” meaning that if the defendant can produce collateral, or have someone provide it on his behalf, he will be able to obtain release while awaiting trial. Only people charged with very serious offences are denied bail such as murder and treason.</w:t>
      </w:r>
    </w:p>
    <w:p w14:paraId="67F5D819" w14:textId="5D702D9E" w:rsidR="00496900" w:rsidRPr="00783FB2" w:rsidRDefault="00496900" w:rsidP="006744F6">
      <w:pPr>
        <w:pStyle w:val="ListParagraph"/>
        <w:spacing w:before="240"/>
        <w:rPr>
          <w:rFonts w:ascii="Times New Roman" w:hAnsi="Times New Roman" w:cs="Times New Roman"/>
          <w:sz w:val="24"/>
          <w:szCs w:val="24"/>
        </w:rPr>
      </w:pPr>
    </w:p>
    <w:p w14:paraId="3392EDE0" w14:textId="77777777" w:rsidR="00496900" w:rsidRPr="00783FB2" w:rsidRDefault="00496900" w:rsidP="006744F6">
      <w:pPr>
        <w:pStyle w:val="ListParagraph"/>
        <w:spacing w:before="240"/>
        <w:rPr>
          <w:rFonts w:ascii="Times New Roman" w:hAnsi="Times New Roman" w:cs="Times New Roman"/>
          <w:sz w:val="24"/>
          <w:szCs w:val="24"/>
        </w:rPr>
      </w:pPr>
    </w:p>
    <w:p w14:paraId="37AEA8CE" w14:textId="65F94018" w:rsidR="00261149" w:rsidRPr="00783FB2" w:rsidRDefault="006744F6" w:rsidP="00496900">
      <w:pPr>
        <w:pStyle w:val="ListParagraph"/>
        <w:numPr>
          <w:ilvl w:val="0"/>
          <w:numId w:val="6"/>
        </w:numPr>
        <w:spacing w:before="240"/>
        <w:rPr>
          <w:rFonts w:ascii="Times New Roman" w:hAnsi="Times New Roman" w:cs="Times New Roman"/>
          <w:sz w:val="24"/>
          <w:szCs w:val="24"/>
        </w:rPr>
      </w:pPr>
      <w:r w:rsidRPr="00783FB2">
        <w:rPr>
          <w:rFonts w:ascii="Times New Roman" w:hAnsi="Times New Roman" w:cs="Times New Roman"/>
          <w:b/>
          <w:bCs/>
          <w:sz w:val="24"/>
          <w:szCs w:val="24"/>
          <w:u w:val="single"/>
        </w:rPr>
        <w:t>TRIAL:</w:t>
      </w:r>
      <w:r w:rsidR="00261149" w:rsidRPr="00783FB2">
        <w:rPr>
          <w:rFonts w:ascii="Times New Roman" w:hAnsi="Times New Roman" w:cs="Times New Roman"/>
          <w:b/>
          <w:bCs/>
          <w:sz w:val="24"/>
          <w:szCs w:val="24"/>
          <w:u w:val="single"/>
        </w:rPr>
        <w:t xml:space="preserve"> </w:t>
      </w:r>
      <w:r w:rsidR="00261149" w:rsidRPr="00783FB2">
        <w:rPr>
          <w:rFonts w:ascii="Times New Roman" w:hAnsi="Times New Roman" w:cs="Times New Roman"/>
          <w:sz w:val="24"/>
          <w:szCs w:val="24"/>
        </w:rPr>
        <w:t>A criminal trial is a legal proceeding in which a prosecutor, arguing on the behalf of the people accuses the defendant of a crime and presents evidence to establish the defendant’s guilt beyond a reasonable doubt</w:t>
      </w:r>
      <w:r w:rsidR="00261149" w:rsidRPr="00783FB2">
        <w:rPr>
          <w:rStyle w:val="FootnoteReference"/>
          <w:rFonts w:ascii="Times New Roman" w:hAnsi="Times New Roman" w:cs="Times New Roman"/>
          <w:sz w:val="24"/>
          <w:szCs w:val="24"/>
        </w:rPr>
        <w:footnoteReference w:id="2"/>
      </w:r>
      <w:r w:rsidR="00261149" w:rsidRPr="00783FB2">
        <w:rPr>
          <w:rFonts w:ascii="Times New Roman" w:hAnsi="Times New Roman" w:cs="Times New Roman"/>
          <w:sz w:val="24"/>
          <w:szCs w:val="24"/>
        </w:rPr>
        <w:t xml:space="preserve">. Although both the prosecution and defense are entitled to a jury trial, they may opt to allow the judge </w:t>
      </w:r>
      <w:r w:rsidR="00783FB2" w:rsidRPr="00783FB2">
        <w:rPr>
          <w:rFonts w:ascii="Times New Roman" w:hAnsi="Times New Roman" w:cs="Times New Roman"/>
          <w:sz w:val="24"/>
          <w:szCs w:val="24"/>
        </w:rPr>
        <w:t>to assume</w:t>
      </w:r>
      <w:r w:rsidR="00261149" w:rsidRPr="00783FB2">
        <w:rPr>
          <w:rFonts w:ascii="Times New Roman" w:hAnsi="Times New Roman" w:cs="Times New Roman"/>
          <w:sz w:val="24"/>
          <w:szCs w:val="24"/>
        </w:rPr>
        <w:t xml:space="preserve"> the jury’s role as a “trier of fact” and decide the case</w:t>
      </w:r>
      <w:r w:rsidR="00261149" w:rsidRPr="00783FB2">
        <w:rPr>
          <w:rStyle w:val="FootnoteReference"/>
          <w:rFonts w:ascii="Times New Roman" w:hAnsi="Times New Roman" w:cs="Times New Roman"/>
          <w:sz w:val="24"/>
          <w:szCs w:val="24"/>
        </w:rPr>
        <w:footnoteReference w:id="3"/>
      </w:r>
    </w:p>
    <w:p w14:paraId="16B21C70" w14:textId="59088A4E" w:rsidR="00496900" w:rsidRPr="00783FB2" w:rsidRDefault="00496900" w:rsidP="00261149">
      <w:pPr>
        <w:pStyle w:val="ListParagraph"/>
        <w:spacing w:before="240"/>
        <w:ind w:left="360"/>
        <w:rPr>
          <w:rFonts w:ascii="Times New Roman" w:hAnsi="Times New Roman" w:cs="Times New Roman"/>
          <w:sz w:val="24"/>
          <w:szCs w:val="24"/>
        </w:rPr>
      </w:pPr>
      <w:r w:rsidRPr="00783FB2">
        <w:rPr>
          <w:rFonts w:ascii="Times New Roman" w:hAnsi="Times New Roman" w:cs="Times New Roman"/>
          <w:sz w:val="24"/>
          <w:szCs w:val="24"/>
        </w:rPr>
        <w:t>A trial can be divided into the following stages;</w:t>
      </w:r>
    </w:p>
    <w:p w14:paraId="04A0AA3D" w14:textId="77777777" w:rsidR="00783FB2" w:rsidRPr="00783FB2" w:rsidRDefault="00ED6473" w:rsidP="00783FB2">
      <w:pPr>
        <w:pStyle w:val="ListParagraph"/>
        <w:numPr>
          <w:ilvl w:val="0"/>
          <w:numId w:val="7"/>
        </w:numPr>
        <w:spacing w:before="240"/>
        <w:rPr>
          <w:rFonts w:ascii="Times New Roman" w:hAnsi="Times New Roman" w:cs="Times New Roman"/>
          <w:sz w:val="24"/>
          <w:szCs w:val="24"/>
          <w:u w:val="single"/>
        </w:rPr>
      </w:pPr>
      <w:r w:rsidRPr="00783FB2">
        <w:rPr>
          <w:rFonts w:ascii="Times New Roman" w:hAnsi="Times New Roman" w:cs="Times New Roman"/>
          <w:sz w:val="24"/>
          <w:szCs w:val="24"/>
          <w:u w:val="single"/>
        </w:rPr>
        <w:t xml:space="preserve"> Opening Proceedings</w:t>
      </w:r>
      <w:r w:rsidR="00783FB2" w:rsidRPr="00783FB2">
        <w:rPr>
          <w:rFonts w:ascii="Times New Roman" w:hAnsi="Times New Roman" w:cs="Times New Roman"/>
          <w:sz w:val="24"/>
          <w:szCs w:val="24"/>
          <w:u w:val="single"/>
        </w:rPr>
        <w:t xml:space="preserve"> </w:t>
      </w:r>
    </w:p>
    <w:p w14:paraId="26067069" w14:textId="42A665EA" w:rsidR="00ED6473" w:rsidRPr="00783FB2" w:rsidRDefault="00ED6473" w:rsidP="00783FB2">
      <w:pPr>
        <w:pStyle w:val="ListParagraph"/>
        <w:spacing w:before="240"/>
        <w:rPr>
          <w:rFonts w:ascii="Times New Roman" w:hAnsi="Times New Roman" w:cs="Times New Roman"/>
          <w:sz w:val="24"/>
          <w:szCs w:val="24"/>
        </w:rPr>
      </w:pPr>
      <w:r w:rsidRPr="00783FB2">
        <w:rPr>
          <w:rFonts w:ascii="Times New Roman" w:hAnsi="Times New Roman" w:cs="Times New Roman"/>
          <w:sz w:val="24"/>
          <w:szCs w:val="24"/>
        </w:rPr>
        <w:t>At the opening of the trial, the court will ask that the defendant introduce his or herself. Next, the charge will be read by the prosecuting counsel and the defendant will be given the opportunity to make statements.</w:t>
      </w:r>
    </w:p>
    <w:p w14:paraId="6B938A03" w14:textId="77777777" w:rsidR="00ED6473" w:rsidRPr="00783FB2" w:rsidRDefault="00ED6473" w:rsidP="00ED6473">
      <w:pPr>
        <w:pStyle w:val="ListParagraph"/>
        <w:spacing w:before="240"/>
        <w:rPr>
          <w:rFonts w:ascii="Times New Roman" w:hAnsi="Times New Roman" w:cs="Times New Roman"/>
          <w:sz w:val="24"/>
          <w:szCs w:val="24"/>
        </w:rPr>
      </w:pPr>
    </w:p>
    <w:p w14:paraId="4F5B7C47" w14:textId="53E0BFB0" w:rsidR="00ED6473" w:rsidRPr="00783FB2" w:rsidRDefault="00ED6473" w:rsidP="00ED6473">
      <w:pPr>
        <w:pStyle w:val="ListParagraph"/>
        <w:numPr>
          <w:ilvl w:val="0"/>
          <w:numId w:val="7"/>
        </w:numPr>
        <w:spacing w:before="240"/>
        <w:rPr>
          <w:rFonts w:ascii="Times New Roman" w:hAnsi="Times New Roman" w:cs="Times New Roman"/>
          <w:sz w:val="24"/>
          <w:szCs w:val="24"/>
          <w:u w:val="single"/>
        </w:rPr>
      </w:pPr>
      <w:r w:rsidRPr="00783FB2">
        <w:rPr>
          <w:rFonts w:ascii="Times New Roman" w:hAnsi="Times New Roman" w:cs="Times New Roman"/>
          <w:sz w:val="24"/>
          <w:szCs w:val="24"/>
          <w:u w:val="single"/>
        </w:rPr>
        <w:t>Examination of Evidence</w:t>
      </w:r>
    </w:p>
    <w:p w14:paraId="7026B760" w14:textId="188F93B4" w:rsidR="00ED6473" w:rsidRPr="00783FB2" w:rsidRDefault="00ED6473" w:rsidP="00ED6473">
      <w:pPr>
        <w:pStyle w:val="ListParagraph"/>
        <w:spacing w:before="240"/>
        <w:rPr>
          <w:rFonts w:ascii="Times New Roman" w:hAnsi="Times New Roman" w:cs="Times New Roman"/>
          <w:sz w:val="24"/>
          <w:szCs w:val="24"/>
        </w:rPr>
      </w:pPr>
      <w:r w:rsidRPr="00783FB2">
        <w:rPr>
          <w:rFonts w:ascii="Times New Roman" w:hAnsi="Times New Roman" w:cs="Times New Roman"/>
          <w:sz w:val="24"/>
          <w:szCs w:val="24"/>
        </w:rPr>
        <w:lastRenderedPageBreak/>
        <w:t>This begins with the prosecutors opening statement, which outlines the facts he or she intends to prove at trial. Then the prosecutor’s evidence will be introduced. Real evidence will be displayed, testimony of witnesses will be heard, a</w:t>
      </w:r>
      <w:r w:rsidR="00656D0F">
        <w:rPr>
          <w:rFonts w:ascii="Times New Roman" w:hAnsi="Times New Roman" w:cs="Times New Roman"/>
          <w:sz w:val="24"/>
          <w:szCs w:val="24"/>
        </w:rPr>
        <w:t>n</w:t>
      </w:r>
      <w:r w:rsidRPr="00783FB2">
        <w:rPr>
          <w:rFonts w:ascii="Times New Roman" w:hAnsi="Times New Roman" w:cs="Times New Roman"/>
          <w:sz w:val="24"/>
          <w:szCs w:val="24"/>
        </w:rPr>
        <w:t>d documentary evidence will be read in full or summarized.</w:t>
      </w:r>
    </w:p>
    <w:p w14:paraId="1BEFFF5F" w14:textId="26E1DD7A" w:rsidR="00D62B39" w:rsidRPr="00783FB2" w:rsidRDefault="00D62B39" w:rsidP="00D62B39">
      <w:pPr>
        <w:pStyle w:val="ListParagraph"/>
        <w:spacing w:before="240"/>
        <w:rPr>
          <w:rFonts w:ascii="Times New Roman" w:hAnsi="Times New Roman" w:cs="Times New Roman"/>
          <w:sz w:val="24"/>
          <w:szCs w:val="24"/>
        </w:rPr>
      </w:pPr>
      <w:r w:rsidRPr="00783FB2">
        <w:rPr>
          <w:rFonts w:ascii="Times New Roman" w:hAnsi="Times New Roman" w:cs="Times New Roman"/>
          <w:sz w:val="24"/>
          <w:szCs w:val="24"/>
        </w:rPr>
        <w:t>Regarding</w:t>
      </w:r>
      <w:r w:rsidR="00ED6473" w:rsidRPr="00783FB2">
        <w:rPr>
          <w:rFonts w:ascii="Times New Roman" w:hAnsi="Times New Roman" w:cs="Times New Roman"/>
          <w:sz w:val="24"/>
          <w:szCs w:val="24"/>
        </w:rPr>
        <w:t xml:space="preserve"> the testimony of witnesses, the party calling the witness will first question the witness and the other party will cross-examine.</w:t>
      </w:r>
      <w:r w:rsidR="00656D0F">
        <w:rPr>
          <w:rFonts w:ascii="Times New Roman" w:hAnsi="Times New Roman" w:cs="Times New Roman"/>
          <w:sz w:val="24"/>
          <w:szCs w:val="24"/>
        </w:rPr>
        <w:t xml:space="preserve"> The burden rests on the prosecutor to prove the case beyond reasonable doubt</w:t>
      </w:r>
      <w:r w:rsidR="000B2895">
        <w:rPr>
          <w:rStyle w:val="FootnoteReference"/>
          <w:rFonts w:ascii="Times New Roman" w:hAnsi="Times New Roman" w:cs="Times New Roman"/>
          <w:sz w:val="24"/>
          <w:szCs w:val="24"/>
        </w:rPr>
        <w:footnoteReference w:id="4"/>
      </w:r>
      <w:r w:rsidR="00656D0F">
        <w:rPr>
          <w:rFonts w:ascii="Times New Roman" w:hAnsi="Times New Roman" w:cs="Times New Roman"/>
          <w:sz w:val="24"/>
          <w:szCs w:val="24"/>
        </w:rPr>
        <w:t xml:space="preserve"> and it is his job to make sure material witnesses are called to the stand</w:t>
      </w:r>
      <w:r w:rsidR="00656D0F">
        <w:rPr>
          <w:rStyle w:val="FootnoteReference"/>
          <w:rFonts w:ascii="Times New Roman" w:hAnsi="Times New Roman" w:cs="Times New Roman"/>
          <w:sz w:val="24"/>
          <w:szCs w:val="24"/>
        </w:rPr>
        <w:footnoteReference w:id="5"/>
      </w:r>
      <w:r w:rsidR="00ED6473" w:rsidRPr="00783FB2">
        <w:rPr>
          <w:rFonts w:ascii="Times New Roman" w:hAnsi="Times New Roman" w:cs="Times New Roman"/>
          <w:sz w:val="24"/>
          <w:szCs w:val="24"/>
        </w:rPr>
        <w:t xml:space="preserve"> </w:t>
      </w:r>
      <w:r w:rsidRPr="00783FB2">
        <w:rPr>
          <w:rFonts w:ascii="Times New Roman" w:hAnsi="Times New Roman" w:cs="Times New Roman"/>
          <w:sz w:val="24"/>
          <w:szCs w:val="24"/>
        </w:rPr>
        <w:t xml:space="preserve">The party calling the witness is entitled to ask follow-up questions and at the end the court may ask supplementary questions if necessary. </w:t>
      </w:r>
    </w:p>
    <w:p w14:paraId="6D28DF4A" w14:textId="77777777" w:rsidR="00D62B39" w:rsidRPr="00783FB2" w:rsidRDefault="00D62B39" w:rsidP="00D62B39">
      <w:pPr>
        <w:pStyle w:val="ListParagraph"/>
        <w:spacing w:before="240"/>
        <w:rPr>
          <w:rFonts w:ascii="Times New Roman" w:hAnsi="Times New Roman" w:cs="Times New Roman"/>
          <w:sz w:val="24"/>
          <w:szCs w:val="24"/>
        </w:rPr>
      </w:pPr>
    </w:p>
    <w:p w14:paraId="1916E4A1" w14:textId="77777777" w:rsidR="00D62B39" w:rsidRPr="00783FB2" w:rsidRDefault="00D62B39" w:rsidP="00D62B39">
      <w:pPr>
        <w:pStyle w:val="ListParagraph"/>
        <w:numPr>
          <w:ilvl w:val="0"/>
          <w:numId w:val="7"/>
        </w:numPr>
        <w:spacing w:before="240"/>
        <w:rPr>
          <w:rFonts w:ascii="Times New Roman" w:hAnsi="Times New Roman" w:cs="Times New Roman"/>
          <w:sz w:val="24"/>
          <w:szCs w:val="24"/>
          <w:u w:val="single"/>
        </w:rPr>
      </w:pPr>
      <w:r w:rsidRPr="00783FB2">
        <w:rPr>
          <w:rFonts w:ascii="Times New Roman" w:hAnsi="Times New Roman" w:cs="Times New Roman"/>
          <w:sz w:val="24"/>
          <w:szCs w:val="24"/>
          <w:u w:val="single"/>
        </w:rPr>
        <w:t xml:space="preserve">Questioning of Defendants </w:t>
      </w:r>
    </w:p>
    <w:p w14:paraId="420D967A" w14:textId="4584C33B" w:rsidR="00F211E0" w:rsidRPr="00783FB2" w:rsidRDefault="00D62B39" w:rsidP="00F211E0">
      <w:pPr>
        <w:pStyle w:val="ListParagraph"/>
        <w:spacing w:before="240"/>
        <w:rPr>
          <w:rFonts w:ascii="Times New Roman" w:hAnsi="Times New Roman" w:cs="Times New Roman"/>
          <w:sz w:val="24"/>
          <w:szCs w:val="24"/>
        </w:rPr>
      </w:pPr>
      <w:r w:rsidRPr="00783FB2">
        <w:rPr>
          <w:rFonts w:ascii="Times New Roman" w:hAnsi="Times New Roman" w:cs="Times New Roman"/>
          <w:sz w:val="24"/>
          <w:szCs w:val="24"/>
        </w:rPr>
        <w:t>The defendant will be p</w:t>
      </w:r>
      <w:r w:rsidR="00F211E0" w:rsidRPr="00783FB2">
        <w:rPr>
          <w:rFonts w:ascii="Times New Roman" w:hAnsi="Times New Roman" w:cs="Times New Roman"/>
          <w:sz w:val="24"/>
          <w:szCs w:val="24"/>
        </w:rPr>
        <w:t>laced under questioning: first by the defense counsel, then by the prosecutor, and finally by the court.</w:t>
      </w:r>
    </w:p>
    <w:p w14:paraId="11428714" w14:textId="77777777" w:rsidR="00F211E0" w:rsidRPr="00783FB2" w:rsidRDefault="00F211E0" w:rsidP="00F211E0">
      <w:pPr>
        <w:pStyle w:val="ListParagraph"/>
        <w:spacing w:before="240"/>
        <w:rPr>
          <w:rFonts w:ascii="Times New Roman" w:hAnsi="Times New Roman" w:cs="Times New Roman"/>
          <w:sz w:val="24"/>
          <w:szCs w:val="24"/>
        </w:rPr>
      </w:pPr>
    </w:p>
    <w:p w14:paraId="015B7E70" w14:textId="1E78A168" w:rsidR="00F211E0" w:rsidRPr="00783FB2" w:rsidRDefault="00F211E0" w:rsidP="00F211E0">
      <w:pPr>
        <w:pStyle w:val="ListParagraph"/>
        <w:numPr>
          <w:ilvl w:val="0"/>
          <w:numId w:val="7"/>
        </w:numPr>
        <w:spacing w:before="240"/>
        <w:rPr>
          <w:rFonts w:ascii="Times New Roman" w:hAnsi="Times New Roman" w:cs="Times New Roman"/>
          <w:sz w:val="24"/>
          <w:szCs w:val="24"/>
          <w:u w:val="single"/>
        </w:rPr>
      </w:pPr>
      <w:r w:rsidRPr="00783FB2">
        <w:rPr>
          <w:rFonts w:ascii="Times New Roman" w:hAnsi="Times New Roman" w:cs="Times New Roman"/>
          <w:sz w:val="24"/>
          <w:szCs w:val="24"/>
          <w:u w:val="single"/>
        </w:rPr>
        <w:t xml:space="preserve">Closing Arguments </w:t>
      </w:r>
    </w:p>
    <w:p w14:paraId="14D4D7B8" w14:textId="2C8C52DD" w:rsidR="00F211E0" w:rsidRPr="00783FB2" w:rsidRDefault="00F211E0" w:rsidP="00F211E0">
      <w:pPr>
        <w:pStyle w:val="ListParagraph"/>
        <w:spacing w:before="240"/>
        <w:rPr>
          <w:rFonts w:ascii="Times New Roman" w:hAnsi="Times New Roman" w:cs="Times New Roman"/>
          <w:sz w:val="24"/>
          <w:szCs w:val="24"/>
        </w:rPr>
      </w:pPr>
      <w:r w:rsidRPr="00783FB2">
        <w:rPr>
          <w:rFonts w:ascii="Times New Roman" w:hAnsi="Times New Roman" w:cs="Times New Roman"/>
          <w:sz w:val="24"/>
          <w:szCs w:val="24"/>
        </w:rPr>
        <w:t>When all the evidence has been heard, the prosecution and then the defense counsel will make their closing arguments. The argument will cover issues of fact, law, and sentencing. Prosecutors make sentencing recommendations at the end of their closing arguments.</w:t>
      </w:r>
    </w:p>
    <w:p w14:paraId="7E16858D" w14:textId="7BFE7932" w:rsidR="00783FB2" w:rsidRDefault="00616750" w:rsidP="00261149">
      <w:pPr>
        <w:spacing w:before="240"/>
        <w:rPr>
          <w:rFonts w:ascii="Times New Roman" w:hAnsi="Times New Roman" w:cs="Times New Roman"/>
          <w:sz w:val="24"/>
          <w:szCs w:val="24"/>
        </w:rPr>
      </w:pPr>
      <w:r w:rsidRPr="00783FB2">
        <w:rPr>
          <w:rFonts w:ascii="Times New Roman" w:hAnsi="Times New Roman" w:cs="Times New Roman"/>
          <w:sz w:val="24"/>
          <w:szCs w:val="24"/>
        </w:rPr>
        <w:t>During</w:t>
      </w:r>
      <w:r w:rsidR="00F211E0" w:rsidRPr="00783FB2">
        <w:rPr>
          <w:rFonts w:ascii="Times New Roman" w:hAnsi="Times New Roman" w:cs="Times New Roman"/>
          <w:sz w:val="24"/>
          <w:szCs w:val="24"/>
        </w:rPr>
        <w:t xml:space="preserve"> this trial lawyers can seek adjournments, </w:t>
      </w:r>
      <w:r w:rsidRPr="00783FB2">
        <w:rPr>
          <w:rFonts w:ascii="Times New Roman" w:hAnsi="Times New Roman" w:cs="Times New Roman"/>
          <w:sz w:val="24"/>
          <w:szCs w:val="24"/>
        </w:rPr>
        <w:t>although</w:t>
      </w:r>
      <w:r w:rsidR="00F211E0" w:rsidRPr="00783FB2">
        <w:rPr>
          <w:rFonts w:ascii="Times New Roman" w:hAnsi="Times New Roman" w:cs="Times New Roman"/>
          <w:sz w:val="24"/>
          <w:szCs w:val="24"/>
        </w:rPr>
        <w:t xml:space="preserve"> it is principle of law that adjournments are not granted </w:t>
      </w:r>
      <w:r w:rsidRPr="00783FB2">
        <w:rPr>
          <w:rFonts w:ascii="Times New Roman" w:hAnsi="Times New Roman" w:cs="Times New Roman"/>
          <w:sz w:val="24"/>
          <w:szCs w:val="24"/>
        </w:rPr>
        <w:t>as a matter of right</w:t>
      </w:r>
      <w:r w:rsidRPr="00783FB2">
        <w:rPr>
          <w:rStyle w:val="FootnoteReference"/>
          <w:rFonts w:ascii="Times New Roman" w:hAnsi="Times New Roman" w:cs="Times New Roman"/>
          <w:sz w:val="24"/>
          <w:szCs w:val="24"/>
        </w:rPr>
        <w:footnoteReference w:id="6"/>
      </w:r>
      <w:r w:rsidRPr="00783FB2">
        <w:rPr>
          <w:rFonts w:ascii="Times New Roman" w:hAnsi="Times New Roman" w:cs="Times New Roman"/>
          <w:sz w:val="24"/>
          <w:szCs w:val="24"/>
        </w:rPr>
        <w:t>.</w:t>
      </w:r>
    </w:p>
    <w:p w14:paraId="615CDBF3" w14:textId="77777777" w:rsidR="00783FB2" w:rsidRDefault="00783FB2" w:rsidP="00261149">
      <w:pPr>
        <w:spacing w:before="240"/>
        <w:rPr>
          <w:rFonts w:ascii="Times New Roman" w:hAnsi="Times New Roman" w:cs="Times New Roman"/>
          <w:sz w:val="24"/>
          <w:szCs w:val="24"/>
        </w:rPr>
      </w:pPr>
    </w:p>
    <w:p w14:paraId="1D3DA514" w14:textId="4E24099F" w:rsidR="00D62B39" w:rsidRDefault="00616750" w:rsidP="00D62B39">
      <w:pPr>
        <w:pStyle w:val="ListParagraph"/>
        <w:numPr>
          <w:ilvl w:val="0"/>
          <w:numId w:val="6"/>
        </w:numPr>
        <w:spacing w:before="240"/>
        <w:rPr>
          <w:rFonts w:ascii="Times New Roman" w:hAnsi="Times New Roman" w:cs="Times New Roman"/>
          <w:sz w:val="24"/>
          <w:szCs w:val="24"/>
        </w:rPr>
      </w:pPr>
      <w:r w:rsidRPr="00783FB2">
        <w:rPr>
          <w:rFonts w:ascii="Times New Roman" w:hAnsi="Times New Roman" w:cs="Times New Roman"/>
          <w:b/>
          <w:bCs/>
          <w:sz w:val="24"/>
          <w:szCs w:val="24"/>
          <w:u w:val="single"/>
        </w:rPr>
        <w:t>IMPOSITION OF SENTENCE/ SENTENCING</w:t>
      </w:r>
      <w:r w:rsidR="00783FB2">
        <w:rPr>
          <w:rFonts w:ascii="Times New Roman" w:hAnsi="Times New Roman" w:cs="Times New Roman"/>
          <w:b/>
          <w:bCs/>
          <w:sz w:val="24"/>
          <w:szCs w:val="24"/>
          <w:u w:val="single"/>
        </w:rPr>
        <w:t>:</w:t>
      </w:r>
      <w:r w:rsidRPr="00783FB2">
        <w:rPr>
          <w:rFonts w:ascii="Times New Roman" w:hAnsi="Times New Roman" w:cs="Times New Roman"/>
          <w:b/>
          <w:bCs/>
          <w:sz w:val="24"/>
          <w:szCs w:val="24"/>
          <w:u w:val="single"/>
        </w:rPr>
        <w:t xml:space="preserve"> </w:t>
      </w:r>
      <w:r w:rsidR="00783FB2">
        <w:rPr>
          <w:rFonts w:ascii="Times New Roman" w:hAnsi="Times New Roman" w:cs="Times New Roman"/>
          <w:sz w:val="24"/>
          <w:szCs w:val="24"/>
        </w:rPr>
        <w:t xml:space="preserve">At </w:t>
      </w:r>
      <w:r w:rsidR="00A2532D">
        <w:rPr>
          <w:rFonts w:ascii="Times New Roman" w:hAnsi="Times New Roman" w:cs="Times New Roman"/>
          <w:sz w:val="24"/>
          <w:szCs w:val="24"/>
        </w:rPr>
        <w:t>end</w:t>
      </w:r>
      <w:r w:rsidR="00783FB2">
        <w:rPr>
          <w:rFonts w:ascii="Times New Roman" w:hAnsi="Times New Roman" w:cs="Times New Roman"/>
          <w:sz w:val="24"/>
          <w:szCs w:val="24"/>
        </w:rPr>
        <w:t xml:space="preserve"> of the trial, if the accused person is found guilty, he </w:t>
      </w:r>
      <w:r w:rsidR="00656D0F">
        <w:rPr>
          <w:rFonts w:ascii="Times New Roman" w:hAnsi="Times New Roman" w:cs="Times New Roman"/>
          <w:sz w:val="24"/>
          <w:szCs w:val="24"/>
        </w:rPr>
        <w:t>must</w:t>
      </w:r>
      <w:r w:rsidR="00783FB2">
        <w:rPr>
          <w:rFonts w:ascii="Times New Roman" w:hAnsi="Times New Roman" w:cs="Times New Roman"/>
          <w:sz w:val="24"/>
          <w:szCs w:val="24"/>
        </w:rPr>
        <w:t xml:space="preserve"> be given the appropriate punishment for his reprehensible conduct</w:t>
      </w:r>
      <w:r w:rsidR="00656D0F">
        <w:rPr>
          <w:rFonts w:ascii="Times New Roman" w:hAnsi="Times New Roman" w:cs="Times New Roman"/>
          <w:sz w:val="24"/>
          <w:szCs w:val="24"/>
        </w:rPr>
        <w:t xml:space="preserve">. If the judge is merely </w:t>
      </w:r>
      <w:r w:rsidR="00A2532D">
        <w:rPr>
          <w:rFonts w:ascii="Times New Roman" w:hAnsi="Times New Roman" w:cs="Times New Roman"/>
          <w:sz w:val="24"/>
          <w:szCs w:val="24"/>
        </w:rPr>
        <w:t>approving a mutually agreed-upon sentence determined during plea bargaining, the hearing may only take a few minutes. For more serious offences involving matters of incarceration, however, the judge may hear arguments regarding the sentencing from the prosecutor, defense attorney, victims of the crime or the convict himself.</w:t>
      </w:r>
    </w:p>
    <w:p w14:paraId="5791F958" w14:textId="6C7C5B76" w:rsidR="00A2532D" w:rsidRDefault="00A2532D" w:rsidP="00A2532D">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At the conclusion of hearing, the judge will impose the sentence, which may consist of fines, probation, time in jail or prison, or some combination thereof.</w:t>
      </w:r>
    </w:p>
    <w:p w14:paraId="2B3E45ED" w14:textId="47184583" w:rsidR="00A2532D" w:rsidRDefault="00A2532D" w:rsidP="00A2532D">
      <w:pPr>
        <w:spacing w:before="240"/>
        <w:rPr>
          <w:rFonts w:ascii="Times New Roman" w:hAnsi="Times New Roman" w:cs="Times New Roman"/>
          <w:sz w:val="24"/>
          <w:szCs w:val="24"/>
        </w:rPr>
      </w:pPr>
    </w:p>
    <w:p w14:paraId="7E85359B" w14:textId="322D5CA3" w:rsidR="00EF438C" w:rsidRPr="00896F28" w:rsidRDefault="00A2532D" w:rsidP="00A2532D">
      <w:pPr>
        <w:spacing w:before="240"/>
        <w:rPr>
          <w:rFonts w:ascii="Times New Roman" w:hAnsi="Times New Roman" w:cs="Times New Roman"/>
          <w:b/>
          <w:bCs/>
          <w:sz w:val="24"/>
          <w:szCs w:val="24"/>
          <w:u w:val="single"/>
        </w:rPr>
      </w:pPr>
      <w:r w:rsidRPr="00896F28">
        <w:rPr>
          <w:rFonts w:ascii="Times New Roman" w:hAnsi="Times New Roman" w:cs="Times New Roman"/>
          <w:b/>
          <w:bCs/>
          <w:sz w:val="24"/>
          <w:szCs w:val="24"/>
          <w:u w:val="single"/>
        </w:rPr>
        <w:t>REMED</w:t>
      </w:r>
      <w:r w:rsidR="00896F28" w:rsidRPr="00896F28">
        <w:rPr>
          <w:rFonts w:ascii="Times New Roman" w:hAnsi="Times New Roman" w:cs="Times New Roman"/>
          <w:b/>
          <w:bCs/>
          <w:sz w:val="24"/>
          <w:szCs w:val="24"/>
          <w:u w:val="single"/>
        </w:rPr>
        <w:t>IES</w:t>
      </w:r>
      <w:r w:rsidRPr="00896F28">
        <w:rPr>
          <w:rFonts w:ascii="Times New Roman" w:hAnsi="Times New Roman" w:cs="Times New Roman"/>
          <w:b/>
          <w:bCs/>
          <w:sz w:val="24"/>
          <w:szCs w:val="24"/>
          <w:u w:val="single"/>
        </w:rPr>
        <w:t xml:space="preserve"> AVAILABLE TO THE ACCUSED AFTER IMPOSITION OF SENTEN</w:t>
      </w:r>
      <w:r w:rsidR="00EF438C" w:rsidRPr="00896F28">
        <w:rPr>
          <w:rFonts w:ascii="Times New Roman" w:hAnsi="Times New Roman" w:cs="Times New Roman"/>
          <w:b/>
          <w:bCs/>
          <w:sz w:val="24"/>
          <w:szCs w:val="24"/>
          <w:u w:val="single"/>
        </w:rPr>
        <w:t xml:space="preserve">CE </w:t>
      </w:r>
    </w:p>
    <w:p w14:paraId="40F77F6E" w14:textId="03FBF574" w:rsidR="00EF438C" w:rsidRDefault="00EF438C" w:rsidP="00A2532D">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If unsatisfied with the High Court judgement, the parties can file an appeal to the Supreme Court within 14 days after the judgement. The purpose of this appeal is to ensure proper interpretation of the Constitution and law. Therefore, the grounds for this appeal are limited to: </w:t>
      </w:r>
    </w:p>
    <w:p w14:paraId="740405E8" w14:textId="6E68ABDA" w:rsidR="00EF438C" w:rsidRDefault="00EF438C" w:rsidP="00EF438C">
      <w:pPr>
        <w:pStyle w:val="ListParagraph"/>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 xml:space="preserve">A violation of the constitution or an error </w:t>
      </w:r>
      <w:r w:rsidR="00956D5E">
        <w:rPr>
          <w:rFonts w:ascii="Times New Roman" w:hAnsi="Times New Roman" w:cs="Times New Roman"/>
          <w:sz w:val="24"/>
          <w:szCs w:val="24"/>
        </w:rPr>
        <w:t>in interpretation or application of the constitution</w:t>
      </w:r>
    </w:p>
    <w:p w14:paraId="4095BE09" w14:textId="7FF55534" w:rsidR="00956D5E" w:rsidRDefault="00956D5E" w:rsidP="00EF438C">
      <w:pPr>
        <w:pStyle w:val="ListParagraph"/>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Contradiction with Supreme Court precedent</w:t>
      </w:r>
    </w:p>
    <w:p w14:paraId="01D2B22B" w14:textId="7F6E2D8D" w:rsidR="00956D5E" w:rsidRDefault="00956D5E" w:rsidP="00EF438C">
      <w:pPr>
        <w:pStyle w:val="ListParagraph"/>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Contradiction with High Court precedent when no Supreme Court precedent exists.</w:t>
      </w:r>
    </w:p>
    <w:p w14:paraId="40D67674" w14:textId="6734859E" w:rsidR="00956D5E" w:rsidRDefault="00956D5E" w:rsidP="00956D5E">
      <w:pPr>
        <w:spacing w:before="240"/>
        <w:rPr>
          <w:rFonts w:ascii="Times New Roman" w:hAnsi="Times New Roman" w:cs="Times New Roman"/>
          <w:sz w:val="24"/>
          <w:szCs w:val="24"/>
        </w:rPr>
      </w:pPr>
      <w:r>
        <w:rPr>
          <w:rFonts w:ascii="Times New Roman" w:hAnsi="Times New Roman" w:cs="Times New Roman"/>
          <w:sz w:val="24"/>
          <w:szCs w:val="24"/>
        </w:rPr>
        <w:t>However, as the court of last resort, Supreme Court is authorized, at its discretion, to reverse lower court decisions on the following grounds:</w:t>
      </w:r>
    </w:p>
    <w:p w14:paraId="36EA0C03" w14:textId="7D31042A" w:rsidR="00A2532D" w:rsidRDefault="00956D5E" w:rsidP="00956D5E">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 xml:space="preserve">There is a serious error in interpretation or application of law </w:t>
      </w:r>
    </w:p>
    <w:p w14:paraId="5C79B498" w14:textId="0FB264DC" w:rsidR="00956D5E" w:rsidRDefault="00956D5E" w:rsidP="00956D5E">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The degree of sentence is extremely unjust</w:t>
      </w:r>
    </w:p>
    <w:p w14:paraId="49D40864" w14:textId="4549335C" w:rsidR="00956D5E" w:rsidRDefault="00956D5E" w:rsidP="00956D5E">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There is a grave fact-finding error which is material to the judgement</w:t>
      </w:r>
    </w:p>
    <w:p w14:paraId="24442E75" w14:textId="3DB0B414" w:rsidR="00956D5E" w:rsidRDefault="00956D5E" w:rsidP="00956D5E">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There is any reason which would support reopening of procedures</w:t>
      </w:r>
    </w:p>
    <w:p w14:paraId="3EF92DAB" w14:textId="59527CE8" w:rsidR="00956D5E" w:rsidRDefault="00956D5E" w:rsidP="00956D5E">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 xml:space="preserve">The sentenced punishment has been abolished or changed or for which the general amnesty has been proclaimed. </w:t>
      </w:r>
    </w:p>
    <w:p w14:paraId="69C3E53B" w14:textId="26366360" w:rsidR="00896F28" w:rsidRDefault="00956D5E" w:rsidP="00956D5E">
      <w:pPr>
        <w:spacing w:before="240"/>
        <w:rPr>
          <w:rFonts w:ascii="Times New Roman" w:hAnsi="Times New Roman" w:cs="Times New Roman"/>
          <w:sz w:val="24"/>
          <w:szCs w:val="24"/>
        </w:rPr>
      </w:pPr>
      <w:r>
        <w:rPr>
          <w:rFonts w:ascii="Times New Roman" w:hAnsi="Times New Roman" w:cs="Times New Roman"/>
          <w:sz w:val="24"/>
          <w:szCs w:val="24"/>
        </w:rPr>
        <w:t xml:space="preserve">The Supreme Court only examines record of the case and </w:t>
      </w:r>
      <w:r w:rsidR="00896F28">
        <w:rPr>
          <w:rFonts w:ascii="Times New Roman" w:hAnsi="Times New Roman" w:cs="Times New Roman"/>
          <w:sz w:val="24"/>
          <w:szCs w:val="24"/>
        </w:rPr>
        <w:t>never examines witnesses or defendants although the Supreme Court may hear the argument of the parties involved. When the Supreme Court concludes that there is no ground for reversal, it dismisses the appeal. If the ground exists, the Court will vacate the judgement below and either remand the case or enter its own judgement.</w:t>
      </w:r>
    </w:p>
    <w:p w14:paraId="1F41C72D" w14:textId="1147B12F" w:rsidR="00896F28" w:rsidRDefault="00896F28" w:rsidP="00956D5E">
      <w:pPr>
        <w:spacing w:before="240"/>
        <w:rPr>
          <w:rFonts w:ascii="Times New Roman" w:hAnsi="Times New Roman" w:cs="Times New Roman"/>
          <w:sz w:val="24"/>
          <w:szCs w:val="24"/>
        </w:rPr>
      </w:pPr>
    </w:p>
    <w:p w14:paraId="6E59209D" w14:textId="77777777" w:rsidR="001127B3" w:rsidRDefault="00896F28" w:rsidP="00956D5E">
      <w:pPr>
        <w:spacing w:before="240"/>
        <w:rPr>
          <w:rFonts w:ascii="Times New Roman" w:hAnsi="Times New Roman" w:cs="Times New Roman"/>
          <w:b/>
          <w:bCs/>
          <w:sz w:val="24"/>
          <w:szCs w:val="24"/>
        </w:rPr>
      </w:pPr>
      <w:r w:rsidRPr="001127B3">
        <w:rPr>
          <w:rFonts w:ascii="Times New Roman" w:hAnsi="Times New Roman" w:cs="Times New Roman"/>
          <w:b/>
          <w:bCs/>
          <w:sz w:val="24"/>
          <w:szCs w:val="24"/>
        </w:rPr>
        <w:t>2) Comment on the various methods by which civil proceedings may be commenced in the High Court</w:t>
      </w:r>
    </w:p>
    <w:p w14:paraId="78F21D37" w14:textId="64729D02" w:rsidR="001127B3" w:rsidRDefault="001127B3" w:rsidP="00956D5E">
      <w:pPr>
        <w:spacing w:before="240"/>
        <w:rPr>
          <w:rFonts w:ascii="Times New Roman" w:hAnsi="Times New Roman" w:cs="Times New Roman"/>
          <w:sz w:val="24"/>
          <w:szCs w:val="24"/>
        </w:rPr>
      </w:pPr>
      <w:r>
        <w:rPr>
          <w:rFonts w:ascii="Times New Roman" w:hAnsi="Times New Roman" w:cs="Times New Roman"/>
          <w:sz w:val="24"/>
          <w:szCs w:val="24"/>
        </w:rPr>
        <w:t xml:space="preserve">Commencement of a civil action is the process taken to institute an action before a competent court to determine the issues between parties. </w:t>
      </w:r>
    </w:p>
    <w:p w14:paraId="1BFE3304" w14:textId="594CB615" w:rsidR="001127B3" w:rsidRDefault="001127B3" w:rsidP="00956D5E">
      <w:pPr>
        <w:spacing w:before="240"/>
        <w:rPr>
          <w:rFonts w:ascii="Times New Roman" w:hAnsi="Times New Roman" w:cs="Times New Roman"/>
          <w:sz w:val="24"/>
          <w:szCs w:val="24"/>
        </w:rPr>
      </w:pPr>
      <w:r>
        <w:rPr>
          <w:rFonts w:ascii="Times New Roman" w:hAnsi="Times New Roman" w:cs="Times New Roman"/>
          <w:sz w:val="24"/>
          <w:szCs w:val="24"/>
        </w:rPr>
        <w:t xml:space="preserve">Essentially there are </w:t>
      </w:r>
      <w:r w:rsidR="000B2895">
        <w:rPr>
          <w:rFonts w:ascii="Times New Roman" w:hAnsi="Times New Roman" w:cs="Times New Roman"/>
          <w:sz w:val="24"/>
          <w:szCs w:val="24"/>
        </w:rPr>
        <w:t>2</w:t>
      </w:r>
      <w:r>
        <w:rPr>
          <w:rFonts w:ascii="Times New Roman" w:hAnsi="Times New Roman" w:cs="Times New Roman"/>
          <w:sz w:val="24"/>
          <w:szCs w:val="24"/>
        </w:rPr>
        <w:t xml:space="preserve"> modes of commencing civil action in Nigerian courts namely</w:t>
      </w:r>
      <w:r w:rsidR="000B2895">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14:paraId="46492A2F" w14:textId="67CD633A" w:rsidR="001127B3" w:rsidRDefault="001127B3" w:rsidP="00956D5E">
      <w:pPr>
        <w:spacing w:before="240"/>
        <w:rPr>
          <w:rFonts w:ascii="Times New Roman" w:hAnsi="Times New Roman" w:cs="Times New Roman"/>
          <w:sz w:val="24"/>
          <w:szCs w:val="24"/>
        </w:rPr>
      </w:pPr>
      <w:r>
        <w:rPr>
          <w:rFonts w:ascii="Times New Roman" w:hAnsi="Times New Roman" w:cs="Times New Roman"/>
          <w:sz w:val="24"/>
          <w:szCs w:val="24"/>
        </w:rPr>
        <w:t>By Writ of Summons</w:t>
      </w:r>
    </w:p>
    <w:p w14:paraId="0162E049" w14:textId="659212A6" w:rsidR="001127B3" w:rsidRDefault="001127B3" w:rsidP="00956D5E">
      <w:pPr>
        <w:spacing w:before="240"/>
        <w:rPr>
          <w:rFonts w:ascii="Times New Roman" w:hAnsi="Times New Roman" w:cs="Times New Roman"/>
          <w:sz w:val="24"/>
          <w:szCs w:val="24"/>
        </w:rPr>
      </w:pPr>
      <w:r>
        <w:rPr>
          <w:rFonts w:ascii="Times New Roman" w:hAnsi="Times New Roman" w:cs="Times New Roman"/>
          <w:sz w:val="24"/>
          <w:szCs w:val="24"/>
        </w:rPr>
        <w:t>By Originating Summon</w:t>
      </w:r>
      <w:r w:rsidR="000B2895">
        <w:rPr>
          <w:rFonts w:ascii="Times New Roman" w:hAnsi="Times New Roman" w:cs="Times New Roman"/>
          <w:sz w:val="24"/>
          <w:szCs w:val="24"/>
        </w:rPr>
        <w:t>s</w:t>
      </w:r>
      <w:r>
        <w:rPr>
          <w:rFonts w:ascii="Times New Roman" w:hAnsi="Times New Roman" w:cs="Times New Roman"/>
          <w:sz w:val="24"/>
          <w:szCs w:val="24"/>
        </w:rPr>
        <w:t xml:space="preserve"> </w:t>
      </w:r>
    </w:p>
    <w:p w14:paraId="6AACC7B1" w14:textId="1B7E2891" w:rsidR="00CB177A" w:rsidRDefault="00CB177A" w:rsidP="00956D5E">
      <w:pPr>
        <w:spacing w:before="240"/>
        <w:rPr>
          <w:rFonts w:ascii="Times New Roman" w:hAnsi="Times New Roman" w:cs="Times New Roman"/>
          <w:sz w:val="24"/>
          <w:szCs w:val="24"/>
        </w:rPr>
      </w:pPr>
      <w:r>
        <w:rPr>
          <w:rFonts w:ascii="Times New Roman" w:hAnsi="Times New Roman" w:cs="Times New Roman"/>
          <w:sz w:val="24"/>
          <w:szCs w:val="24"/>
        </w:rPr>
        <w:t>Each of these modes is dependent on the specific nature of cases.</w:t>
      </w:r>
    </w:p>
    <w:p w14:paraId="6AB6189A" w14:textId="1A830237" w:rsidR="001127B3" w:rsidRDefault="001127B3" w:rsidP="00956D5E">
      <w:pPr>
        <w:spacing w:before="240"/>
        <w:rPr>
          <w:rFonts w:ascii="Times New Roman" w:hAnsi="Times New Roman" w:cs="Times New Roman"/>
          <w:sz w:val="24"/>
          <w:szCs w:val="24"/>
        </w:rPr>
      </w:pPr>
      <w:r w:rsidRPr="001127B3">
        <w:rPr>
          <w:rFonts w:ascii="Times New Roman" w:hAnsi="Times New Roman" w:cs="Times New Roman"/>
          <w:b/>
          <w:bCs/>
          <w:sz w:val="24"/>
          <w:szCs w:val="24"/>
        </w:rPr>
        <w:t>WRIT OF SUMMONS</w:t>
      </w:r>
      <w:r w:rsidR="005F6AD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this is a formal document </w:t>
      </w:r>
      <w:r w:rsidR="00CB177A">
        <w:rPr>
          <w:rFonts w:ascii="Times New Roman" w:hAnsi="Times New Roman" w:cs="Times New Roman"/>
          <w:sz w:val="24"/>
          <w:szCs w:val="24"/>
        </w:rPr>
        <w:t xml:space="preserve">addressed to the defendant requiring him to enter an appearance if he wishes to dispute the plaintiff’s claim. Civil actions involving </w:t>
      </w:r>
      <w:r w:rsidR="00CB177A">
        <w:rPr>
          <w:rFonts w:ascii="Times New Roman" w:hAnsi="Times New Roman" w:cs="Times New Roman"/>
          <w:sz w:val="24"/>
          <w:szCs w:val="24"/>
        </w:rPr>
        <w:lastRenderedPageBreak/>
        <w:t>substantial disputes of facts are commenced by way of a writ. These include but are not limited to:</w:t>
      </w:r>
    </w:p>
    <w:p w14:paraId="27E50C28" w14:textId="71A4803E" w:rsidR="00CB177A" w:rsidRDefault="00CB177A" w:rsidP="00CB177A">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Contract actions, e.g. claim for damages resulting from breach of contractual terms and obligations etc. </w:t>
      </w:r>
    </w:p>
    <w:p w14:paraId="7B09956B" w14:textId="77777777" w:rsidR="00CB177A" w:rsidRDefault="00CB177A" w:rsidP="00CB177A">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Tort actions, e.g. claim for damages in respect of property damage resulting from road accidents and negligence, claim for damages resulting from fraud and defamation etc. </w:t>
      </w:r>
    </w:p>
    <w:p w14:paraId="1477F729" w14:textId="77777777" w:rsidR="00CB177A" w:rsidRDefault="00CB177A" w:rsidP="00CB177A">
      <w:pPr>
        <w:pStyle w:val="ListParagraph"/>
        <w:numPr>
          <w:ilvl w:val="0"/>
          <w:numId w:val="10"/>
        </w:numPr>
        <w:spacing w:before="240"/>
        <w:rPr>
          <w:rFonts w:ascii="Times New Roman" w:hAnsi="Times New Roman" w:cs="Times New Roman"/>
          <w:sz w:val="24"/>
          <w:szCs w:val="24"/>
        </w:rPr>
      </w:pPr>
      <w:r w:rsidRPr="00CB177A">
        <w:rPr>
          <w:rFonts w:ascii="Times New Roman" w:hAnsi="Times New Roman" w:cs="Times New Roman"/>
          <w:sz w:val="24"/>
          <w:szCs w:val="24"/>
        </w:rPr>
        <w:t>Personal injury actions e.g. claim for damages in res</w:t>
      </w:r>
      <w:r>
        <w:rPr>
          <w:rFonts w:ascii="Times New Roman" w:hAnsi="Times New Roman" w:cs="Times New Roman"/>
          <w:sz w:val="24"/>
          <w:szCs w:val="24"/>
        </w:rPr>
        <w:t xml:space="preserve">pect of personal injury and or death resulting from road and industrial accidents or negligence etc. </w:t>
      </w:r>
    </w:p>
    <w:p w14:paraId="3F52577C" w14:textId="3492B7BC" w:rsidR="00CB177A" w:rsidRDefault="00CB177A" w:rsidP="00CB177A">
      <w:pPr>
        <w:pStyle w:val="ListParagraph"/>
        <w:numPr>
          <w:ilvl w:val="0"/>
          <w:numId w:val="10"/>
        </w:numPr>
        <w:spacing w:before="240"/>
        <w:rPr>
          <w:rFonts w:ascii="Times New Roman" w:hAnsi="Times New Roman" w:cs="Times New Roman"/>
          <w:sz w:val="24"/>
          <w:szCs w:val="24"/>
        </w:rPr>
      </w:pPr>
      <w:r w:rsidRPr="00CB177A">
        <w:rPr>
          <w:rFonts w:ascii="Times New Roman" w:hAnsi="Times New Roman" w:cs="Times New Roman"/>
          <w:sz w:val="24"/>
          <w:szCs w:val="24"/>
        </w:rPr>
        <w:t>Intellectual property actions, e.g. claim for damages resulting from the infringem</w:t>
      </w:r>
      <w:r w:rsidR="001C247D">
        <w:rPr>
          <w:rFonts w:ascii="Times New Roman" w:hAnsi="Times New Roman" w:cs="Times New Roman"/>
          <w:sz w:val="24"/>
          <w:szCs w:val="24"/>
        </w:rPr>
        <w:t xml:space="preserve">ent of copyright, trademark or patent, etc. </w:t>
      </w:r>
    </w:p>
    <w:p w14:paraId="7B9F6F13" w14:textId="021F58EE" w:rsidR="001C247D" w:rsidRDefault="001C247D" w:rsidP="00CB177A">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Admiralty and Shipping actions </w:t>
      </w:r>
    </w:p>
    <w:p w14:paraId="07A35E08" w14:textId="056A6D85" w:rsidR="001C247D" w:rsidRDefault="001C247D" w:rsidP="001C247D">
      <w:pPr>
        <w:spacing w:before="240"/>
        <w:rPr>
          <w:rFonts w:ascii="Times New Roman" w:hAnsi="Times New Roman" w:cs="Times New Roman"/>
          <w:sz w:val="24"/>
          <w:szCs w:val="24"/>
        </w:rPr>
      </w:pPr>
      <w:r w:rsidRPr="001C247D">
        <w:rPr>
          <w:rFonts w:ascii="Times New Roman" w:hAnsi="Times New Roman" w:cs="Times New Roman"/>
          <w:b/>
          <w:bCs/>
          <w:sz w:val="24"/>
          <w:szCs w:val="24"/>
        </w:rPr>
        <w:t>ORIGINATING SUMMONS</w:t>
      </w:r>
      <w:r>
        <w:rPr>
          <w:rFonts w:ascii="Times New Roman" w:hAnsi="Times New Roman" w:cs="Times New Roman"/>
          <w:sz w:val="24"/>
          <w:szCs w:val="24"/>
        </w:rPr>
        <w:t>: An action is commenced by way of an Originating Summons where:</w:t>
      </w:r>
    </w:p>
    <w:p w14:paraId="5EF83FD0" w14:textId="08AB50ED" w:rsidR="001C247D" w:rsidRDefault="001C247D" w:rsidP="001C247D">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 xml:space="preserve">It is required by statute </w:t>
      </w:r>
    </w:p>
    <w:p w14:paraId="2F4C4793" w14:textId="3073BFF4" w:rsidR="001C247D" w:rsidRDefault="001C247D" w:rsidP="001C247D">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The dispute is concerned with matters of law in respect of which there is unlikely to be any substantial dispute of facts.</w:t>
      </w:r>
    </w:p>
    <w:p w14:paraId="6397D160" w14:textId="51B3518D" w:rsidR="001C247D" w:rsidRPr="001C247D" w:rsidRDefault="001C247D" w:rsidP="001C247D">
      <w:pPr>
        <w:spacing w:before="240"/>
        <w:rPr>
          <w:rFonts w:ascii="Times New Roman" w:hAnsi="Times New Roman" w:cs="Times New Roman"/>
          <w:sz w:val="24"/>
          <w:szCs w:val="24"/>
        </w:rPr>
      </w:pPr>
      <w:r>
        <w:rPr>
          <w:rFonts w:ascii="Times New Roman" w:hAnsi="Times New Roman" w:cs="Times New Roman"/>
          <w:sz w:val="24"/>
          <w:szCs w:val="24"/>
        </w:rPr>
        <w:t xml:space="preserve">Compared to Writ of Summons, the Originating Summons is a simpler and swifter procedure for the resolution of disputes as it is determined generally on affidavits filed and </w:t>
      </w:r>
      <w:r w:rsidR="004469A5">
        <w:rPr>
          <w:rFonts w:ascii="Times New Roman" w:hAnsi="Times New Roman" w:cs="Times New Roman"/>
          <w:sz w:val="24"/>
          <w:szCs w:val="24"/>
        </w:rPr>
        <w:t>do</w:t>
      </w:r>
      <w:r>
        <w:rPr>
          <w:rFonts w:ascii="Times New Roman" w:hAnsi="Times New Roman" w:cs="Times New Roman"/>
          <w:sz w:val="24"/>
          <w:szCs w:val="24"/>
        </w:rPr>
        <w:t xml:space="preserve">es not involve pleadings or many interlocutory proceedings. However, many of the requirements </w:t>
      </w:r>
      <w:r w:rsidR="004469A5">
        <w:rPr>
          <w:rFonts w:ascii="Times New Roman" w:hAnsi="Times New Roman" w:cs="Times New Roman"/>
          <w:sz w:val="24"/>
          <w:szCs w:val="24"/>
        </w:rPr>
        <w:t xml:space="preserve">concerning issuance, duration, renewal and service regarding a writ may apply, with the necessary modifications, to an Originating Summons. </w:t>
      </w:r>
    </w:p>
    <w:p w14:paraId="63CFF184" w14:textId="77777777" w:rsidR="001127B3" w:rsidRPr="001127B3" w:rsidRDefault="001127B3" w:rsidP="00956D5E">
      <w:pPr>
        <w:spacing w:before="240"/>
        <w:rPr>
          <w:rFonts w:ascii="Times New Roman" w:hAnsi="Times New Roman" w:cs="Times New Roman"/>
          <w:b/>
          <w:bCs/>
          <w:sz w:val="24"/>
          <w:szCs w:val="24"/>
        </w:rPr>
      </w:pPr>
    </w:p>
    <w:sectPr w:rsidR="001127B3" w:rsidRPr="00112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9128" w14:textId="77777777" w:rsidR="00F449BC" w:rsidRDefault="00F449BC" w:rsidP="00D165CB">
      <w:pPr>
        <w:spacing w:after="0" w:line="240" w:lineRule="auto"/>
      </w:pPr>
      <w:r>
        <w:separator/>
      </w:r>
    </w:p>
  </w:endnote>
  <w:endnote w:type="continuationSeparator" w:id="0">
    <w:p w14:paraId="7AB0E605" w14:textId="77777777" w:rsidR="00F449BC" w:rsidRDefault="00F449BC" w:rsidP="00D1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0EDF" w14:textId="77777777" w:rsidR="00F449BC" w:rsidRDefault="00F449BC" w:rsidP="00D165CB">
      <w:pPr>
        <w:spacing w:after="0" w:line="240" w:lineRule="auto"/>
      </w:pPr>
      <w:r>
        <w:separator/>
      </w:r>
    </w:p>
  </w:footnote>
  <w:footnote w:type="continuationSeparator" w:id="0">
    <w:p w14:paraId="00473217" w14:textId="77777777" w:rsidR="00F449BC" w:rsidRDefault="00F449BC" w:rsidP="00D165CB">
      <w:pPr>
        <w:spacing w:after="0" w:line="240" w:lineRule="auto"/>
      </w:pPr>
      <w:r>
        <w:continuationSeparator/>
      </w:r>
    </w:p>
  </w:footnote>
  <w:footnote w:id="1">
    <w:p w14:paraId="26DB44E6" w14:textId="7342E638" w:rsidR="00261149" w:rsidRDefault="00261149" w:rsidP="00D165CB">
      <w:pPr>
        <w:pStyle w:val="FootnoteText"/>
        <w:spacing w:before="240"/>
      </w:pPr>
      <w:r>
        <w:rPr>
          <w:rStyle w:val="FootnoteReference"/>
        </w:rPr>
        <w:footnoteRef/>
      </w:r>
      <w:r>
        <w:t>CFRN 1999 Section 35(4,5)</w:t>
      </w:r>
    </w:p>
  </w:footnote>
  <w:footnote w:id="2">
    <w:p w14:paraId="2CD21795" w14:textId="1BF7021E" w:rsidR="00261149" w:rsidRDefault="00261149">
      <w:pPr>
        <w:pStyle w:val="FootnoteText"/>
      </w:pPr>
      <w:r>
        <w:rPr>
          <w:rStyle w:val="FootnoteReference"/>
        </w:rPr>
        <w:footnoteRef/>
      </w:r>
      <w:r>
        <w:t xml:space="preserve"> The defendant represented by himself or his attorney, is not required to prove his innocence or even present any evidence.</w:t>
      </w:r>
    </w:p>
  </w:footnote>
  <w:footnote w:id="3">
    <w:p w14:paraId="0C323626" w14:textId="75D0B104" w:rsidR="00261149" w:rsidRDefault="00261149">
      <w:pPr>
        <w:pStyle w:val="FootnoteText"/>
      </w:pPr>
      <w:r>
        <w:rPr>
          <w:rStyle w:val="FootnoteReference"/>
        </w:rPr>
        <w:footnoteRef/>
      </w:r>
      <w:r>
        <w:t xml:space="preserve"> This is called bench trial</w:t>
      </w:r>
    </w:p>
  </w:footnote>
  <w:footnote w:id="4">
    <w:p w14:paraId="41FA488B" w14:textId="708DE341" w:rsidR="000B2895" w:rsidRDefault="000B2895">
      <w:pPr>
        <w:pStyle w:val="FootnoteText"/>
      </w:pPr>
      <w:r>
        <w:rPr>
          <w:rStyle w:val="FootnoteReference"/>
        </w:rPr>
        <w:footnoteRef/>
      </w:r>
      <w:r>
        <w:t xml:space="preserve"> Evidence act section 138</w:t>
      </w:r>
    </w:p>
  </w:footnote>
  <w:footnote w:id="5">
    <w:p w14:paraId="3EF4B786" w14:textId="16685153" w:rsidR="00656D0F" w:rsidRDefault="00656D0F" w:rsidP="00656D0F">
      <w:pPr>
        <w:pStyle w:val="FootnoteText"/>
        <w:spacing w:before="240"/>
      </w:pPr>
      <w:r>
        <w:rPr>
          <w:rStyle w:val="FootnoteReference"/>
        </w:rPr>
        <w:footnoteRef/>
      </w:r>
      <w:r>
        <w:t xml:space="preserve"> STATE v. AHIE (2000) 80 LRCN 2513; OMOGODO v. STATE (1981) 5 S.C. 5 at 21.</w:t>
      </w:r>
    </w:p>
  </w:footnote>
  <w:footnote w:id="6">
    <w:p w14:paraId="53C42F93" w14:textId="253765BC" w:rsidR="00261149" w:rsidRDefault="00261149">
      <w:pPr>
        <w:pStyle w:val="FootnoteText"/>
      </w:pPr>
      <w:r>
        <w:rPr>
          <w:rStyle w:val="FootnoteReference"/>
        </w:rPr>
        <w:footnoteRef/>
      </w:r>
      <w:r>
        <w:t xml:space="preserve"> This is entirely within the discretion of the court, and in exercising this power to grant or refuse the application for adjournment, it must be done judicially judiciously after considering all the circumstances of the case. See Echaka Cattle Ranch ltd v. Nigerian Agricultural and Cooperative Bank ltd, (1993) 8 NWLR (pt. 310) 233.</w:t>
      </w:r>
    </w:p>
  </w:footnote>
  <w:footnote w:id="7">
    <w:p w14:paraId="6EF2269B" w14:textId="6740F397" w:rsidR="000B2895" w:rsidRDefault="000B2895">
      <w:pPr>
        <w:pStyle w:val="FootnoteText"/>
      </w:pPr>
      <w:r>
        <w:rPr>
          <w:rStyle w:val="FootnoteReference"/>
        </w:rPr>
        <w:footnoteRef/>
      </w:r>
      <w:r>
        <w:t xml:space="preserve"> </w:t>
      </w:r>
      <w:r w:rsidR="005F6ADC">
        <w:t>HCLS (</w:t>
      </w:r>
      <w:r>
        <w:t>CIVIL PROCEDURE) RULES 2004 order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5BA6"/>
    <w:multiLevelType w:val="hybridMultilevel"/>
    <w:tmpl w:val="85EE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21901"/>
    <w:multiLevelType w:val="hybridMultilevel"/>
    <w:tmpl w:val="EBA80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802BF"/>
    <w:multiLevelType w:val="hybridMultilevel"/>
    <w:tmpl w:val="0BDA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00AF8"/>
    <w:multiLevelType w:val="hybridMultilevel"/>
    <w:tmpl w:val="EF50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15FF0"/>
    <w:multiLevelType w:val="hybridMultilevel"/>
    <w:tmpl w:val="8A28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93636"/>
    <w:multiLevelType w:val="hybridMultilevel"/>
    <w:tmpl w:val="7A8E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66996"/>
    <w:multiLevelType w:val="hybridMultilevel"/>
    <w:tmpl w:val="FD44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04344"/>
    <w:multiLevelType w:val="hybridMultilevel"/>
    <w:tmpl w:val="49209D08"/>
    <w:lvl w:ilvl="0" w:tplc="477CF72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8E4EFA"/>
    <w:multiLevelType w:val="hybridMultilevel"/>
    <w:tmpl w:val="09DA74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25E1"/>
    <w:multiLevelType w:val="hybridMultilevel"/>
    <w:tmpl w:val="8292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10215"/>
    <w:multiLevelType w:val="hybridMultilevel"/>
    <w:tmpl w:val="1FD0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0"/>
  </w:num>
  <w:num w:numId="6">
    <w:abstractNumId w:val="7"/>
  </w:num>
  <w:num w:numId="7">
    <w:abstractNumId w:val="9"/>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E5"/>
    <w:rsid w:val="00085D07"/>
    <w:rsid w:val="000B2895"/>
    <w:rsid w:val="000C7835"/>
    <w:rsid w:val="000D3834"/>
    <w:rsid w:val="000E5C1C"/>
    <w:rsid w:val="001109D6"/>
    <w:rsid w:val="001127B3"/>
    <w:rsid w:val="001829DF"/>
    <w:rsid w:val="001A59DF"/>
    <w:rsid w:val="001C247D"/>
    <w:rsid w:val="002221D2"/>
    <w:rsid w:val="00261149"/>
    <w:rsid w:val="00296AE5"/>
    <w:rsid w:val="00377095"/>
    <w:rsid w:val="003956BC"/>
    <w:rsid w:val="00402407"/>
    <w:rsid w:val="004375B5"/>
    <w:rsid w:val="004454C6"/>
    <w:rsid w:val="004469A5"/>
    <w:rsid w:val="00496900"/>
    <w:rsid w:val="004C386D"/>
    <w:rsid w:val="004D4CC2"/>
    <w:rsid w:val="0050499A"/>
    <w:rsid w:val="0051096F"/>
    <w:rsid w:val="005F21DA"/>
    <w:rsid w:val="005F6ADC"/>
    <w:rsid w:val="006038F0"/>
    <w:rsid w:val="00616750"/>
    <w:rsid w:val="0064391A"/>
    <w:rsid w:val="00656D0F"/>
    <w:rsid w:val="006744F6"/>
    <w:rsid w:val="00720B6B"/>
    <w:rsid w:val="00744B7A"/>
    <w:rsid w:val="00783FB2"/>
    <w:rsid w:val="007C2502"/>
    <w:rsid w:val="00860511"/>
    <w:rsid w:val="00896F28"/>
    <w:rsid w:val="008A5EAA"/>
    <w:rsid w:val="00917CCD"/>
    <w:rsid w:val="0094148C"/>
    <w:rsid w:val="0094170C"/>
    <w:rsid w:val="00956D5E"/>
    <w:rsid w:val="009926FC"/>
    <w:rsid w:val="009E5E79"/>
    <w:rsid w:val="009F4638"/>
    <w:rsid w:val="00A06E94"/>
    <w:rsid w:val="00A2532D"/>
    <w:rsid w:val="00A411BA"/>
    <w:rsid w:val="00AD44BF"/>
    <w:rsid w:val="00BF35AB"/>
    <w:rsid w:val="00CB177A"/>
    <w:rsid w:val="00CC278B"/>
    <w:rsid w:val="00D165CB"/>
    <w:rsid w:val="00D44AD8"/>
    <w:rsid w:val="00D62B39"/>
    <w:rsid w:val="00D858A3"/>
    <w:rsid w:val="00E307FA"/>
    <w:rsid w:val="00EB5FCE"/>
    <w:rsid w:val="00ED6473"/>
    <w:rsid w:val="00EE2749"/>
    <w:rsid w:val="00EF438C"/>
    <w:rsid w:val="00F211E0"/>
    <w:rsid w:val="00F449BC"/>
    <w:rsid w:val="00F4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9CE7"/>
  <w15:chartTrackingRefBased/>
  <w15:docId w15:val="{FD58381A-425C-432C-98EC-DEC80977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B"/>
    <w:rPr>
      <w:sz w:val="20"/>
      <w:szCs w:val="20"/>
    </w:rPr>
  </w:style>
  <w:style w:type="character" w:styleId="FootnoteReference">
    <w:name w:val="footnote reference"/>
    <w:basedOn w:val="DefaultParagraphFont"/>
    <w:uiPriority w:val="99"/>
    <w:semiHidden/>
    <w:unhideWhenUsed/>
    <w:rsid w:val="00D165CB"/>
    <w:rPr>
      <w:vertAlign w:val="superscript"/>
    </w:rPr>
  </w:style>
  <w:style w:type="paragraph" w:styleId="ListParagraph">
    <w:name w:val="List Paragraph"/>
    <w:basedOn w:val="Normal"/>
    <w:uiPriority w:val="34"/>
    <w:qFormat/>
    <w:rsid w:val="00D1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68B0-EFB7-4FE0-A3DD-BA1BC626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 Arichoke</dc:creator>
  <cp:keywords/>
  <dc:description/>
  <cp:lastModifiedBy>Feke Arichoke</cp:lastModifiedBy>
  <cp:revision>9</cp:revision>
  <dcterms:created xsi:type="dcterms:W3CDTF">2020-04-06T14:24:00Z</dcterms:created>
  <dcterms:modified xsi:type="dcterms:W3CDTF">2020-04-07T14:46:00Z</dcterms:modified>
</cp:coreProperties>
</file>