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proofErr w:type="spellStart"/>
      <w:r w:rsidR="00AB37D5">
        <w:rPr>
          <w:rFonts w:ascii="Arial" w:hAnsi="Arial" w:cs="Arial"/>
          <w:sz w:val="36"/>
          <w:szCs w:val="36"/>
        </w:rPr>
        <w:t>Ndibe</w:t>
      </w:r>
      <w:proofErr w:type="spellEnd"/>
      <w:r w:rsidR="00AB37D5">
        <w:rPr>
          <w:rFonts w:ascii="Arial" w:hAnsi="Arial" w:cs="Arial"/>
          <w:sz w:val="36"/>
          <w:szCs w:val="36"/>
        </w:rPr>
        <w:t xml:space="preserve"> </w:t>
      </w:r>
      <w:proofErr w:type="spellStart"/>
      <w:r w:rsidR="00AB37D5">
        <w:rPr>
          <w:rFonts w:ascii="Arial" w:hAnsi="Arial" w:cs="Arial"/>
          <w:sz w:val="36"/>
          <w:szCs w:val="36"/>
        </w:rPr>
        <w:t>Arize</w:t>
      </w:r>
      <w:proofErr w:type="spellEnd"/>
      <w:r w:rsidR="00AB37D5">
        <w:rPr>
          <w:rFonts w:ascii="Arial" w:hAnsi="Arial" w:cs="Arial"/>
          <w:sz w:val="36"/>
          <w:szCs w:val="36"/>
        </w:rPr>
        <w:t xml:space="preserve"> </w:t>
      </w:r>
      <w:proofErr w:type="spellStart"/>
      <w:r w:rsidR="00AB37D5">
        <w:rPr>
          <w:rFonts w:ascii="Arial" w:hAnsi="Arial" w:cs="Arial"/>
          <w:sz w:val="36"/>
          <w:szCs w:val="36"/>
        </w:rPr>
        <w:t>Emeka</w:t>
      </w:r>
      <w:proofErr w:type="spellEnd"/>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w:t>
      </w:r>
      <w:r w:rsidR="008718A2">
        <w:rPr>
          <w:rFonts w:ascii="Arial" w:hAnsi="Arial" w:cs="Arial"/>
          <w:sz w:val="36"/>
          <w:szCs w:val="36"/>
        </w:rPr>
        <w:t>056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w:t>
      </w:r>
      <w:proofErr w:type="spellStart"/>
      <w:r w:rsidR="00F67ABA" w:rsidRPr="00E6658A">
        <w:rPr>
          <w:rFonts w:ascii="Arial" w:hAnsi="Arial" w:cs="Arial"/>
          <w:sz w:val="22"/>
          <w:szCs w:val="22"/>
        </w:rPr>
        <w:t>viz</w:t>
      </w:r>
      <w:proofErr w:type="spellEnd"/>
      <w:r w:rsidR="00F67ABA" w:rsidRPr="00E6658A">
        <w:rPr>
          <w:rFonts w:ascii="Arial" w:hAnsi="Arial" w:cs="Arial"/>
          <w:sz w:val="22"/>
          <w:szCs w:val="22"/>
        </w:rPr>
        <w:t xml:space="preserve">,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in the shaded portion. The flux produced by this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gets induced. Since the copper band is short circuit the current starts flowing in the copper band due to this induced </w:t>
      </w:r>
      <w:proofErr w:type="spellStart"/>
      <w:r w:rsidRPr="00E6658A">
        <w:rPr>
          <w:rFonts w:ascii="Arial" w:hAnsi="Arial" w:cs="Arial"/>
          <w:color w:val="000000" w:themeColor="text1"/>
          <w:sz w:val="22"/>
          <w:szCs w:val="22"/>
        </w:rPr>
        <w:t>emf</w:t>
      </w:r>
      <w:proofErr w:type="spellEnd"/>
      <w:r w:rsidRPr="00E6658A">
        <w:rPr>
          <w:rFonts w:ascii="Arial" w:hAnsi="Arial" w:cs="Arial"/>
          <w:color w:val="000000" w:themeColor="text1"/>
          <w:sz w:val="22"/>
          <w:szCs w:val="22"/>
        </w:rPr>
        <w:t xml:space="preserve">.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 xml:space="preserve">Secrets Behind the Rotation: According to Faraday’s law an </w:t>
      </w:r>
      <w:proofErr w:type="spellStart"/>
      <w:r w:rsidRPr="00E6658A">
        <w:rPr>
          <w:rFonts w:ascii="Arial" w:hAnsi="Arial" w:cs="Arial"/>
          <w:color w:val="333333"/>
        </w:rPr>
        <w:t>emf</w:t>
      </w:r>
      <w:proofErr w:type="spellEnd"/>
      <w:r w:rsidRPr="00E6658A">
        <w:rPr>
          <w:rFonts w:ascii="Arial" w:hAnsi="Arial" w:cs="Arial"/>
          <w:color w:val="333333"/>
        </w:rPr>
        <w:t xml:space="preserve"> induced in any circuit is due to the rate of change of magnetic ﬂux linkage through the circuit. As the rotor winding in an induction motor are either closed through an external resistance or directly shorted by end ring, and cut the stator rotating magnetic ﬁeld, an </w:t>
      </w:r>
      <w:proofErr w:type="spellStart"/>
      <w:r w:rsidRPr="00E6658A">
        <w:rPr>
          <w:rFonts w:ascii="Arial" w:hAnsi="Arial" w:cs="Arial"/>
          <w:color w:val="333333"/>
        </w:rPr>
        <w:t>emf</w:t>
      </w:r>
      <w:proofErr w:type="spellEnd"/>
      <w:r w:rsidRPr="00E6658A">
        <w:rPr>
          <w:rFonts w:ascii="Arial" w:hAnsi="Arial" w:cs="Arial"/>
          <w:color w:val="333333"/>
        </w:rPr>
        <w:t xml:space="preserve"> is induced in the rotor copper bar and due to this </w:t>
      </w:r>
      <w:proofErr w:type="spellStart"/>
      <w:r w:rsidRPr="00E6658A">
        <w:rPr>
          <w:rFonts w:ascii="Arial" w:hAnsi="Arial" w:cs="Arial"/>
          <w:color w:val="333333"/>
        </w:rPr>
        <w:t>emf</w:t>
      </w:r>
      <w:proofErr w:type="spellEnd"/>
      <w:r w:rsidRPr="00E6658A">
        <w:rPr>
          <w:rFonts w:ascii="Arial" w:hAnsi="Arial" w:cs="Arial"/>
          <w:color w:val="333333"/>
        </w:rPr>
        <w:t xml:space="preserve">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Thus from the working principle of three phase induction motor, it may be observed that the rotor speed should not reach the synchronous speed produced by the stator. If the speeds become equal, there would be no such relative speed, so no </w:t>
      </w:r>
      <w:proofErr w:type="spellStart"/>
      <w:r w:rsidRPr="00E6658A">
        <w:rPr>
          <w:rFonts w:ascii="Arial" w:hAnsi="Arial" w:cs="Arial"/>
          <w:color w:val="333333"/>
        </w:rPr>
        <w:t>emf</w:t>
      </w:r>
      <w:proofErr w:type="spellEnd"/>
      <w:r w:rsidRPr="00E6658A">
        <w:rPr>
          <w:rFonts w:ascii="Arial" w:hAnsi="Arial" w:cs="Arial"/>
          <w:color w:val="333333"/>
        </w:rPr>
        <w:t xml:space="preserve">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1220E9"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w:t>
      </w:r>
      <w:proofErr w:type="spellStart"/>
      <w:r w:rsidRPr="00336809">
        <w:rPr>
          <w:color w:val="333333"/>
        </w:rPr>
        <w:t>Nr</w:t>
      </w:r>
      <w:proofErr w:type="spellEnd"/>
      <w:r w:rsidRPr="00336809">
        <w:rPr>
          <w:color w:val="333333"/>
        </w:rPr>
        <w:t xml:space="preserve">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By injecting </w:t>
      </w:r>
      <w:proofErr w:type="spellStart"/>
      <w:r w:rsidRPr="00E6658A">
        <w:rPr>
          <w:rFonts w:ascii="Arial" w:hAnsi="Arial" w:cs="Arial"/>
          <w:color w:val="333333"/>
          <w:sz w:val="22"/>
          <w:szCs w:val="22"/>
        </w:rPr>
        <w:t>emf</w:t>
      </w:r>
      <w:proofErr w:type="spellEnd"/>
      <w:r w:rsidRPr="00E6658A">
        <w:rPr>
          <w:rFonts w:ascii="Arial" w:hAnsi="Arial" w:cs="Arial"/>
          <w:color w:val="333333"/>
          <w:sz w:val="22"/>
          <w:szCs w:val="22"/>
        </w:rPr>
        <w:t xml:space="preserve">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blocked rotor test the rotor is blocked so that it can’t move, a voltage is applied to the motor, and the resulting voltage, current and power are measured while in a short circuit test the test is performed at a rated frequency and with balanced </w:t>
      </w:r>
      <w:proofErr w:type="spellStart"/>
      <w:r w:rsidRPr="00E6658A">
        <w:rPr>
          <w:rFonts w:ascii="Arial" w:hAnsi="Arial" w:cs="Arial"/>
          <w:color w:val="000000"/>
          <w:sz w:val="22"/>
          <w:szCs w:val="22"/>
          <w:shd w:val="clear" w:color="auto" w:fill="FFFFFF"/>
        </w:rPr>
        <w:t>polyphase</w:t>
      </w:r>
      <w:proofErr w:type="spellEnd"/>
      <w:r w:rsidRPr="00E6658A">
        <w:rPr>
          <w:rFonts w:ascii="Arial" w:hAnsi="Arial" w:cs="Arial"/>
          <w:color w:val="000000"/>
          <w:sz w:val="22"/>
          <w:szCs w:val="22"/>
          <w:shd w:val="clear" w:color="auto" w:fill="FFFFFF"/>
        </w:rPr>
        <w:t xml:space="preserv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w:t>
      </w:r>
      <w:proofErr w:type="spellStart"/>
      <w:r w:rsidRPr="00E6658A">
        <w:rPr>
          <w:rFonts w:ascii="Arial" w:hAnsi="Arial" w:cs="Arial"/>
          <w:color w:val="333333"/>
          <w:sz w:val="22"/>
          <w:szCs w:val="22"/>
        </w:rPr>
        <w:t>multimeter</w:t>
      </w:r>
      <w:proofErr w:type="spellEnd"/>
      <w:r w:rsidRPr="00E6658A">
        <w:rPr>
          <w:rFonts w:ascii="Arial" w:hAnsi="Arial" w:cs="Arial"/>
          <w:color w:val="333333"/>
          <w:sz w:val="22"/>
          <w:szCs w:val="22"/>
        </w:rPr>
        <w:t>.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 xml:space="preserve">Stator copper loss=45W, </w:t>
      </w:r>
      <w:proofErr w:type="spellStart"/>
      <w:r w:rsidRPr="00E6658A">
        <w:rPr>
          <w:rFonts w:ascii="Arial" w:hAnsi="Arial" w:cs="Arial"/>
          <w:color w:val="333333"/>
          <w:sz w:val="22"/>
          <w:szCs w:val="22"/>
        </w:rPr>
        <w:t>windage</w:t>
      </w:r>
      <w:proofErr w:type="spellEnd"/>
      <w:r w:rsidRPr="00E6658A">
        <w:rPr>
          <w:rFonts w:ascii="Arial" w:hAnsi="Arial" w:cs="Arial"/>
          <w:color w:val="333333"/>
          <w:sz w:val="22"/>
          <w:szCs w:val="22"/>
        </w:rPr>
        <w:t xml:space="preserv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1220E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1220E9"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 xml:space="preserve">The principle of operation of synchronous generator is electromagnetic induction. If there exists a relative between the flux and conductors, then an </w:t>
      </w:r>
      <w:proofErr w:type="spellStart"/>
      <w:r w:rsidR="0096429D" w:rsidRPr="00E6658A">
        <w:rPr>
          <w:rFonts w:ascii="Arial" w:hAnsi="Arial" w:cs="Arial"/>
          <w:shd w:val="clear" w:color="auto" w:fill="FEFEFE"/>
        </w:rPr>
        <w:t>emf</w:t>
      </w:r>
      <w:proofErr w:type="spellEnd"/>
      <w:r w:rsidR="0096429D" w:rsidRPr="00E6658A">
        <w:rPr>
          <w:rFonts w:ascii="Arial" w:hAnsi="Arial" w:cs="Arial"/>
          <w:shd w:val="clear" w:color="auto" w:fill="FEFEFE"/>
        </w:rPr>
        <w:t xml:space="preserve">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 xml:space="preserve">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w:t>
      </w:r>
      <w:proofErr w:type="spellStart"/>
      <w:r w:rsidR="0096429D" w:rsidRPr="00E6658A">
        <w:rPr>
          <w:rFonts w:ascii="Arial" w:hAnsi="Arial" w:cs="Arial"/>
          <w:shd w:val="clear" w:color="auto" w:fill="FEFEFE"/>
        </w:rPr>
        <w:t>emf</w:t>
      </w:r>
      <w:proofErr w:type="spellEnd"/>
      <w:r w:rsidR="0096429D" w:rsidRPr="00E6658A">
        <w:rPr>
          <w:rFonts w:ascii="Arial" w:hAnsi="Arial" w:cs="Arial"/>
          <w:shd w:val="clear" w:color="auto" w:fill="FEFEFE"/>
        </w:rPr>
        <w:t xml:space="preserve">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 xml:space="preserve">Induced </w:t>
      </w:r>
      <w:proofErr w:type="spellStart"/>
      <w:r>
        <w:rPr>
          <w:rFonts w:ascii="Arial" w:hAnsi="Arial" w:cs="Arial"/>
          <w:sz w:val="24"/>
          <w:szCs w:val="24"/>
          <w:shd w:val="clear" w:color="auto" w:fill="FEFEFE"/>
        </w:rPr>
        <w:t>emf</w:t>
      </w:r>
      <w:proofErr w:type="spellEnd"/>
      <w:r>
        <w:rPr>
          <w:rFonts w:ascii="Arial" w:hAnsi="Arial" w:cs="Arial"/>
          <w:sz w:val="24"/>
          <w:szCs w:val="24"/>
          <w:shd w:val="clear" w:color="auto" w:fill="FEFEFE"/>
        </w:rPr>
        <w:t xml:space="preserve"> is given as;</w:t>
      </w:r>
    </w:p>
    <w:p w:rsidR="009868A9" w:rsidRPr="009868A9" w:rsidRDefault="001220E9"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1220E9"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1220E9"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1220E9"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1220E9"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E6658A">
        <w:rPr>
          <w:rFonts w:ascii="Arial" w:hAnsi="Arial" w:cs="Arial"/>
        </w:rPr>
        <w:t>american</w:t>
      </w:r>
      <w:proofErr w:type="spell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18A2"/>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B37D5"/>
    <w:rsid w:val="00AE15A0"/>
    <w:rsid w:val="00AE1F21"/>
    <w:rsid w:val="00AF7ABC"/>
    <w:rsid w:val="00B54BF8"/>
    <w:rsid w:val="00B74C27"/>
    <w:rsid w:val="00B85FF4"/>
    <w:rsid w:val="00BA7673"/>
    <w:rsid w:val="00C02B01"/>
    <w:rsid w:val="00CC1028"/>
    <w:rsid w:val="00CC7787"/>
    <w:rsid w:val="00CE2470"/>
    <w:rsid w:val="00CF7C77"/>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56BE"/>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7973-14CE-0B45-AE97-F44E827A36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2020-04-08T18:43:00Z</dcterms:created>
  <dcterms:modified xsi:type="dcterms:W3CDTF">2020-04-08T18:43:00Z</dcterms:modified>
</cp:coreProperties>
</file>