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F9D" w:rsidRPr="00DE0592" w:rsidRDefault="00ED5F9D" w:rsidP="00DE0592">
      <w:pPr>
        <w:spacing w:line="360" w:lineRule="auto"/>
        <w:rPr>
          <w:rFonts w:ascii="Times New Roman" w:hAnsi="Times New Roman" w:cs="Times New Roman"/>
          <w:bCs/>
          <w:sz w:val="24"/>
          <w:szCs w:val="24"/>
        </w:rPr>
      </w:pPr>
      <w:r w:rsidRPr="00DE0592">
        <w:rPr>
          <w:rFonts w:ascii="Times New Roman" w:hAnsi="Times New Roman" w:cs="Times New Roman"/>
          <w:bCs/>
          <w:sz w:val="24"/>
          <w:szCs w:val="24"/>
        </w:rPr>
        <w:t>NAME: OGUNDOLA DAMI</w:t>
      </w:r>
      <w:bookmarkStart w:id="0" w:name="_GoBack"/>
      <w:bookmarkEnd w:id="0"/>
      <w:r w:rsidRPr="00DE0592">
        <w:rPr>
          <w:rFonts w:ascii="Times New Roman" w:hAnsi="Times New Roman" w:cs="Times New Roman"/>
          <w:bCs/>
          <w:sz w:val="24"/>
          <w:szCs w:val="24"/>
        </w:rPr>
        <w:t xml:space="preserve">LOLA OLAMIDE </w:t>
      </w:r>
    </w:p>
    <w:p w:rsidR="00ED5F9D" w:rsidRPr="00DE0592" w:rsidRDefault="00ED5F9D" w:rsidP="00DE0592">
      <w:pPr>
        <w:spacing w:line="360" w:lineRule="auto"/>
        <w:rPr>
          <w:rFonts w:ascii="Times New Roman" w:hAnsi="Times New Roman" w:cs="Times New Roman"/>
          <w:bCs/>
          <w:sz w:val="24"/>
          <w:szCs w:val="24"/>
        </w:rPr>
      </w:pPr>
      <w:r w:rsidRPr="00DE0592">
        <w:rPr>
          <w:rFonts w:ascii="Times New Roman" w:hAnsi="Times New Roman" w:cs="Times New Roman"/>
          <w:bCs/>
          <w:sz w:val="24"/>
          <w:szCs w:val="24"/>
        </w:rPr>
        <w:t xml:space="preserve">DEPARTEMNT: CHEMICAL ENGINEERING </w:t>
      </w:r>
    </w:p>
    <w:p w:rsidR="00ED5F9D" w:rsidRPr="00DE0592" w:rsidRDefault="00ED5F9D" w:rsidP="00DE0592">
      <w:pPr>
        <w:spacing w:line="360" w:lineRule="auto"/>
        <w:rPr>
          <w:rFonts w:ascii="Times New Roman" w:hAnsi="Times New Roman" w:cs="Times New Roman"/>
          <w:bCs/>
          <w:sz w:val="24"/>
          <w:szCs w:val="24"/>
        </w:rPr>
      </w:pPr>
      <w:r w:rsidRPr="00DE0592">
        <w:rPr>
          <w:rFonts w:ascii="Times New Roman" w:hAnsi="Times New Roman" w:cs="Times New Roman"/>
          <w:bCs/>
          <w:sz w:val="24"/>
          <w:szCs w:val="24"/>
        </w:rPr>
        <w:t>MATRIC NUMBER: 17/ENG01/022</w:t>
      </w:r>
    </w:p>
    <w:p w:rsidR="00ED5F9D" w:rsidRPr="00DE0592" w:rsidRDefault="00ED5F9D" w:rsidP="00DE0592">
      <w:pPr>
        <w:spacing w:line="360" w:lineRule="auto"/>
        <w:rPr>
          <w:rFonts w:ascii="Times New Roman" w:hAnsi="Times New Roman" w:cs="Times New Roman"/>
          <w:bCs/>
          <w:sz w:val="24"/>
          <w:szCs w:val="24"/>
        </w:rPr>
      </w:pPr>
      <w:r w:rsidRPr="00DE0592">
        <w:rPr>
          <w:rFonts w:ascii="Times New Roman" w:hAnsi="Times New Roman" w:cs="Times New Roman"/>
          <w:bCs/>
          <w:sz w:val="24"/>
          <w:szCs w:val="24"/>
        </w:rPr>
        <w:t>COURSE CODE: CHE 312</w:t>
      </w:r>
    </w:p>
    <w:p w:rsidR="00ED5F9D" w:rsidRPr="00DE0592" w:rsidRDefault="00ED5F9D" w:rsidP="00DE0592">
      <w:pPr>
        <w:spacing w:line="360" w:lineRule="auto"/>
        <w:rPr>
          <w:rFonts w:ascii="Times New Roman" w:hAnsi="Times New Roman" w:cs="Times New Roman"/>
          <w:bCs/>
          <w:sz w:val="24"/>
          <w:szCs w:val="24"/>
        </w:rPr>
      </w:pPr>
      <w:r w:rsidRPr="00DE0592">
        <w:rPr>
          <w:rFonts w:ascii="Times New Roman" w:hAnsi="Times New Roman" w:cs="Times New Roman"/>
          <w:bCs/>
          <w:sz w:val="24"/>
          <w:szCs w:val="24"/>
        </w:rPr>
        <w:t xml:space="preserve">COURSE TITLE: PROCESS INSTRUMENTAION </w:t>
      </w:r>
    </w:p>
    <w:p w:rsidR="00ED5F9D" w:rsidRPr="00DE0592" w:rsidRDefault="00ED5F9D" w:rsidP="00DE0592">
      <w:pPr>
        <w:spacing w:line="360" w:lineRule="auto"/>
        <w:rPr>
          <w:rFonts w:ascii="Times New Roman" w:hAnsi="Times New Roman" w:cs="Times New Roman"/>
          <w:bCs/>
          <w:sz w:val="24"/>
          <w:szCs w:val="24"/>
        </w:rPr>
      </w:pPr>
      <w:r w:rsidRPr="00DE0592">
        <w:rPr>
          <w:rFonts w:ascii="Times New Roman" w:hAnsi="Times New Roman" w:cs="Times New Roman"/>
          <w:bCs/>
          <w:sz w:val="24"/>
          <w:szCs w:val="24"/>
        </w:rPr>
        <w:t>QUESTION 1</w:t>
      </w:r>
    </w:p>
    <w:p w:rsidR="00ED5F9D" w:rsidRPr="00DE0592" w:rsidRDefault="00ED5F9D" w:rsidP="00DE0592">
      <w:pPr>
        <w:pStyle w:val="ListParagraph"/>
        <w:numPr>
          <w:ilvl w:val="0"/>
          <w:numId w:val="1"/>
        </w:numPr>
        <w:spacing w:line="360" w:lineRule="auto"/>
        <w:rPr>
          <w:rFonts w:ascii="Times New Roman" w:hAnsi="Times New Roman" w:cs="Times New Roman"/>
          <w:sz w:val="24"/>
          <w:szCs w:val="24"/>
        </w:rPr>
      </w:pPr>
      <w:r w:rsidRPr="00DE0592">
        <w:rPr>
          <w:rFonts w:ascii="Times New Roman" w:hAnsi="Times New Roman" w:cs="Times New Roman"/>
          <w:bCs/>
          <w:sz w:val="24"/>
          <w:szCs w:val="24"/>
        </w:rPr>
        <w:t>What is Instrumentation?</w:t>
      </w:r>
    </w:p>
    <w:p w:rsidR="00ED44B4" w:rsidRPr="00DE0592" w:rsidRDefault="00ED5F9D" w:rsidP="00DE0592">
      <w:pPr>
        <w:spacing w:line="360" w:lineRule="auto"/>
        <w:rPr>
          <w:rFonts w:ascii="Times New Roman" w:hAnsi="Times New Roman" w:cs="Times New Roman"/>
          <w:sz w:val="24"/>
          <w:szCs w:val="24"/>
        </w:rPr>
      </w:pPr>
      <w:r w:rsidRPr="00DE0592">
        <w:rPr>
          <w:rFonts w:ascii="Times New Roman" w:hAnsi="Times New Roman" w:cs="Times New Roman"/>
          <w:bCs/>
          <w:sz w:val="24"/>
          <w:szCs w:val="24"/>
        </w:rPr>
        <w:t>Instrumentation and control engineering</w:t>
      </w:r>
      <w:r w:rsidRPr="00DE0592">
        <w:rPr>
          <w:rFonts w:ascii="Times New Roman" w:hAnsi="Times New Roman" w:cs="Times New Roman"/>
          <w:sz w:val="24"/>
          <w:szCs w:val="24"/>
        </w:rPr>
        <w:t xml:space="preserve"> (ICE) is a </w:t>
      </w:r>
      <w:hyperlink r:id="rId5" w:tooltip="List of engineering branches" w:history="1">
        <w:r w:rsidRPr="00DE0592">
          <w:rPr>
            <w:rStyle w:val="Hyperlink"/>
            <w:rFonts w:ascii="Times New Roman" w:hAnsi="Times New Roman" w:cs="Times New Roman"/>
            <w:color w:val="auto"/>
            <w:sz w:val="24"/>
            <w:szCs w:val="24"/>
            <w:u w:val="none"/>
          </w:rPr>
          <w:t>branch of</w:t>
        </w:r>
      </w:hyperlink>
      <w:r w:rsidRPr="00DE0592">
        <w:rPr>
          <w:rFonts w:ascii="Times New Roman" w:hAnsi="Times New Roman" w:cs="Times New Roman"/>
          <w:sz w:val="24"/>
          <w:szCs w:val="24"/>
        </w:rPr>
        <w:t xml:space="preserve"> </w:t>
      </w:r>
      <w:hyperlink r:id="rId6" w:tooltip="Engineering" w:history="1">
        <w:r w:rsidRPr="00DE0592">
          <w:rPr>
            <w:rStyle w:val="Hyperlink"/>
            <w:rFonts w:ascii="Times New Roman" w:hAnsi="Times New Roman" w:cs="Times New Roman"/>
            <w:color w:val="auto"/>
            <w:sz w:val="24"/>
            <w:szCs w:val="24"/>
            <w:u w:val="none"/>
          </w:rPr>
          <w:t>engineering</w:t>
        </w:r>
      </w:hyperlink>
      <w:r w:rsidRPr="00DE0592">
        <w:rPr>
          <w:rFonts w:ascii="Times New Roman" w:hAnsi="Times New Roman" w:cs="Times New Roman"/>
          <w:sz w:val="24"/>
          <w:szCs w:val="24"/>
        </w:rPr>
        <w:t xml:space="preserve"> that studies the measurement and control of </w:t>
      </w:r>
      <w:hyperlink r:id="rId7" w:tooltip="Process variable" w:history="1">
        <w:r w:rsidRPr="00DE0592">
          <w:rPr>
            <w:rStyle w:val="Hyperlink"/>
            <w:rFonts w:ascii="Times New Roman" w:hAnsi="Times New Roman" w:cs="Times New Roman"/>
            <w:color w:val="auto"/>
            <w:sz w:val="24"/>
            <w:szCs w:val="24"/>
            <w:u w:val="none"/>
          </w:rPr>
          <w:t>process variables</w:t>
        </w:r>
      </w:hyperlink>
      <w:r w:rsidRPr="00DE0592">
        <w:rPr>
          <w:rFonts w:ascii="Times New Roman" w:hAnsi="Times New Roman" w:cs="Times New Roman"/>
          <w:sz w:val="24"/>
          <w:szCs w:val="24"/>
        </w:rPr>
        <w:t xml:space="preserve">, and the design and implementation of </w:t>
      </w:r>
      <w:hyperlink r:id="rId8" w:tooltip="System" w:history="1">
        <w:r w:rsidRPr="00DE0592">
          <w:rPr>
            <w:rStyle w:val="Hyperlink"/>
            <w:rFonts w:ascii="Times New Roman" w:hAnsi="Times New Roman" w:cs="Times New Roman"/>
            <w:color w:val="auto"/>
            <w:sz w:val="24"/>
            <w:szCs w:val="24"/>
            <w:u w:val="none"/>
          </w:rPr>
          <w:t>systems</w:t>
        </w:r>
      </w:hyperlink>
      <w:r w:rsidRPr="00DE0592">
        <w:rPr>
          <w:rFonts w:ascii="Times New Roman" w:hAnsi="Times New Roman" w:cs="Times New Roman"/>
          <w:sz w:val="24"/>
          <w:szCs w:val="24"/>
        </w:rPr>
        <w:t xml:space="preserve"> that incorporate them. Process variables include </w:t>
      </w:r>
      <w:hyperlink r:id="rId9" w:tooltip="Pressure" w:history="1">
        <w:r w:rsidRPr="00DE0592">
          <w:rPr>
            <w:rStyle w:val="Hyperlink"/>
            <w:rFonts w:ascii="Times New Roman" w:hAnsi="Times New Roman" w:cs="Times New Roman"/>
            <w:color w:val="auto"/>
            <w:sz w:val="24"/>
            <w:szCs w:val="24"/>
            <w:u w:val="none"/>
          </w:rPr>
          <w:t>pressure</w:t>
        </w:r>
      </w:hyperlink>
      <w:r w:rsidRPr="00DE0592">
        <w:rPr>
          <w:rFonts w:ascii="Times New Roman" w:hAnsi="Times New Roman" w:cs="Times New Roman"/>
          <w:sz w:val="24"/>
          <w:szCs w:val="24"/>
        </w:rPr>
        <w:t xml:space="preserve">, </w:t>
      </w:r>
      <w:hyperlink r:id="rId10" w:tooltip="Temperature" w:history="1">
        <w:r w:rsidRPr="00DE0592">
          <w:rPr>
            <w:rStyle w:val="Hyperlink"/>
            <w:rFonts w:ascii="Times New Roman" w:hAnsi="Times New Roman" w:cs="Times New Roman"/>
            <w:color w:val="auto"/>
            <w:sz w:val="24"/>
            <w:szCs w:val="24"/>
            <w:u w:val="none"/>
          </w:rPr>
          <w:t>temperature</w:t>
        </w:r>
      </w:hyperlink>
      <w:r w:rsidRPr="00DE0592">
        <w:rPr>
          <w:rFonts w:ascii="Times New Roman" w:hAnsi="Times New Roman" w:cs="Times New Roman"/>
          <w:sz w:val="24"/>
          <w:szCs w:val="24"/>
        </w:rPr>
        <w:t xml:space="preserve">, </w:t>
      </w:r>
      <w:hyperlink r:id="rId11" w:tooltip="Humidity" w:history="1">
        <w:r w:rsidRPr="00DE0592">
          <w:rPr>
            <w:rStyle w:val="Hyperlink"/>
            <w:rFonts w:ascii="Times New Roman" w:hAnsi="Times New Roman" w:cs="Times New Roman"/>
            <w:color w:val="auto"/>
            <w:sz w:val="24"/>
            <w:szCs w:val="24"/>
            <w:u w:val="none"/>
          </w:rPr>
          <w:t>humidity</w:t>
        </w:r>
      </w:hyperlink>
      <w:r w:rsidRPr="00DE0592">
        <w:rPr>
          <w:rFonts w:ascii="Times New Roman" w:hAnsi="Times New Roman" w:cs="Times New Roman"/>
          <w:sz w:val="24"/>
          <w:szCs w:val="24"/>
        </w:rPr>
        <w:t xml:space="preserve">, </w:t>
      </w:r>
      <w:hyperlink r:id="rId12" w:tooltip="Fluid dynamics" w:history="1">
        <w:r w:rsidRPr="00DE0592">
          <w:rPr>
            <w:rStyle w:val="Hyperlink"/>
            <w:rFonts w:ascii="Times New Roman" w:hAnsi="Times New Roman" w:cs="Times New Roman"/>
            <w:color w:val="auto"/>
            <w:sz w:val="24"/>
            <w:szCs w:val="24"/>
            <w:u w:val="none"/>
          </w:rPr>
          <w:t>flow</w:t>
        </w:r>
      </w:hyperlink>
      <w:r w:rsidRPr="00DE0592">
        <w:rPr>
          <w:rFonts w:ascii="Times New Roman" w:hAnsi="Times New Roman" w:cs="Times New Roman"/>
          <w:sz w:val="24"/>
          <w:szCs w:val="24"/>
        </w:rPr>
        <w:t xml:space="preserve">, </w:t>
      </w:r>
      <w:hyperlink r:id="rId13" w:tooltip="PH" w:history="1">
        <w:r w:rsidRPr="00DE0592">
          <w:rPr>
            <w:rStyle w:val="Hyperlink"/>
            <w:rFonts w:ascii="Times New Roman" w:hAnsi="Times New Roman" w:cs="Times New Roman"/>
            <w:color w:val="auto"/>
            <w:sz w:val="24"/>
            <w:szCs w:val="24"/>
            <w:u w:val="none"/>
          </w:rPr>
          <w:t>pH</w:t>
        </w:r>
      </w:hyperlink>
      <w:r w:rsidRPr="00DE0592">
        <w:rPr>
          <w:rFonts w:ascii="Times New Roman" w:hAnsi="Times New Roman" w:cs="Times New Roman"/>
          <w:sz w:val="24"/>
          <w:szCs w:val="24"/>
        </w:rPr>
        <w:t xml:space="preserve">, </w:t>
      </w:r>
      <w:hyperlink r:id="rId14" w:tooltip="Force" w:history="1">
        <w:r w:rsidRPr="00DE0592">
          <w:rPr>
            <w:rStyle w:val="Hyperlink"/>
            <w:rFonts w:ascii="Times New Roman" w:hAnsi="Times New Roman" w:cs="Times New Roman"/>
            <w:color w:val="auto"/>
            <w:sz w:val="24"/>
            <w:szCs w:val="24"/>
            <w:u w:val="none"/>
          </w:rPr>
          <w:t>force</w:t>
        </w:r>
      </w:hyperlink>
      <w:r w:rsidRPr="00DE0592">
        <w:rPr>
          <w:rFonts w:ascii="Times New Roman" w:hAnsi="Times New Roman" w:cs="Times New Roman"/>
          <w:sz w:val="24"/>
          <w:szCs w:val="24"/>
        </w:rPr>
        <w:t xml:space="preserve"> and </w:t>
      </w:r>
      <w:hyperlink r:id="rId15" w:tooltip="Speed" w:history="1">
        <w:r w:rsidRPr="00DE0592">
          <w:rPr>
            <w:rStyle w:val="Hyperlink"/>
            <w:rFonts w:ascii="Times New Roman" w:hAnsi="Times New Roman" w:cs="Times New Roman"/>
            <w:color w:val="auto"/>
            <w:sz w:val="24"/>
            <w:szCs w:val="24"/>
            <w:u w:val="none"/>
          </w:rPr>
          <w:t>speed</w:t>
        </w:r>
      </w:hyperlink>
      <w:r w:rsidRPr="00DE0592">
        <w:rPr>
          <w:rFonts w:ascii="Times New Roman" w:hAnsi="Times New Roman" w:cs="Times New Roman"/>
          <w:sz w:val="24"/>
          <w:szCs w:val="24"/>
        </w:rPr>
        <w:t>.</w:t>
      </w:r>
      <w:r w:rsidRPr="00DE0592">
        <w:rPr>
          <w:rFonts w:ascii="Times New Roman" w:hAnsi="Times New Roman" w:cs="Times New Roman"/>
          <w:bCs/>
          <w:sz w:val="24"/>
          <w:szCs w:val="24"/>
        </w:rPr>
        <w:t xml:space="preserve"> Therefore , I</w:t>
      </w:r>
      <w:r w:rsidRPr="00DE0592">
        <w:rPr>
          <w:rFonts w:ascii="Times New Roman" w:hAnsi="Times New Roman" w:cs="Times New Roman"/>
          <w:bCs/>
          <w:sz w:val="24"/>
          <w:szCs w:val="24"/>
        </w:rPr>
        <w:t>nstrumentation</w:t>
      </w:r>
      <w:r w:rsidR="00861122" w:rsidRPr="00DE0592">
        <w:rPr>
          <w:rFonts w:ascii="Times New Roman" w:hAnsi="Times New Roman" w:cs="Times New Roman"/>
          <w:bCs/>
          <w:sz w:val="24"/>
          <w:szCs w:val="24"/>
        </w:rPr>
        <w:t xml:space="preserve"> can be defined as</w:t>
      </w:r>
      <w:r w:rsidRPr="00DE0592">
        <w:rPr>
          <w:rFonts w:ascii="Times New Roman" w:hAnsi="Times New Roman" w:cs="Times New Roman"/>
          <w:sz w:val="24"/>
          <w:szCs w:val="24"/>
        </w:rPr>
        <w:t xml:space="preserve"> a collective term for </w:t>
      </w:r>
      <w:hyperlink r:id="rId16" w:tooltip="Measuring instrument" w:history="1">
        <w:r w:rsidRPr="00DE0592">
          <w:rPr>
            <w:rStyle w:val="Hyperlink"/>
            <w:rFonts w:ascii="Times New Roman" w:hAnsi="Times New Roman" w:cs="Times New Roman"/>
            <w:color w:val="auto"/>
            <w:sz w:val="24"/>
            <w:szCs w:val="24"/>
            <w:u w:val="none"/>
          </w:rPr>
          <w:t>measuring instruments</w:t>
        </w:r>
      </w:hyperlink>
      <w:r w:rsidRPr="00DE0592">
        <w:rPr>
          <w:rFonts w:ascii="Times New Roman" w:hAnsi="Times New Roman" w:cs="Times New Roman"/>
          <w:sz w:val="24"/>
          <w:szCs w:val="24"/>
        </w:rPr>
        <w:t xml:space="preserve"> that are used for indicating, measuring and recording physical quantities.</w:t>
      </w:r>
    </w:p>
    <w:p w:rsidR="00DE0592" w:rsidRDefault="00ED5F9D" w:rsidP="00DE0592">
      <w:pPr>
        <w:pStyle w:val="ListParagraph"/>
        <w:numPr>
          <w:ilvl w:val="0"/>
          <w:numId w:val="1"/>
        </w:numPr>
        <w:spacing w:line="360" w:lineRule="auto"/>
        <w:rPr>
          <w:rFonts w:ascii="Times New Roman" w:hAnsi="Times New Roman" w:cs="Times New Roman"/>
          <w:sz w:val="24"/>
          <w:szCs w:val="24"/>
        </w:rPr>
      </w:pPr>
      <w:r w:rsidRPr="00DE0592">
        <w:rPr>
          <w:rFonts w:ascii="Times New Roman" w:hAnsi="Times New Roman" w:cs="Times New Roman"/>
          <w:sz w:val="24"/>
          <w:szCs w:val="24"/>
        </w:rPr>
        <w:t>Explain succinctly the mobile phase and stationary phase in Gas Chromatography.</w:t>
      </w:r>
    </w:p>
    <w:p w:rsidR="00DE0592" w:rsidRDefault="00DE0592" w:rsidP="00DE0592">
      <w:pPr>
        <w:spacing w:line="360" w:lineRule="auto"/>
        <w:rPr>
          <w:rFonts w:ascii="Times New Roman" w:hAnsi="Times New Roman" w:cs="Times New Roman"/>
          <w:sz w:val="24"/>
          <w:szCs w:val="24"/>
        </w:rPr>
      </w:pPr>
      <w:r w:rsidRPr="00DE0592">
        <w:rPr>
          <w:rFonts w:ascii="Times New Roman" w:hAnsi="Times New Roman" w:cs="Times New Roman"/>
          <w:sz w:val="24"/>
          <w:szCs w:val="24"/>
        </w:rPr>
        <w:t>In gas chromatography, the </w:t>
      </w:r>
      <w:r w:rsidRPr="00DE0592">
        <w:rPr>
          <w:rFonts w:ascii="Times New Roman" w:hAnsi="Times New Roman" w:cs="Times New Roman"/>
          <w:iCs/>
          <w:sz w:val="24"/>
          <w:szCs w:val="24"/>
        </w:rPr>
        <w:t>mobile phase</w:t>
      </w:r>
      <w:r w:rsidRPr="00DE0592">
        <w:rPr>
          <w:rFonts w:ascii="Times New Roman" w:hAnsi="Times New Roman" w:cs="Times New Roman"/>
          <w:sz w:val="24"/>
          <w:szCs w:val="24"/>
        </w:rPr>
        <w:t> is a carrier </w:t>
      </w:r>
      <w:hyperlink r:id="rId17" w:tooltip="Gas" w:history="1">
        <w:r w:rsidRPr="00DE0592">
          <w:rPr>
            <w:rStyle w:val="Hyperlink"/>
            <w:rFonts w:ascii="Times New Roman" w:hAnsi="Times New Roman" w:cs="Times New Roman"/>
            <w:color w:val="auto"/>
            <w:sz w:val="24"/>
            <w:szCs w:val="24"/>
            <w:u w:val="none"/>
          </w:rPr>
          <w:t>gas</w:t>
        </w:r>
      </w:hyperlink>
      <w:r w:rsidRPr="00DE0592">
        <w:rPr>
          <w:rFonts w:ascii="Times New Roman" w:hAnsi="Times New Roman" w:cs="Times New Roman"/>
          <w:sz w:val="24"/>
          <w:szCs w:val="24"/>
        </w:rPr>
        <w:t>, usually an </w:t>
      </w:r>
      <w:hyperlink r:id="rId18" w:tooltip="Inert gas" w:history="1">
        <w:r w:rsidRPr="00DE0592">
          <w:rPr>
            <w:rStyle w:val="Hyperlink"/>
            <w:rFonts w:ascii="Times New Roman" w:hAnsi="Times New Roman" w:cs="Times New Roman"/>
            <w:color w:val="auto"/>
            <w:sz w:val="24"/>
            <w:szCs w:val="24"/>
            <w:u w:val="none"/>
          </w:rPr>
          <w:t>inert</w:t>
        </w:r>
      </w:hyperlink>
      <w:r w:rsidRPr="00DE0592">
        <w:rPr>
          <w:rFonts w:ascii="Times New Roman" w:hAnsi="Times New Roman" w:cs="Times New Roman"/>
          <w:sz w:val="24"/>
          <w:szCs w:val="24"/>
        </w:rPr>
        <w:t> gas such as </w:t>
      </w:r>
      <w:hyperlink r:id="rId19" w:tooltip="Helium" w:history="1">
        <w:r w:rsidRPr="00DE0592">
          <w:rPr>
            <w:rStyle w:val="Hyperlink"/>
            <w:rFonts w:ascii="Times New Roman" w:hAnsi="Times New Roman" w:cs="Times New Roman"/>
            <w:color w:val="auto"/>
            <w:sz w:val="24"/>
            <w:szCs w:val="24"/>
            <w:u w:val="none"/>
          </w:rPr>
          <w:t>helium</w:t>
        </w:r>
      </w:hyperlink>
      <w:r w:rsidRPr="00DE0592">
        <w:rPr>
          <w:rFonts w:ascii="Times New Roman" w:hAnsi="Times New Roman" w:cs="Times New Roman"/>
          <w:sz w:val="24"/>
          <w:szCs w:val="24"/>
        </w:rPr>
        <w:t> or an </w:t>
      </w:r>
      <w:hyperlink r:id="rId20" w:tooltip="Reactivity (chemistry)" w:history="1">
        <w:r w:rsidRPr="00DE0592">
          <w:rPr>
            <w:rStyle w:val="Hyperlink"/>
            <w:rFonts w:ascii="Times New Roman" w:hAnsi="Times New Roman" w:cs="Times New Roman"/>
            <w:color w:val="auto"/>
            <w:sz w:val="24"/>
            <w:szCs w:val="24"/>
            <w:u w:val="none"/>
          </w:rPr>
          <w:t>unreactive</w:t>
        </w:r>
      </w:hyperlink>
      <w:r w:rsidRPr="00DE0592">
        <w:rPr>
          <w:rFonts w:ascii="Times New Roman" w:hAnsi="Times New Roman" w:cs="Times New Roman"/>
          <w:sz w:val="24"/>
          <w:szCs w:val="24"/>
        </w:rPr>
        <w:t> gas such as </w:t>
      </w:r>
      <w:hyperlink r:id="rId21" w:tooltip="Nitrogen" w:history="1">
        <w:r w:rsidRPr="00DE0592">
          <w:rPr>
            <w:rStyle w:val="Hyperlink"/>
            <w:rFonts w:ascii="Times New Roman" w:hAnsi="Times New Roman" w:cs="Times New Roman"/>
            <w:color w:val="auto"/>
            <w:sz w:val="24"/>
            <w:szCs w:val="24"/>
            <w:u w:val="none"/>
          </w:rPr>
          <w:t>nitrogen</w:t>
        </w:r>
      </w:hyperlink>
      <w:r w:rsidRPr="00DE0592">
        <w:rPr>
          <w:rFonts w:ascii="Times New Roman" w:hAnsi="Times New Roman" w:cs="Times New Roman"/>
          <w:sz w:val="24"/>
          <w:szCs w:val="24"/>
        </w:rPr>
        <w:t>.</w:t>
      </w:r>
    </w:p>
    <w:p w:rsidR="00DE0592" w:rsidRPr="00DE0592" w:rsidRDefault="00DE0592" w:rsidP="00DE0592">
      <w:pPr>
        <w:spacing w:line="360" w:lineRule="auto"/>
        <w:rPr>
          <w:rFonts w:ascii="Times New Roman" w:hAnsi="Times New Roman" w:cs="Times New Roman"/>
          <w:sz w:val="24"/>
          <w:szCs w:val="24"/>
        </w:rPr>
      </w:pPr>
      <w:r w:rsidRPr="00DE0592">
        <w:rPr>
          <w:rFonts w:ascii="Times New Roman" w:hAnsi="Times New Roman" w:cs="Times New Roman"/>
          <w:sz w:val="24"/>
          <w:szCs w:val="24"/>
        </w:rPr>
        <w:t xml:space="preserve"> Helium remains the most commonly used carrier gas in about 90% of instruments although hydrogen is preferred for improved separations.</w:t>
      </w:r>
      <w:r>
        <w:rPr>
          <w:rFonts w:ascii="Times New Roman" w:hAnsi="Times New Roman" w:cs="Times New Roman"/>
          <w:sz w:val="24"/>
          <w:szCs w:val="24"/>
        </w:rPr>
        <w:t xml:space="preserve"> WHILE; </w:t>
      </w:r>
    </w:p>
    <w:p w:rsidR="00DE0592" w:rsidRDefault="00DE0592" w:rsidP="00DE0592">
      <w:pPr>
        <w:spacing w:line="360" w:lineRule="auto"/>
        <w:rPr>
          <w:rFonts w:ascii="Times New Roman" w:hAnsi="Times New Roman" w:cs="Times New Roman"/>
          <w:sz w:val="24"/>
          <w:szCs w:val="24"/>
        </w:rPr>
      </w:pPr>
      <w:r w:rsidRPr="00DE0592">
        <w:rPr>
          <w:rFonts w:ascii="Times New Roman" w:hAnsi="Times New Roman" w:cs="Times New Roman"/>
          <w:sz w:val="24"/>
          <w:szCs w:val="24"/>
        </w:rPr>
        <w:t>The </w:t>
      </w:r>
      <w:r w:rsidRPr="00DE0592">
        <w:rPr>
          <w:rFonts w:ascii="Times New Roman" w:hAnsi="Times New Roman" w:cs="Times New Roman"/>
          <w:iCs/>
          <w:sz w:val="24"/>
          <w:szCs w:val="24"/>
        </w:rPr>
        <w:t>stationary phase</w:t>
      </w:r>
      <w:r w:rsidRPr="00DE0592">
        <w:rPr>
          <w:rFonts w:ascii="Times New Roman" w:hAnsi="Times New Roman" w:cs="Times New Roman"/>
          <w:sz w:val="24"/>
          <w:szCs w:val="24"/>
        </w:rPr>
        <w:t> is a microscopic layer of </w:t>
      </w:r>
      <w:hyperlink r:id="rId22" w:tooltip="Liquid" w:history="1">
        <w:r w:rsidRPr="00DE0592">
          <w:rPr>
            <w:rStyle w:val="Hyperlink"/>
            <w:rFonts w:ascii="Times New Roman" w:hAnsi="Times New Roman" w:cs="Times New Roman"/>
            <w:color w:val="auto"/>
            <w:sz w:val="24"/>
            <w:szCs w:val="24"/>
            <w:u w:val="none"/>
          </w:rPr>
          <w:t>liquid</w:t>
        </w:r>
      </w:hyperlink>
      <w:r w:rsidRPr="00DE0592">
        <w:rPr>
          <w:rFonts w:ascii="Times New Roman" w:hAnsi="Times New Roman" w:cs="Times New Roman"/>
          <w:sz w:val="24"/>
          <w:szCs w:val="24"/>
        </w:rPr>
        <w:t> or </w:t>
      </w:r>
      <w:hyperlink r:id="rId23" w:tooltip="Polymer" w:history="1">
        <w:r w:rsidRPr="00DE0592">
          <w:rPr>
            <w:rStyle w:val="Hyperlink"/>
            <w:rFonts w:ascii="Times New Roman" w:hAnsi="Times New Roman" w:cs="Times New Roman"/>
            <w:color w:val="auto"/>
            <w:sz w:val="24"/>
            <w:szCs w:val="24"/>
            <w:u w:val="none"/>
          </w:rPr>
          <w:t>polymer</w:t>
        </w:r>
      </w:hyperlink>
      <w:r w:rsidRPr="00DE0592">
        <w:rPr>
          <w:rFonts w:ascii="Times New Roman" w:hAnsi="Times New Roman" w:cs="Times New Roman"/>
          <w:sz w:val="24"/>
          <w:szCs w:val="24"/>
        </w:rPr>
        <w:t> on an inert </w:t>
      </w:r>
      <w:hyperlink r:id="rId24" w:tooltip="Solid" w:history="1">
        <w:r w:rsidRPr="00DE0592">
          <w:rPr>
            <w:rStyle w:val="Hyperlink"/>
            <w:rFonts w:ascii="Times New Roman" w:hAnsi="Times New Roman" w:cs="Times New Roman"/>
            <w:color w:val="auto"/>
            <w:sz w:val="24"/>
            <w:szCs w:val="24"/>
            <w:u w:val="none"/>
          </w:rPr>
          <w:t>solid</w:t>
        </w:r>
      </w:hyperlink>
      <w:r w:rsidRPr="00DE0592">
        <w:rPr>
          <w:rFonts w:ascii="Times New Roman" w:hAnsi="Times New Roman" w:cs="Times New Roman"/>
          <w:sz w:val="24"/>
          <w:szCs w:val="24"/>
        </w:rPr>
        <w:t> support, inside a piece of </w:t>
      </w:r>
      <w:hyperlink r:id="rId25" w:tooltip="Glass" w:history="1">
        <w:r w:rsidRPr="00DE0592">
          <w:rPr>
            <w:rStyle w:val="Hyperlink"/>
            <w:rFonts w:ascii="Times New Roman" w:hAnsi="Times New Roman" w:cs="Times New Roman"/>
            <w:color w:val="auto"/>
            <w:sz w:val="24"/>
            <w:szCs w:val="24"/>
            <w:u w:val="none"/>
          </w:rPr>
          <w:t>glass</w:t>
        </w:r>
      </w:hyperlink>
      <w:r w:rsidRPr="00DE0592">
        <w:rPr>
          <w:rFonts w:ascii="Times New Roman" w:hAnsi="Times New Roman" w:cs="Times New Roman"/>
          <w:sz w:val="24"/>
          <w:szCs w:val="24"/>
        </w:rPr>
        <w:t> or </w:t>
      </w:r>
      <w:hyperlink r:id="rId26" w:tooltip="Metal" w:history="1">
        <w:r w:rsidRPr="00DE0592">
          <w:rPr>
            <w:rStyle w:val="Hyperlink"/>
            <w:rFonts w:ascii="Times New Roman" w:hAnsi="Times New Roman" w:cs="Times New Roman"/>
            <w:color w:val="auto"/>
            <w:sz w:val="24"/>
            <w:szCs w:val="24"/>
            <w:u w:val="none"/>
          </w:rPr>
          <w:t>metal</w:t>
        </w:r>
      </w:hyperlink>
      <w:r w:rsidRPr="00DE0592">
        <w:rPr>
          <w:rFonts w:ascii="Times New Roman" w:hAnsi="Times New Roman" w:cs="Times New Roman"/>
          <w:sz w:val="24"/>
          <w:szCs w:val="24"/>
        </w:rPr>
        <w:t> tubing called a column (a homage to the </w:t>
      </w:r>
      <w:hyperlink r:id="rId27" w:tooltip="Fractionating column" w:history="1">
        <w:r w:rsidRPr="00DE0592">
          <w:rPr>
            <w:rStyle w:val="Hyperlink"/>
            <w:rFonts w:ascii="Times New Roman" w:hAnsi="Times New Roman" w:cs="Times New Roman"/>
            <w:color w:val="auto"/>
            <w:sz w:val="24"/>
            <w:szCs w:val="24"/>
            <w:u w:val="none"/>
          </w:rPr>
          <w:t>fractionating column</w:t>
        </w:r>
      </w:hyperlink>
      <w:r w:rsidRPr="00DE0592">
        <w:rPr>
          <w:rFonts w:ascii="Times New Roman" w:hAnsi="Times New Roman" w:cs="Times New Roman"/>
          <w:sz w:val="24"/>
          <w:szCs w:val="24"/>
        </w:rPr>
        <w:t> used in distillation). </w:t>
      </w:r>
    </w:p>
    <w:p w:rsidR="005F78B3" w:rsidRDefault="005F78B3" w:rsidP="005F78B3">
      <w:pPr>
        <w:pStyle w:val="ListParagraph"/>
        <w:numPr>
          <w:ilvl w:val="0"/>
          <w:numId w:val="1"/>
        </w:numPr>
        <w:spacing w:line="480" w:lineRule="auto"/>
        <w:jc w:val="both"/>
        <w:rPr>
          <w:rFonts w:ascii="Times New Roman" w:hAnsi="Times New Roman" w:cs="Times New Roman"/>
          <w:b/>
          <w:sz w:val="24"/>
          <w:szCs w:val="24"/>
        </w:rPr>
      </w:pPr>
      <w:r w:rsidRPr="005F78B3">
        <w:rPr>
          <w:rFonts w:ascii="Times New Roman" w:hAnsi="Times New Roman" w:cs="Times New Roman"/>
          <w:sz w:val="24"/>
          <w:szCs w:val="24"/>
        </w:rPr>
        <w:t>Highlight </w:t>
      </w:r>
      <w:r w:rsidRPr="005F78B3">
        <w:rPr>
          <w:rFonts w:ascii="Times New Roman" w:hAnsi="Times New Roman" w:cs="Times New Roman"/>
          <w:bCs/>
          <w:iCs/>
          <w:sz w:val="24"/>
          <w:szCs w:val="24"/>
        </w:rPr>
        <w:t>four</w:t>
      </w:r>
      <w:r w:rsidRPr="005F78B3">
        <w:rPr>
          <w:rFonts w:ascii="Times New Roman" w:hAnsi="Times New Roman" w:cs="Times New Roman"/>
          <w:sz w:val="24"/>
          <w:szCs w:val="24"/>
        </w:rPr>
        <w:t> reasons why moisture measurements are germane in process industries and list four methods of moisture measurement.</w:t>
      </w:r>
      <w:r w:rsidRPr="005F78B3">
        <w:rPr>
          <w:rFonts w:ascii="Times New Roman" w:hAnsi="Times New Roman" w:cs="Times New Roman"/>
          <w:b/>
          <w:sz w:val="24"/>
          <w:szCs w:val="24"/>
        </w:rPr>
        <w:t xml:space="preserve">  </w:t>
      </w:r>
    </w:p>
    <w:p w:rsidR="005F78B3" w:rsidRPr="005F78B3" w:rsidRDefault="005F78B3" w:rsidP="005F78B3">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reasons </w:t>
      </w:r>
      <w:proofErr w:type="gramStart"/>
      <w:r>
        <w:rPr>
          <w:rFonts w:ascii="Times New Roman" w:hAnsi="Times New Roman" w:cs="Times New Roman"/>
          <w:sz w:val="24"/>
          <w:szCs w:val="24"/>
        </w:rPr>
        <w:t>include ;</w:t>
      </w:r>
      <w:proofErr w:type="gramEnd"/>
    </w:p>
    <w:p w:rsidR="005F78B3" w:rsidRPr="005F78B3" w:rsidRDefault="005F78B3" w:rsidP="005F78B3">
      <w:pPr>
        <w:pStyle w:val="ListParagraph"/>
        <w:numPr>
          <w:ilvl w:val="0"/>
          <w:numId w:val="6"/>
        </w:numPr>
        <w:spacing w:line="480" w:lineRule="auto"/>
        <w:jc w:val="both"/>
        <w:rPr>
          <w:rFonts w:ascii="Times New Roman" w:hAnsi="Times New Roman" w:cs="Times New Roman"/>
          <w:sz w:val="24"/>
          <w:szCs w:val="24"/>
        </w:rPr>
      </w:pPr>
      <w:r w:rsidRPr="005F78B3">
        <w:rPr>
          <w:rFonts w:ascii="Times New Roman" w:hAnsi="Times New Roman" w:cs="Times New Roman"/>
          <w:sz w:val="24"/>
          <w:szCs w:val="24"/>
        </w:rPr>
        <w:t>Moisture measurements are necessary for manufacturing and process </w:t>
      </w:r>
      <w:hyperlink r:id="rId28" w:tooltip="Quality assurance" w:history="1">
        <w:r w:rsidRPr="005F78B3">
          <w:rPr>
            <w:rStyle w:val="Hyperlink"/>
            <w:rFonts w:ascii="Times New Roman" w:hAnsi="Times New Roman" w:cs="Times New Roman"/>
            <w:color w:val="auto"/>
            <w:sz w:val="24"/>
            <w:szCs w:val="24"/>
            <w:u w:val="none"/>
          </w:rPr>
          <w:t>quality assurance</w:t>
        </w:r>
      </w:hyperlink>
      <w:r w:rsidRPr="005F78B3">
        <w:rPr>
          <w:rFonts w:ascii="Times New Roman" w:hAnsi="Times New Roman" w:cs="Times New Roman"/>
          <w:sz w:val="24"/>
          <w:szCs w:val="24"/>
        </w:rPr>
        <w:t>.</w:t>
      </w:r>
    </w:p>
    <w:p w:rsidR="005F78B3" w:rsidRDefault="005F78B3" w:rsidP="005F78B3">
      <w:pPr>
        <w:pStyle w:val="ListParagraph"/>
        <w:numPr>
          <w:ilvl w:val="0"/>
          <w:numId w:val="6"/>
        </w:numPr>
        <w:spacing w:line="480" w:lineRule="auto"/>
        <w:jc w:val="both"/>
        <w:rPr>
          <w:rFonts w:ascii="Times New Roman" w:hAnsi="Times New Roman" w:cs="Times New Roman"/>
          <w:sz w:val="24"/>
          <w:szCs w:val="24"/>
        </w:rPr>
      </w:pPr>
      <w:r w:rsidRPr="005F78B3">
        <w:rPr>
          <w:rFonts w:ascii="Times New Roman" w:hAnsi="Times New Roman" w:cs="Times New Roman"/>
          <w:sz w:val="24"/>
          <w:szCs w:val="24"/>
        </w:rPr>
        <w:lastRenderedPageBreak/>
        <w:t xml:space="preserve"> Moisture measurement applications include dry air, </w:t>
      </w:r>
      <w:hyperlink r:id="rId29" w:tooltip="Hydrocarbon" w:history="1">
        <w:r w:rsidRPr="005F78B3">
          <w:rPr>
            <w:rStyle w:val="Hyperlink"/>
            <w:rFonts w:ascii="Times New Roman" w:hAnsi="Times New Roman" w:cs="Times New Roman"/>
            <w:color w:val="auto"/>
            <w:sz w:val="24"/>
            <w:szCs w:val="24"/>
            <w:u w:val="none"/>
          </w:rPr>
          <w:t>hydrocarbon</w:t>
        </w:r>
      </w:hyperlink>
      <w:r w:rsidRPr="005F78B3">
        <w:rPr>
          <w:rFonts w:ascii="Times New Roman" w:hAnsi="Times New Roman" w:cs="Times New Roman"/>
          <w:sz w:val="24"/>
          <w:szCs w:val="24"/>
        </w:rPr>
        <w:t> processing, pure semiconductor gases, and bulk pure gases.</w:t>
      </w:r>
    </w:p>
    <w:p w:rsidR="005F78B3" w:rsidRDefault="005F78B3" w:rsidP="005F78B3">
      <w:pPr>
        <w:pStyle w:val="ListParagraph"/>
        <w:numPr>
          <w:ilvl w:val="0"/>
          <w:numId w:val="6"/>
        </w:numPr>
        <w:spacing w:line="480" w:lineRule="auto"/>
        <w:jc w:val="both"/>
        <w:rPr>
          <w:rFonts w:ascii="Times New Roman" w:hAnsi="Times New Roman" w:cs="Times New Roman"/>
          <w:sz w:val="24"/>
          <w:szCs w:val="24"/>
        </w:rPr>
      </w:pPr>
      <w:r w:rsidRPr="005F78B3">
        <w:rPr>
          <w:rFonts w:ascii="Times New Roman" w:hAnsi="Times New Roman" w:cs="Times New Roman"/>
          <w:sz w:val="24"/>
          <w:szCs w:val="24"/>
        </w:rPr>
        <w:t xml:space="preserve">- </w:t>
      </w:r>
      <w:r w:rsidRPr="005F78B3">
        <w:rPr>
          <w:rFonts w:ascii="Times New Roman" w:hAnsi="Times New Roman" w:cs="Times New Roman"/>
          <w:sz w:val="24"/>
          <w:szCs w:val="24"/>
        </w:rPr>
        <w:t xml:space="preserve"> </w:t>
      </w:r>
      <w:r w:rsidRPr="005F78B3">
        <w:rPr>
          <w:rFonts w:ascii="Times New Roman" w:hAnsi="Times New Roman" w:cs="Times New Roman"/>
          <w:bCs/>
          <w:sz w:val="24"/>
          <w:szCs w:val="24"/>
        </w:rPr>
        <w:t xml:space="preserve">They </w:t>
      </w:r>
      <w:r w:rsidRPr="005F78B3">
        <w:rPr>
          <w:rFonts w:ascii="Times New Roman" w:hAnsi="Times New Roman" w:cs="Times New Roman"/>
          <w:sz w:val="24"/>
          <w:szCs w:val="24"/>
        </w:rPr>
        <w:t> cover</w:t>
      </w:r>
      <w:r w:rsidRPr="005F78B3">
        <w:rPr>
          <w:rFonts w:ascii="Times New Roman" w:hAnsi="Times New Roman" w:cs="Times New Roman"/>
          <w:sz w:val="24"/>
          <w:szCs w:val="24"/>
        </w:rPr>
        <w:t xml:space="preserve"> a variety of methods for measuring </w:t>
      </w:r>
      <w:hyperlink r:id="rId30" w:tooltip="Moisture content" w:history="1">
        <w:r w:rsidRPr="005F78B3">
          <w:rPr>
            <w:rStyle w:val="Hyperlink"/>
            <w:rFonts w:ascii="Times New Roman" w:hAnsi="Times New Roman" w:cs="Times New Roman"/>
            <w:color w:val="auto"/>
            <w:sz w:val="24"/>
            <w:szCs w:val="24"/>
            <w:u w:val="none"/>
          </w:rPr>
          <w:t>moisture content</w:t>
        </w:r>
      </w:hyperlink>
      <w:r w:rsidRPr="005F78B3">
        <w:rPr>
          <w:rFonts w:ascii="Times New Roman" w:hAnsi="Times New Roman" w:cs="Times New Roman"/>
          <w:sz w:val="24"/>
          <w:szCs w:val="24"/>
        </w:rPr>
        <w:t> in both high level and trace amounts in solids, liquids, or gases.</w:t>
      </w:r>
    </w:p>
    <w:p w:rsidR="005F78B3" w:rsidRDefault="005F78B3" w:rsidP="005F78B3">
      <w:pPr>
        <w:pStyle w:val="ListParagraph"/>
        <w:numPr>
          <w:ilvl w:val="0"/>
          <w:numId w:val="6"/>
        </w:numPr>
        <w:spacing w:line="480" w:lineRule="auto"/>
        <w:jc w:val="both"/>
        <w:rPr>
          <w:rFonts w:ascii="Times New Roman" w:hAnsi="Times New Roman" w:cs="Times New Roman"/>
          <w:sz w:val="24"/>
          <w:szCs w:val="24"/>
        </w:rPr>
      </w:pPr>
      <w:r w:rsidRPr="005F78B3">
        <w:rPr>
          <w:rFonts w:ascii="Times New Roman" w:hAnsi="Times New Roman" w:cs="Times New Roman"/>
          <w:sz w:val="24"/>
          <w:szCs w:val="24"/>
        </w:rPr>
        <w:t xml:space="preserve">Moisture in percentage amounts is monitored as a specification </w:t>
      </w:r>
      <w:r>
        <w:rPr>
          <w:rFonts w:ascii="Times New Roman" w:hAnsi="Times New Roman" w:cs="Times New Roman"/>
          <w:sz w:val="24"/>
          <w:szCs w:val="24"/>
        </w:rPr>
        <w:t>in commercial food production. </w:t>
      </w:r>
    </w:p>
    <w:p w:rsidR="005F78B3" w:rsidRPr="005F78B3" w:rsidRDefault="005F78B3" w:rsidP="005F78B3">
      <w:pPr>
        <w:spacing w:line="480" w:lineRule="auto"/>
        <w:ind w:left="360"/>
        <w:jc w:val="both"/>
        <w:rPr>
          <w:rFonts w:ascii="Times New Roman" w:hAnsi="Times New Roman" w:cs="Times New Roman"/>
          <w:sz w:val="24"/>
          <w:szCs w:val="24"/>
        </w:rPr>
      </w:pPr>
      <w:r w:rsidRPr="005F78B3">
        <w:rPr>
          <w:rFonts w:ascii="Times New Roman" w:hAnsi="Times New Roman" w:cs="Times New Roman"/>
          <w:sz w:val="24"/>
          <w:szCs w:val="24"/>
        </w:rPr>
        <w:t>The m</w:t>
      </w:r>
      <w:r w:rsidRPr="005F78B3">
        <w:rPr>
          <w:rFonts w:ascii="Times New Roman" w:hAnsi="Times New Roman" w:cs="Times New Roman"/>
          <w:sz w:val="24"/>
          <w:szCs w:val="24"/>
        </w:rPr>
        <w:t>ethods of moisture measurement</w:t>
      </w:r>
      <w:r w:rsidRPr="005F78B3">
        <w:rPr>
          <w:rFonts w:ascii="Times New Roman" w:hAnsi="Times New Roman" w:cs="Times New Roman"/>
          <w:sz w:val="24"/>
          <w:szCs w:val="24"/>
        </w:rPr>
        <w:t xml:space="preserve"> </w:t>
      </w:r>
      <w:proofErr w:type="gramStart"/>
      <w:r w:rsidRPr="005F78B3">
        <w:rPr>
          <w:rFonts w:ascii="Times New Roman" w:hAnsi="Times New Roman" w:cs="Times New Roman"/>
          <w:sz w:val="24"/>
          <w:szCs w:val="24"/>
        </w:rPr>
        <w:t>are ;</w:t>
      </w:r>
      <w:proofErr w:type="gramEnd"/>
    </w:p>
    <w:p w:rsidR="005F78B3" w:rsidRPr="005F78B3" w:rsidRDefault="005F78B3" w:rsidP="005F78B3">
      <w:pPr>
        <w:pStyle w:val="ListParagraph"/>
        <w:numPr>
          <w:ilvl w:val="0"/>
          <w:numId w:val="6"/>
        </w:numPr>
        <w:spacing w:after="200" w:line="360" w:lineRule="auto"/>
        <w:jc w:val="both"/>
        <w:rPr>
          <w:rFonts w:ascii="Times New Roman" w:hAnsi="Times New Roman" w:cs="Times New Roman"/>
          <w:sz w:val="24"/>
          <w:szCs w:val="24"/>
        </w:rPr>
      </w:pPr>
      <w:r w:rsidRPr="005F78B3">
        <w:rPr>
          <w:rFonts w:ascii="Times New Roman" w:hAnsi="Times New Roman" w:cs="Times New Roman"/>
          <w:sz w:val="24"/>
          <w:szCs w:val="24"/>
        </w:rPr>
        <w:t>Absolute measurement method</w:t>
      </w:r>
    </w:p>
    <w:p w:rsidR="005F78B3" w:rsidRPr="005F78B3" w:rsidRDefault="005F78B3" w:rsidP="005F78B3">
      <w:pPr>
        <w:pStyle w:val="ListParagraph"/>
        <w:numPr>
          <w:ilvl w:val="0"/>
          <w:numId w:val="6"/>
        </w:numPr>
        <w:spacing w:after="200" w:line="360" w:lineRule="auto"/>
        <w:jc w:val="both"/>
        <w:rPr>
          <w:rFonts w:ascii="Times New Roman" w:hAnsi="Times New Roman" w:cs="Times New Roman"/>
          <w:sz w:val="24"/>
          <w:szCs w:val="24"/>
        </w:rPr>
      </w:pPr>
      <w:r w:rsidRPr="005F78B3">
        <w:rPr>
          <w:rFonts w:ascii="Times New Roman" w:hAnsi="Times New Roman" w:cs="Times New Roman"/>
          <w:sz w:val="24"/>
          <w:szCs w:val="24"/>
        </w:rPr>
        <w:t>Relative humidity method</w:t>
      </w:r>
    </w:p>
    <w:p w:rsidR="005F78B3" w:rsidRPr="005F78B3" w:rsidRDefault="005F78B3" w:rsidP="005F78B3">
      <w:pPr>
        <w:pStyle w:val="ListParagraph"/>
        <w:numPr>
          <w:ilvl w:val="0"/>
          <w:numId w:val="6"/>
        </w:numPr>
        <w:spacing w:after="200" w:line="360" w:lineRule="auto"/>
        <w:jc w:val="both"/>
        <w:rPr>
          <w:rFonts w:ascii="Times New Roman" w:hAnsi="Times New Roman" w:cs="Times New Roman"/>
          <w:sz w:val="24"/>
          <w:szCs w:val="24"/>
        </w:rPr>
      </w:pPr>
      <w:r w:rsidRPr="005F78B3">
        <w:rPr>
          <w:rFonts w:ascii="Times New Roman" w:hAnsi="Times New Roman" w:cs="Times New Roman"/>
          <w:sz w:val="24"/>
          <w:szCs w:val="24"/>
        </w:rPr>
        <w:t>Capacitance method</w:t>
      </w:r>
    </w:p>
    <w:p w:rsidR="005F78B3" w:rsidRDefault="005F78B3" w:rsidP="005F78B3">
      <w:pPr>
        <w:pStyle w:val="ListParagraph"/>
        <w:numPr>
          <w:ilvl w:val="0"/>
          <w:numId w:val="6"/>
        </w:numPr>
        <w:spacing w:after="200" w:line="360" w:lineRule="auto"/>
        <w:jc w:val="both"/>
        <w:rPr>
          <w:rFonts w:ascii="Times New Roman" w:hAnsi="Times New Roman" w:cs="Times New Roman"/>
          <w:sz w:val="24"/>
          <w:szCs w:val="24"/>
        </w:rPr>
      </w:pPr>
      <w:r w:rsidRPr="005F78B3">
        <w:rPr>
          <w:rFonts w:ascii="Times New Roman" w:hAnsi="Times New Roman" w:cs="Times New Roman"/>
          <w:sz w:val="24"/>
          <w:szCs w:val="24"/>
        </w:rPr>
        <w:t>Oxide sensors</w:t>
      </w:r>
    </w:p>
    <w:p w:rsidR="005F78B3" w:rsidRPr="005F78B3" w:rsidRDefault="005F78B3" w:rsidP="005F78B3">
      <w:pPr>
        <w:spacing w:after="200" w:line="360" w:lineRule="auto"/>
        <w:ind w:left="360"/>
        <w:jc w:val="both"/>
        <w:rPr>
          <w:rFonts w:ascii="Times New Roman" w:hAnsi="Times New Roman" w:cs="Times New Roman"/>
          <w:sz w:val="24"/>
          <w:szCs w:val="24"/>
        </w:rPr>
      </w:pPr>
      <w:r>
        <w:rPr>
          <w:rFonts w:ascii="Times New Roman" w:hAnsi="Times New Roman" w:cs="Times New Roman"/>
          <w:sz w:val="24"/>
          <w:szCs w:val="24"/>
        </w:rPr>
        <w:t>QUESTION 2</w:t>
      </w:r>
    </w:p>
    <w:p w:rsidR="005F78B3" w:rsidRPr="005F78B3" w:rsidRDefault="005F78B3" w:rsidP="005F78B3">
      <w:pPr>
        <w:pStyle w:val="ListParagraph"/>
        <w:numPr>
          <w:ilvl w:val="0"/>
          <w:numId w:val="7"/>
        </w:numPr>
        <w:spacing w:line="360" w:lineRule="auto"/>
        <w:jc w:val="both"/>
        <w:rPr>
          <w:rFonts w:ascii="Times New Roman" w:hAnsi="Times New Roman" w:cs="Times New Roman"/>
          <w:sz w:val="24"/>
          <w:szCs w:val="24"/>
        </w:rPr>
      </w:pPr>
      <w:r w:rsidRPr="005F78B3">
        <w:rPr>
          <w:rFonts w:ascii="Times New Roman" w:hAnsi="Times New Roman" w:cs="Times New Roman"/>
          <w:sz w:val="24"/>
          <w:szCs w:val="24"/>
        </w:rPr>
        <w:t>State </w:t>
      </w:r>
      <w:r w:rsidRPr="005F78B3">
        <w:rPr>
          <w:rFonts w:ascii="Times New Roman" w:hAnsi="Times New Roman" w:cs="Times New Roman"/>
          <w:bCs/>
          <w:iCs/>
          <w:sz w:val="24"/>
          <w:szCs w:val="24"/>
        </w:rPr>
        <w:t>four</w:t>
      </w:r>
      <w:r w:rsidRPr="005F78B3">
        <w:rPr>
          <w:rFonts w:ascii="Times New Roman" w:hAnsi="Times New Roman" w:cs="Times New Roman"/>
          <w:sz w:val="24"/>
          <w:szCs w:val="24"/>
        </w:rPr>
        <w:t> cogent reasons for measuring and controlling process variables.</w:t>
      </w:r>
    </w:p>
    <w:p w:rsidR="005F78B3" w:rsidRPr="000840EE" w:rsidRDefault="005F78B3" w:rsidP="005F78B3">
      <w:pPr>
        <w:pStyle w:val="ListParagraph"/>
        <w:numPr>
          <w:ilvl w:val="0"/>
          <w:numId w:val="4"/>
        </w:numPr>
        <w:spacing w:after="200" w:line="360" w:lineRule="auto"/>
        <w:jc w:val="both"/>
        <w:rPr>
          <w:rFonts w:ascii="Times New Roman" w:hAnsi="Times New Roman" w:cs="Times New Roman"/>
          <w:sz w:val="24"/>
          <w:szCs w:val="24"/>
        </w:rPr>
      </w:pPr>
      <w:r w:rsidRPr="009F08E9">
        <w:rPr>
          <w:rFonts w:ascii="Times New Roman" w:hAnsi="Times New Roman" w:cs="Times New Roman"/>
          <w:color w:val="222222"/>
          <w:sz w:val="24"/>
          <w:szCs w:val="24"/>
          <w:shd w:val="clear" w:color="auto" w:fill="FFFFFF"/>
        </w:rPr>
        <w:t>A </w:t>
      </w:r>
      <w:r w:rsidRPr="009F08E9">
        <w:rPr>
          <w:rFonts w:ascii="Times New Roman" w:hAnsi="Times New Roman" w:cs="Times New Roman"/>
          <w:bCs/>
          <w:color w:val="222222"/>
          <w:sz w:val="24"/>
          <w:szCs w:val="24"/>
          <w:shd w:val="clear" w:color="auto" w:fill="FFFFFF"/>
        </w:rPr>
        <w:t>process variable</w:t>
      </w:r>
      <w:r>
        <w:rPr>
          <w:rFonts w:ascii="Times New Roman" w:hAnsi="Times New Roman" w:cs="Times New Roman"/>
          <w:color w:val="222222"/>
          <w:sz w:val="24"/>
          <w:szCs w:val="24"/>
          <w:shd w:val="clear" w:color="auto" w:fill="FFFFFF"/>
        </w:rPr>
        <w:t xml:space="preserve"> </w:t>
      </w:r>
      <w:r w:rsidRPr="009F08E9">
        <w:rPr>
          <w:rFonts w:ascii="Times New Roman" w:hAnsi="Times New Roman" w:cs="Times New Roman"/>
          <w:color w:val="222222"/>
          <w:sz w:val="24"/>
          <w:szCs w:val="24"/>
          <w:shd w:val="clear" w:color="auto" w:fill="FFFFFF"/>
        </w:rPr>
        <w:t>is the current measured value of a particular part of a process which is being monitored or controlled.</w:t>
      </w:r>
    </w:p>
    <w:p w:rsidR="005F78B3" w:rsidRDefault="005F78B3" w:rsidP="005F78B3">
      <w:pPr>
        <w:pStyle w:val="ListParagraph"/>
        <w:numPr>
          <w:ilvl w:val="0"/>
          <w:numId w:val="4"/>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Process variable</w:t>
      </w:r>
      <w:r w:rsidRPr="009E63C8">
        <w:rPr>
          <w:rFonts w:ascii="Times New Roman" w:hAnsi="Times New Roman" w:cs="Times New Roman"/>
          <w:sz w:val="24"/>
          <w:szCs w:val="24"/>
        </w:rPr>
        <w:t xml:space="preserve"> is an engineering mechanism that uses continuous monitoring of an industrial process’ operational variables (e.g., temperature, pressure, chemical content) and algorithms and then uses that information to adjust variables to reach product output specifications and objectives.</w:t>
      </w:r>
    </w:p>
    <w:p w:rsidR="005F78B3" w:rsidRDefault="005F78B3" w:rsidP="005F78B3">
      <w:pPr>
        <w:pStyle w:val="ListParagraph"/>
        <w:numPr>
          <w:ilvl w:val="0"/>
          <w:numId w:val="4"/>
        </w:numPr>
        <w:spacing w:after="200" w:line="360" w:lineRule="auto"/>
        <w:jc w:val="both"/>
        <w:rPr>
          <w:rFonts w:ascii="Times New Roman" w:hAnsi="Times New Roman" w:cs="Times New Roman"/>
          <w:sz w:val="24"/>
          <w:szCs w:val="24"/>
        </w:rPr>
      </w:pPr>
      <w:r w:rsidRPr="009E63C8">
        <w:rPr>
          <w:rFonts w:ascii="Times New Roman" w:hAnsi="Times New Roman" w:cs="Times New Roman"/>
          <w:sz w:val="24"/>
          <w:szCs w:val="24"/>
        </w:rPr>
        <w:t xml:space="preserve">Process </w:t>
      </w:r>
      <w:r>
        <w:rPr>
          <w:rFonts w:ascii="Times New Roman" w:hAnsi="Times New Roman" w:cs="Times New Roman"/>
          <w:sz w:val="24"/>
          <w:szCs w:val="24"/>
        </w:rPr>
        <w:t xml:space="preserve">variable </w:t>
      </w:r>
      <w:r w:rsidRPr="009E63C8">
        <w:rPr>
          <w:rFonts w:ascii="Times New Roman" w:hAnsi="Times New Roman" w:cs="Times New Roman"/>
          <w:sz w:val="24"/>
          <w:szCs w:val="24"/>
        </w:rPr>
        <w:t>is all about monitoring and controlling certain set of process variable (i.e. temperature, flow, level, pressure etc.) that leads to control whole process.</w:t>
      </w:r>
    </w:p>
    <w:p w:rsidR="005F78B3" w:rsidRDefault="005F78B3" w:rsidP="005F78B3">
      <w:pPr>
        <w:pStyle w:val="ListParagraph"/>
        <w:numPr>
          <w:ilvl w:val="0"/>
          <w:numId w:val="4"/>
        </w:numPr>
        <w:spacing w:after="200" w:line="360" w:lineRule="auto"/>
        <w:jc w:val="both"/>
        <w:rPr>
          <w:rFonts w:ascii="Times New Roman" w:hAnsi="Times New Roman" w:cs="Times New Roman"/>
          <w:sz w:val="24"/>
          <w:szCs w:val="24"/>
        </w:rPr>
      </w:pPr>
      <w:r w:rsidRPr="009E63C8">
        <w:rPr>
          <w:rFonts w:ascii="Times New Roman" w:hAnsi="Times New Roman" w:cs="Times New Roman"/>
          <w:sz w:val="24"/>
          <w:szCs w:val="24"/>
        </w:rPr>
        <w:t>The value of the monitored output parameter is normally held within tight given limits</w:t>
      </w:r>
      <w:r>
        <w:rPr>
          <w:rFonts w:ascii="Times New Roman" w:hAnsi="Times New Roman" w:cs="Times New Roman"/>
          <w:sz w:val="24"/>
          <w:szCs w:val="24"/>
        </w:rPr>
        <w:t>.</w:t>
      </w:r>
    </w:p>
    <w:p w:rsidR="005F78B3" w:rsidRDefault="005F78B3" w:rsidP="005F78B3">
      <w:pPr>
        <w:spacing w:line="360" w:lineRule="auto"/>
        <w:jc w:val="both"/>
        <w:rPr>
          <w:rFonts w:ascii="Times New Roman" w:hAnsi="Times New Roman" w:cs="Times New Roman"/>
          <w:b/>
          <w:sz w:val="24"/>
          <w:szCs w:val="24"/>
        </w:rPr>
      </w:pPr>
    </w:p>
    <w:p w:rsidR="005F78B3" w:rsidRDefault="005F78B3" w:rsidP="005F78B3">
      <w:pPr>
        <w:spacing w:line="360" w:lineRule="auto"/>
        <w:jc w:val="both"/>
        <w:rPr>
          <w:rFonts w:ascii="Times New Roman" w:hAnsi="Times New Roman" w:cs="Times New Roman"/>
          <w:b/>
          <w:sz w:val="24"/>
          <w:szCs w:val="24"/>
        </w:rPr>
      </w:pPr>
    </w:p>
    <w:p w:rsidR="005F78B3" w:rsidRDefault="005F78B3" w:rsidP="005F78B3">
      <w:pPr>
        <w:spacing w:line="360" w:lineRule="auto"/>
        <w:jc w:val="both"/>
        <w:rPr>
          <w:rFonts w:ascii="Times New Roman" w:hAnsi="Times New Roman" w:cs="Times New Roman"/>
          <w:b/>
          <w:sz w:val="24"/>
          <w:szCs w:val="24"/>
        </w:rPr>
      </w:pPr>
    </w:p>
    <w:p w:rsidR="005F78B3" w:rsidRPr="005F78B3" w:rsidRDefault="005F78B3" w:rsidP="005F78B3">
      <w:pPr>
        <w:spacing w:line="360" w:lineRule="auto"/>
        <w:jc w:val="both"/>
        <w:rPr>
          <w:rFonts w:ascii="Times New Roman" w:hAnsi="Times New Roman" w:cs="Times New Roman"/>
          <w:sz w:val="24"/>
          <w:szCs w:val="24"/>
        </w:rPr>
      </w:pPr>
      <w:r w:rsidRPr="005F78B3">
        <w:rPr>
          <w:rFonts w:ascii="Times New Roman" w:hAnsi="Times New Roman" w:cs="Times New Roman"/>
          <w:sz w:val="24"/>
          <w:szCs w:val="24"/>
        </w:rPr>
        <w:lastRenderedPageBreak/>
        <w:t xml:space="preserve">b.) </w:t>
      </w:r>
      <w:r w:rsidRPr="005F78B3">
        <w:rPr>
          <w:rFonts w:ascii="Times New Roman" w:hAnsi="Times New Roman" w:cs="Times New Roman"/>
          <w:sz w:val="24"/>
          <w:szCs w:val="24"/>
        </w:rPr>
        <w:t xml:space="preserve"> </w:t>
      </w:r>
      <w:r w:rsidRPr="005F78B3">
        <w:rPr>
          <w:rFonts w:ascii="Times New Roman" w:hAnsi="Times New Roman" w:cs="Times New Roman"/>
          <w:sz w:val="24"/>
          <w:szCs w:val="24"/>
        </w:rPr>
        <w:t>Magnetic flow meters are highly important in process industries. Mention </w:t>
      </w:r>
      <w:r w:rsidRPr="005F78B3">
        <w:rPr>
          <w:rFonts w:ascii="Times New Roman" w:hAnsi="Times New Roman" w:cs="Times New Roman"/>
          <w:bCs/>
          <w:iCs/>
          <w:sz w:val="24"/>
          <w:szCs w:val="24"/>
        </w:rPr>
        <w:t>three</w:t>
      </w:r>
      <w:r w:rsidRPr="005F78B3">
        <w:rPr>
          <w:rFonts w:ascii="Times New Roman" w:hAnsi="Times New Roman" w:cs="Times New Roman"/>
          <w:sz w:val="24"/>
          <w:szCs w:val="24"/>
        </w:rPr>
        <w:t> typical applications of magnetic flow meters.</w:t>
      </w:r>
    </w:p>
    <w:p w:rsidR="005F78B3" w:rsidRDefault="005F78B3" w:rsidP="005F78B3">
      <w:pPr>
        <w:pStyle w:val="ListParagraph"/>
        <w:numPr>
          <w:ilvl w:val="0"/>
          <w:numId w:val="5"/>
        </w:numPr>
        <w:spacing w:after="200" w:line="360" w:lineRule="auto"/>
        <w:jc w:val="both"/>
        <w:rPr>
          <w:rFonts w:ascii="Times New Roman" w:hAnsi="Times New Roman" w:cs="Times New Roman"/>
          <w:sz w:val="24"/>
          <w:szCs w:val="24"/>
        </w:rPr>
      </w:pPr>
      <w:r w:rsidRPr="00E576C3">
        <w:rPr>
          <w:rFonts w:ascii="Times New Roman" w:hAnsi="Times New Roman" w:cs="Times New Roman"/>
          <w:sz w:val="24"/>
          <w:szCs w:val="24"/>
        </w:rPr>
        <w:t>In order to ensure reliable performance over an expected period of operation and volume of moving fluid, flow meter scale—both in size and velocity limits—should be taken into careful account.</w:t>
      </w:r>
    </w:p>
    <w:p w:rsidR="005F78B3" w:rsidRDefault="005F78B3" w:rsidP="005F78B3">
      <w:pPr>
        <w:pStyle w:val="ListParagraph"/>
        <w:numPr>
          <w:ilvl w:val="0"/>
          <w:numId w:val="5"/>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T</w:t>
      </w:r>
      <w:r w:rsidRPr="002B3705">
        <w:rPr>
          <w:rFonts w:ascii="Times New Roman" w:hAnsi="Times New Roman" w:cs="Times New Roman"/>
          <w:sz w:val="24"/>
          <w:szCs w:val="24"/>
        </w:rPr>
        <w:t>he </w:t>
      </w:r>
      <w:hyperlink r:id="rId31" w:history="1">
        <w:r w:rsidRPr="002B3705">
          <w:rPr>
            <w:rStyle w:val="Hyperlink"/>
            <w:rFonts w:ascii="Times New Roman" w:hAnsi="Times New Roman" w:cs="Times New Roman"/>
            <w:color w:val="auto"/>
            <w:sz w:val="24"/>
            <w:szCs w:val="24"/>
            <w:u w:val="none"/>
          </w:rPr>
          <w:t>metallurgical</w:t>
        </w:r>
      </w:hyperlink>
      <w:r w:rsidRPr="002B3705">
        <w:rPr>
          <w:rFonts w:ascii="Times New Roman" w:hAnsi="Times New Roman" w:cs="Times New Roman"/>
          <w:sz w:val="24"/>
          <w:szCs w:val="24"/>
        </w:rPr>
        <w:t> properties of the fluid conduit and the measuring apparatus can greatly influence measurement effectiveness.</w:t>
      </w:r>
    </w:p>
    <w:p w:rsidR="005F78B3" w:rsidRDefault="005F78B3" w:rsidP="005F78B3">
      <w:pPr>
        <w:pStyle w:val="ListParagraph"/>
        <w:numPr>
          <w:ilvl w:val="0"/>
          <w:numId w:val="5"/>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E576C3">
        <w:rPr>
          <w:rFonts w:ascii="Times New Roman" w:hAnsi="Times New Roman" w:cs="Times New Roman"/>
          <w:sz w:val="24"/>
          <w:szCs w:val="24"/>
        </w:rPr>
        <w:t>fluid’s velocity profile and the flow meter system’s capacity for handling flow disturbances or other interference often determine the type of device</w:t>
      </w:r>
      <w:r>
        <w:rPr>
          <w:rFonts w:ascii="Times New Roman" w:hAnsi="Times New Roman" w:cs="Times New Roman"/>
          <w:sz w:val="24"/>
          <w:szCs w:val="24"/>
        </w:rPr>
        <w:t>.</w:t>
      </w:r>
    </w:p>
    <w:p w:rsidR="005F78B3" w:rsidRDefault="009006E9" w:rsidP="009006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005F78B3" w:rsidRPr="009006E9">
        <w:rPr>
          <w:rFonts w:ascii="Times New Roman" w:hAnsi="Times New Roman" w:cs="Times New Roman"/>
          <w:sz w:val="24"/>
          <w:szCs w:val="24"/>
        </w:rPr>
        <w:t>W</w:t>
      </w:r>
      <w:r w:rsidR="005F78B3" w:rsidRPr="009006E9">
        <w:rPr>
          <w:rFonts w:ascii="Times New Roman" w:hAnsi="Times New Roman" w:cs="Times New Roman"/>
          <w:sz w:val="24"/>
          <w:szCs w:val="24"/>
        </w:rPr>
        <w:t>ith the aid of diagram briefly describe the working principle of any </w:t>
      </w:r>
      <w:r w:rsidR="005F78B3" w:rsidRPr="009006E9">
        <w:rPr>
          <w:rFonts w:ascii="Times New Roman" w:hAnsi="Times New Roman" w:cs="Times New Roman"/>
          <w:bCs/>
          <w:iCs/>
          <w:sz w:val="24"/>
          <w:szCs w:val="24"/>
        </w:rPr>
        <w:t>three</w:t>
      </w:r>
      <w:r w:rsidR="005F78B3" w:rsidRPr="009006E9">
        <w:rPr>
          <w:rFonts w:ascii="Times New Roman" w:hAnsi="Times New Roman" w:cs="Times New Roman"/>
          <w:sz w:val="24"/>
          <w:szCs w:val="24"/>
        </w:rPr>
        <w:t> pressure measuring devices.  </w:t>
      </w:r>
    </w:p>
    <w:p w:rsidR="009006E9" w:rsidRDefault="00096ABA" w:rsidP="009006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Manometer </w:t>
      </w:r>
    </w:p>
    <w:p w:rsidR="00096ABA" w:rsidRDefault="00096ABA" w:rsidP="009006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Its purpose is to measure the pressure of a contained gas. it consists of a U-shaped glass tube with one end open to the atmosphere mercury in the bottom of the U and the gas to be measured in the other side of the u-tube. The gas is added then the glass tube is sealed on the gas side so the gas is trapped on one side of the mercury. The liquid, mercury is equalized in the two sides of the tube at atmospheric pressure. When the gas is added, it will exert pressure on the mercury will remain at the same levels on both sides. If the gas is exerting more pressure on the mercury then the atmosphere exerts, it will cause the mercury to be higher on the atmosphere side than on the sealed </w:t>
      </w:r>
      <w:proofErr w:type="gramStart"/>
      <w:r>
        <w:rPr>
          <w:rFonts w:ascii="Times New Roman" w:hAnsi="Times New Roman" w:cs="Times New Roman"/>
          <w:sz w:val="24"/>
          <w:szCs w:val="24"/>
        </w:rPr>
        <w:t>side .</w:t>
      </w:r>
      <w:proofErr w:type="gramEnd"/>
    </w:p>
    <w:p w:rsidR="00096ABA" w:rsidRDefault="00096ABA" w:rsidP="009006E9">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771775" cy="1962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32">
                      <a:extLst>
                        <a:ext uri="{28A0092B-C50C-407E-A947-70E740481C1C}">
                          <a14:useLocalDpi xmlns:a14="http://schemas.microsoft.com/office/drawing/2010/main" val="0"/>
                        </a:ext>
                      </a:extLst>
                    </a:blip>
                    <a:stretch>
                      <a:fillRect/>
                    </a:stretch>
                  </pic:blipFill>
                  <pic:spPr>
                    <a:xfrm>
                      <a:off x="0" y="0"/>
                      <a:ext cx="2771775" cy="1962150"/>
                    </a:xfrm>
                    <a:prstGeom prst="rect">
                      <a:avLst/>
                    </a:prstGeom>
                  </pic:spPr>
                </pic:pic>
              </a:graphicData>
            </a:graphic>
          </wp:inline>
        </w:drawing>
      </w:r>
    </w:p>
    <w:p w:rsidR="00096ABA" w:rsidRDefault="00096ABA" w:rsidP="009006E9">
      <w:pPr>
        <w:spacing w:line="360" w:lineRule="auto"/>
        <w:jc w:val="both"/>
        <w:rPr>
          <w:rFonts w:ascii="Times New Roman" w:hAnsi="Times New Roman" w:cs="Times New Roman"/>
          <w:sz w:val="24"/>
          <w:szCs w:val="24"/>
        </w:rPr>
      </w:pPr>
    </w:p>
    <w:p w:rsidR="009006E9" w:rsidRDefault="00096ABA" w:rsidP="009006E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Piezometer </w:t>
      </w:r>
    </w:p>
    <w:p w:rsidR="00096ABA" w:rsidRPr="009006E9" w:rsidRDefault="00096ABA" w:rsidP="009006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used to measure underground water pressure. It converts water pressure to a frequency signal in a diaphragm and a tensional street wire. A change in pressure on the diaphragm causes a change in tension of the </w:t>
      </w:r>
      <w:proofErr w:type="gramStart"/>
      <w:r>
        <w:rPr>
          <w:rFonts w:ascii="Times New Roman" w:hAnsi="Times New Roman" w:cs="Times New Roman"/>
          <w:sz w:val="24"/>
          <w:szCs w:val="24"/>
        </w:rPr>
        <w:t>wire .</w:t>
      </w:r>
      <w:proofErr w:type="gramEnd"/>
      <w:r>
        <w:rPr>
          <w:rFonts w:ascii="Times New Roman" w:hAnsi="Times New Roman" w:cs="Times New Roman"/>
          <w:sz w:val="24"/>
          <w:szCs w:val="24"/>
        </w:rPr>
        <w:t xml:space="preserve"> When extracted by a magnetic coil, the wire vibrates at its natural frequency. The vibration of the wire is pro</w:t>
      </w:r>
      <w:r w:rsidR="0073659E">
        <w:rPr>
          <w:rFonts w:ascii="Times New Roman" w:hAnsi="Times New Roman" w:cs="Times New Roman"/>
          <w:sz w:val="24"/>
          <w:szCs w:val="24"/>
        </w:rPr>
        <w:t>x</w:t>
      </w:r>
      <w:r>
        <w:rPr>
          <w:rFonts w:ascii="Times New Roman" w:hAnsi="Times New Roman" w:cs="Times New Roman"/>
          <w:sz w:val="24"/>
          <w:szCs w:val="24"/>
        </w:rPr>
        <w:t>imity of the magnetic coil generates a frequency signal that is transmitted to the readout device. The readout d</w:t>
      </w:r>
      <w:r w:rsidR="0073659E">
        <w:rPr>
          <w:rFonts w:ascii="Times New Roman" w:hAnsi="Times New Roman" w:cs="Times New Roman"/>
          <w:sz w:val="24"/>
          <w:szCs w:val="24"/>
        </w:rPr>
        <w:t>evice processes the signal and displays</w:t>
      </w:r>
      <w:r>
        <w:rPr>
          <w:rFonts w:ascii="Times New Roman" w:hAnsi="Times New Roman" w:cs="Times New Roman"/>
          <w:sz w:val="24"/>
          <w:szCs w:val="24"/>
        </w:rPr>
        <w:t xml:space="preserve"> a reading. Calibration factors which establish a </w:t>
      </w:r>
      <w:r w:rsidR="0073659E">
        <w:rPr>
          <w:rFonts w:ascii="Times New Roman" w:hAnsi="Times New Roman" w:cs="Times New Roman"/>
          <w:sz w:val="24"/>
          <w:szCs w:val="24"/>
        </w:rPr>
        <w:t>relationship between pressure applied to th</w:t>
      </w:r>
      <w:r>
        <w:rPr>
          <w:rFonts w:ascii="Times New Roman" w:hAnsi="Times New Roman" w:cs="Times New Roman"/>
          <w:sz w:val="24"/>
          <w:szCs w:val="24"/>
        </w:rPr>
        <w:t xml:space="preserve">e diaphragm and the </w:t>
      </w:r>
      <w:r w:rsidR="0073659E">
        <w:rPr>
          <w:rFonts w:ascii="Times New Roman" w:hAnsi="Times New Roman" w:cs="Times New Roman"/>
          <w:sz w:val="24"/>
          <w:szCs w:val="24"/>
        </w:rPr>
        <w:t>frequency</w:t>
      </w:r>
      <w:r>
        <w:rPr>
          <w:rFonts w:ascii="Times New Roman" w:hAnsi="Times New Roman" w:cs="Times New Roman"/>
          <w:sz w:val="24"/>
          <w:szCs w:val="24"/>
        </w:rPr>
        <w:t xml:space="preserve"> signal retained to the readout </w:t>
      </w:r>
      <w:r w:rsidR="0073659E">
        <w:rPr>
          <w:rFonts w:ascii="Times New Roman" w:hAnsi="Times New Roman" w:cs="Times New Roman"/>
          <w:sz w:val="24"/>
          <w:szCs w:val="24"/>
        </w:rPr>
        <w:t>device,</w:t>
      </w:r>
      <w:r>
        <w:rPr>
          <w:rFonts w:ascii="Times New Roman" w:hAnsi="Times New Roman" w:cs="Times New Roman"/>
          <w:sz w:val="24"/>
          <w:szCs w:val="24"/>
        </w:rPr>
        <w:t xml:space="preserve"> are used to covert Hertz </w:t>
      </w:r>
      <w:r w:rsidR="0073659E">
        <w:rPr>
          <w:rFonts w:ascii="Times New Roman" w:hAnsi="Times New Roman" w:cs="Times New Roman"/>
          <w:sz w:val="24"/>
          <w:szCs w:val="24"/>
        </w:rPr>
        <w:t xml:space="preserve">reading </w:t>
      </w:r>
      <w:r>
        <w:rPr>
          <w:rFonts w:ascii="Times New Roman" w:hAnsi="Times New Roman" w:cs="Times New Roman"/>
          <w:sz w:val="24"/>
          <w:szCs w:val="24"/>
        </w:rPr>
        <w:t xml:space="preserve">to </w:t>
      </w:r>
      <w:proofErr w:type="gramStart"/>
      <w:r w:rsidR="0073659E">
        <w:rPr>
          <w:rFonts w:ascii="Times New Roman" w:hAnsi="Times New Roman" w:cs="Times New Roman"/>
          <w:sz w:val="24"/>
          <w:szCs w:val="24"/>
        </w:rPr>
        <w:t>voltage</w:t>
      </w:r>
      <w:r>
        <w:rPr>
          <w:rFonts w:ascii="Times New Roman" w:hAnsi="Times New Roman" w:cs="Times New Roman"/>
          <w:sz w:val="24"/>
          <w:szCs w:val="24"/>
        </w:rPr>
        <w:t xml:space="preserve"> .</w:t>
      </w:r>
      <w:proofErr w:type="gramEnd"/>
    </w:p>
    <w:p w:rsidR="005F78B3" w:rsidRPr="009006E9" w:rsidRDefault="00CF6F73" w:rsidP="009006E9">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295525" cy="2184451"/>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IPIE41O1RJ.jpg"/>
                    <pic:cNvPicPr/>
                  </pic:nvPicPr>
                  <pic:blipFill>
                    <a:blip r:embed="rId33">
                      <a:extLst>
                        <a:ext uri="{28A0092B-C50C-407E-A947-70E740481C1C}">
                          <a14:useLocalDpi xmlns:a14="http://schemas.microsoft.com/office/drawing/2010/main" val="0"/>
                        </a:ext>
                      </a:extLst>
                    </a:blip>
                    <a:stretch>
                      <a:fillRect/>
                    </a:stretch>
                  </pic:blipFill>
                  <pic:spPr>
                    <a:xfrm>
                      <a:off x="0" y="0"/>
                      <a:ext cx="2299751" cy="2188472"/>
                    </a:xfrm>
                    <a:prstGeom prst="rect">
                      <a:avLst/>
                    </a:prstGeom>
                  </pic:spPr>
                </pic:pic>
              </a:graphicData>
            </a:graphic>
          </wp:inline>
        </w:drawing>
      </w:r>
    </w:p>
    <w:p w:rsidR="005F78B3" w:rsidRPr="00DE0592" w:rsidRDefault="005F78B3" w:rsidP="00DE0592">
      <w:pPr>
        <w:spacing w:line="360" w:lineRule="auto"/>
        <w:rPr>
          <w:rFonts w:ascii="Times New Roman" w:hAnsi="Times New Roman" w:cs="Times New Roman"/>
          <w:sz w:val="24"/>
          <w:szCs w:val="24"/>
        </w:rPr>
      </w:pPr>
    </w:p>
    <w:p w:rsidR="00DE0592" w:rsidRDefault="0073659E" w:rsidP="00DE0592">
      <w:pPr>
        <w:spacing w:line="360" w:lineRule="auto"/>
        <w:rPr>
          <w:rFonts w:ascii="Times New Roman" w:hAnsi="Times New Roman" w:cs="Times New Roman"/>
          <w:sz w:val="24"/>
          <w:szCs w:val="24"/>
        </w:rPr>
      </w:pPr>
      <w:r>
        <w:rPr>
          <w:rFonts w:ascii="Times New Roman" w:hAnsi="Times New Roman" w:cs="Times New Roman"/>
          <w:sz w:val="24"/>
          <w:szCs w:val="24"/>
        </w:rPr>
        <w:t xml:space="preserve">Hygrometer </w:t>
      </w:r>
    </w:p>
    <w:p w:rsidR="0073659E" w:rsidRDefault="0073659E" w:rsidP="00DE0592">
      <w:pPr>
        <w:spacing w:line="360" w:lineRule="auto"/>
        <w:rPr>
          <w:rFonts w:ascii="Times New Roman" w:hAnsi="Times New Roman" w:cs="Times New Roman"/>
          <w:sz w:val="24"/>
          <w:szCs w:val="24"/>
        </w:rPr>
      </w:pPr>
      <w:r>
        <w:rPr>
          <w:rFonts w:ascii="Times New Roman" w:hAnsi="Times New Roman" w:cs="Times New Roman"/>
          <w:sz w:val="24"/>
          <w:szCs w:val="24"/>
        </w:rPr>
        <w:t xml:space="preserve"> It is a methodological instrument that is used to measure the humidity of air. it uses one with a wet bulb and one with a dry bulb. Evaporation from the water on the wet bulb causes its temperature reading to drop, causing it to slow a lower temperature than the dry </w:t>
      </w:r>
      <w:proofErr w:type="gramStart"/>
      <w:r>
        <w:rPr>
          <w:rFonts w:ascii="Times New Roman" w:hAnsi="Times New Roman" w:cs="Times New Roman"/>
          <w:sz w:val="24"/>
          <w:szCs w:val="24"/>
        </w:rPr>
        <w:t>bulb .</w:t>
      </w:r>
      <w:proofErr w:type="gramEnd"/>
    </w:p>
    <w:p w:rsidR="00DE0592" w:rsidRPr="00DE0592" w:rsidRDefault="0073659E" w:rsidP="00DE0592">
      <w:pPr>
        <w:spacing w:line="36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838325" cy="1781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IPVK1YSYCL.jpg"/>
                    <pic:cNvPicPr/>
                  </pic:nvPicPr>
                  <pic:blipFill>
                    <a:blip r:embed="rId34">
                      <a:extLst>
                        <a:ext uri="{28A0092B-C50C-407E-A947-70E740481C1C}">
                          <a14:useLocalDpi xmlns:a14="http://schemas.microsoft.com/office/drawing/2010/main" val="0"/>
                        </a:ext>
                      </a:extLst>
                    </a:blip>
                    <a:stretch>
                      <a:fillRect/>
                    </a:stretch>
                  </pic:blipFill>
                  <pic:spPr>
                    <a:xfrm>
                      <a:off x="0" y="0"/>
                      <a:ext cx="1838325" cy="1781175"/>
                    </a:xfrm>
                    <a:prstGeom prst="rect">
                      <a:avLst/>
                    </a:prstGeom>
                  </pic:spPr>
                </pic:pic>
              </a:graphicData>
            </a:graphic>
          </wp:inline>
        </w:drawing>
      </w:r>
    </w:p>
    <w:p w:rsidR="00DE0592" w:rsidRPr="00DE0592" w:rsidRDefault="0073659E" w:rsidP="00DF0A4A">
      <w:pPr>
        <w:spacing w:line="360" w:lineRule="auto"/>
        <w:ind w:left="2880" w:firstLine="720"/>
        <w:rPr>
          <w:rFonts w:ascii="Times New Roman" w:hAnsi="Times New Roman" w:cs="Times New Roman"/>
          <w:sz w:val="24"/>
          <w:szCs w:val="24"/>
        </w:rPr>
      </w:pPr>
      <w:r>
        <w:rPr>
          <w:rFonts w:ascii="Times New Roman" w:hAnsi="Times New Roman" w:cs="Times New Roman"/>
          <w:sz w:val="24"/>
          <w:szCs w:val="24"/>
        </w:rPr>
        <w:lastRenderedPageBreak/>
        <w:t xml:space="preserve">REFERNCES </w:t>
      </w:r>
    </w:p>
    <w:p w:rsidR="00DE0592" w:rsidRPr="0073659E" w:rsidRDefault="00DE0592" w:rsidP="0073659E">
      <w:pPr>
        <w:numPr>
          <w:ilvl w:val="0"/>
          <w:numId w:val="2"/>
        </w:numPr>
        <w:spacing w:beforeAutospacing="1" w:after="0" w:line="360" w:lineRule="auto"/>
        <w:ind w:left="605"/>
        <w:rPr>
          <w:rFonts w:ascii="Times New Roman" w:eastAsia="Times New Roman" w:hAnsi="Times New Roman" w:cs="Times New Roman"/>
          <w:sz w:val="24"/>
          <w:szCs w:val="24"/>
        </w:rPr>
      </w:pPr>
      <w:proofErr w:type="spellStart"/>
      <w:r w:rsidRPr="0073659E">
        <w:rPr>
          <w:rFonts w:ascii="Times New Roman" w:eastAsia="Times New Roman" w:hAnsi="Times New Roman" w:cs="Times New Roman"/>
          <w:iCs/>
          <w:sz w:val="24"/>
          <w:szCs w:val="24"/>
        </w:rPr>
        <w:t>Multhauf</w:t>
      </w:r>
      <w:proofErr w:type="spellEnd"/>
      <w:r w:rsidRPr="0073659E">
        <w:rPr>
          <w:rFonts w:ascii="Times New Roman" w:eastAsia="Times New Roman" w:hAnsi="Times New Roman" w:cs="Times New Roman"/>
          <w:iCs/>
          <w:sz w:val="24"/>
          <w:szCs w:val="24"/>
        </w:rPr>
        <w:t>, Robert P. (1961), The Introduction of Self-Registering Meteorological Instruments, Washington, D.C.: Smithsonian Institution, pp. 95–116</w:t>
      </w:r>
      <w:r w:rsidRPr="0073659E">
        <w:rPr>
          <w:rFonts w:ascii="Times New Roman" w:eastAsia="Times New Roman" w:hAnsi="Times New Roman" w:cs="Times New Roman"/>
          <w:sz w:val="24"/>
          <w:szCs w:val="24"/>
        </w:rPr>
        <w:t xml:space="preserve"> United States National Museum, Bulletin 228. Contributions from The Museum of History and Technology: Paper 23. Available from Project Gutenberg.</w:t>
      </w:r>
      <w:r w:rsidRPr="00DE0592">
        <w:rPr>
          <w:rFonts w:ascii="Times New Roman" w:eastAsia="Times New Roman" w:hAnsi="Times New Roman" w:cs="Times New Roman"/>
          <w:sz w:val="24"/>
          <w:szCs w:val="24"/>
        </w:rPr>
        <w:t xml:space="preserve"> </w:t>
      </w:r>
    </w:p>
    <w:p w:rsidR="009006E9" w:rsidRPr="009006E9" w:rsidRDefault="009006E9" w:rsidP="0073659E">
      <w:pPr>
        <w:numPr>
          <w:ilvl w:val="0"/>
          <w:numId w:val="2"/>
        </w:numPr>
        <w:spacing w:beforeAutospacing="1" w:after="0" w:line="360" w:lineRule="auto"/>
        <w:rPr>
          <w:rFonts w:ascii="Times New Roman" w:eastAsia="Times New Roman" w:hAnsi="Times New Roman" w:cs="Times New Roman"/>
          <w:sz w:val="24"/>
          <w:szCs w:val="24"/>
        </w:rPr>
      </w:pPr>
      <w:r w:rsidRPr="0073659E">
        <w:rPr>
          <w:rFonts w:ascii="Times New Roman" w:eastAsia="Times New Roman" w:hAnsi="Times New Roman" w:cs="Times New Roman"/>
          <w:sz w:val="24"/>
          <w:szCs w:val="24"/>
        </w:rPr>
        <w:t xml:space="preserve">A. Chambers, </w:t>
      </w:r>
      <w:r w:rsidRPr="0073659E">
        <w:rPr>
          <w:rFonts w:ascii="Times New Roman" w:eastAsia="Times New Roman" w:hAnsi="Times New Roman" w:cs="Times New Roman"/>
          <w:iCs/>
          <w:sz w:val="24"/>
          <w:szCs w:val="24"/>
        </w:rPr>
        <w:t>Basic Vacuum Technology</w:t>
      </w:r>
      <w:r w:rsidRPr="0073659E">
        <w:rPr>
          <w:rFonts w:ascii="Times New Roman" w:eastAsia="Times New Roman" w:hAnsi="Times New Roman" w:cs="Times New Roman"/>
          <w:sz w:val="24"/>
          <w:szCs w:val="24"/>
        </w:rPr>
        <w:t xml:space="preserve">, pp. 100–102, CRC Press, 1998. </w:t>
      </w:r>
      <w:hyperlink r:id="rId35" w:tooltip="International Standard Book Number" w:history="1">
        <w:r w:rsidRPr="0073659E">
          <w:rPr>
            <w:rFonts w:ascii="Times New Roman" w:eastAsia="Times New Roman" w:hAnsi="Times New Roman" w:cs="Times New Roman"/>
            <w:sz w:val="24"/>
            <w:szCs w:val="24"/>
          </w:rPr>
          <w:t>ISBN</w:t>
        </w:r>
      </w:hyperlink>
      <w:r w:rsidRPr="0073659E">
        <w:rPr>
          <w:rFonts w:ascii="Times New Roman" w:eastAsia="Times New Roman" w:hAnsi="Times New Roman" w:cs="Times New Roman"/>
          <w:sz w:val="24"/>
          <w:szCs w:val="24"/>
        </w:rPr>
        <w:t> </w:t>
      </w:r>
      <w:hyperlink r:id="rId36" w:tooltip="Special:BookSources/0585254915" w:history="1">
        <w:r w:rsidRPr="0073659E">
          <w:rPr>
            <w:rFonts w:ascii="Times New Roman" w:eastAsia="Times New Roman" w:hAnsi="Times New Roman" w:cs="Times New Roman"/>
            <w:sz w:val="24"/>
            <w:szCs w:val="24"/>
          </w:rPr>
          <w:t>0585254915</w:t>
        </w:r>
      </w:hyperlink>
      <w:r w:rsidRPr="0073659E">
        <w:rPr>
          <w:rFonts w:ascii="Times New Roman" w:eastAsia="Times New Roman" w:hAnsi="Times New Roman" w:cs="Times New Roman"/>
          <w:sz w:val="24"/>
          <w:szCs w:val="24"/>
        </w:rPr>
        <w:t>.</w:t>
      </w:r>
      <w:r w:rsidRPr="009006E9">
        <w:rPr>
          <w:rFonts w:ascii="Times New Roman" w:eastAsia="Times New Roman" w:hAnsi="Times New Roman" w:cs="Times New Roman"/>
          <w:sz w:val="24"/>
          <w:szCs w:val="24"/>
        </w:rPr>
        <w:t xml:space="preserve"> </w:t>
      </w:r>
    </w:p>
    <w:p w:rsidR="009006E9" w:rsidRPr="009006E9" w:rsidRDefault="009006E9" w:rsidP="0073659E">
      <w:pPr>
        <w:numPr>
          <w:ilvl w:val="0"/>
          <w:numId w:val="2"/>
        </w:numPr>
        <w:spacing w:beforeAutospacing="1" w:after="0" w:line="360" w:lineRule="auto"/>
        <w:rPr>
          <w:rFonts w:ascii="Times New Roman" w:eastAsia="Times New Roman" w:hAnsi="Times New Roman" w:cs="Times New Roman"/>
          <w:sz w:val="24"/>
          <w:szCs w:val="24"/>
        </w:rPr>
      </w:pPr>
      <w:hyperlink r:id="rId37" w:anchor="cite_ref-16" w:tooltip="Jump up" w:history="1">
        <w:r w:rsidRPr="0073659E">
          <w:rPr>
            <w:rFonts w:ascii="Times New Roman" w:eastAsia="Times New Roman" w:hAnsi="Times New Roman" w:cs="Times New Roman"/>
            <w:b/>
            <w:bCs/>
            <w:sz w:val="24"/>
            <w:szCs w:val="24"/>
          </w:rPr>
          <w:t>^</w:t>
        </w:r>
      </w:hyperlink>
      <w:r w:rsidRPr="009006E9">
        <w:rPr>
          <w:rFonts w:ascii="Times New Roman" w:eastAsia="Times New Roman" w:hAnsi="Times New Roman" w:cs="Times New Roman"/>
          <w:sz w:val="24"/>
          <w:szCs w:val="24"/>
        </w:rPr>
        <w:t xml:space="preserve"> </w:t>
      </w:r>
      <w:r w:rsidRPr="0073659E">
        <w:rPr>
          <w:rFonts w:ascii="Times New Roman" w:eastAsia="Times New Roman" w:hAnsi="Times New Roman" w:cs="Times New Roman"/>
          <w:sz w:val="24"/>
          <w:szCs w:val="24"/>
        </w:rPr>
        <w:t xml:space="preserve">John F. O'Hanlon, </w:t>
      </w:r>
      <w:r w:rsidRPr="0073659E">
        <w:rPr>
          <w:rFonts w:ascii="Times New Roman" w:eastAsia="Times New Roman" w:hAnsi="Times New Roman" w:cs="Times New Roman"/>
          <w:iCs/>
          <w:sz w:val="24"/>
          <w:szCs w:val="24"/>
        </w:rPr>
        <w:t>A User's Guide to Vacuum Technology</w:t>
      </w:r>
      <w:r w:rsidRPr="0073659E">
        <w:rPr>
          <w:rFonts w:ascii="Times New Roman" w:eastAsia="Times New Roman" w:hAnsi="Times New Roman" w:cs="Times New Roman"/>
          <w:sz w:val="24"/>
          <w:szCs w:val="24"/>
        </w:rPr>
        <w:t xml:space="preserve">, pp. 92–94, John Wiley &amp; Sons, 2005. </w:t>
      </w:r>
      <w:hyperlink r:id="rId38" w:tooltip="International Standard Book Number" w:history="1">
        <w:r w:rsidRPr="0073659E">
          <w:rPr>
            <w:rFonts w:ascii="Times New Roman" w:eastAsia="Times New Roman" w:hAnsi="Times New Roman" w:cs="Times New Roman"/>
            <w:sz w:val="24"/>
            <w:szCs w:val="24"/>
          </w:rPr>
          <w:t>ISBN</w:t>
        </w:r>
      </w:hyperlink>
      <w:r w:rsidRPr="0073659E">
        <w:rPr>
          <w:rFonts w:ascii="Times New Roman" w:eastAsia="Times New Roman" w:hAnsi="Times New Roman" w:cs="Times New Roman"/>
          <w:sz w:val="24"/>
          <w:szCs w:val="24"/>
        </w:rPr>
        <w:t> </w:t>
      </w:r>
      <w:hyperlink r:id="rId39" w:tooltip="Special:BookSources/0471467154" w:history="1">
        <w:r w:rsidRPr="0073659E">
          <w:rPr>
            <w:rFonts w:ascii="Times New Roman" w:eastAsia="Times New Roman" w:hAnsi="Times New Roman" w:cs="Times New Roman"/>
            <w:sz w:val="24"/>
            <w:szCs w:val="24"/>
          </w:rPr>
          <w:t>0471467154</w:t>
        </w:r>
      </w:hyperlink>
      <w:r w:rsidRPr="0073659E">
        <w:rPr>
          <w:rFonts w:ascii="Times New Roman" w:eastAsia="Times New Roman" w:hAnsi="Times New Roman" w:cs="Times New Roman"/>
          <w:sz w:val="24"/>
          <w:szCs w:val="24"/>
        </w:rPr>
        <w:t>.</w:t>
      </w:r>
      <w:r w:rsidRPr="009006E9">
        <w:rPr>
          <w:rFonts w:ascii="Times New Roman" w:eastAsia="Times New Roman" w:hAnsi="Times New Roman" w:cs="Times New Roman"/>
          <w:sz w:val="24"/>
          <w:szCs w:val="24"/>
        </w:rPr>
        <w:t xml:space="preserve"> </w:t>
      </w:r>
    </w:p>
    <w:p w:rsidR="009006E9" w:rsidRPr="009006E9" w:rsidRDefault="009006E9" w:rsidP="0073659E">
      <w:pPr>
        <w:numPr>
          <w:ilvl w:val="0"/>
          <w:numId w:val="2"/>
        </w:numPr>
        <w:spacing w:beforeAutospacing="1" w:after="0" w:line="360" w:lineRule="auto"/>
        <w:rPr>
          <w:rFonts w:ascii="Times New Roman" w:eastAsia="Times New Roman" w:hAnsi="Times New Roman" w:cs="Times New Roman"/>
          <w:sz w:val="24"/>
          <w:szCs w:val="24"/>
        </w:rPr>
      </w:pPr>
      <w:hyperlink r:id="rId40" w:anchor="cite_ref-17" w:tooltip="Jump up" w:history="1">
        <w:r w:rsidRPr="0073659E">
          <w:rPr>
            <w:rFonts w:ascii="Times New Roman" w:eastAsia="Times New Roman" w:hAnsi="Times New Roman" w:cs="Times New Roman"/>
            <w:b/>
            <w:bCs/>
            <w:sz w:val="24"/>
            <w:szCs w:val="24"/>
          </w:rPr>
          <w:t>^</w:t>
        </w:r>
      </w:hyperlink>
      <w:r w:rsidRPr="009006E9">
        <w:rPr>
          <w:rFonts w:ascii="Times New Roman" w:eastAsia="Times New Roman" w:hAnsi="Times New Roman" w:cs="Times New Roman"/>
          <w:sz w:val="24"/>
          <w:szCs w:val="24"/>
        </w:rPr>
        <w:t xml:space="preserve"> </w:t>
      </w:r>
      <w:r w:rsidRPr="0073659E">
        <w:rPr>
          <w:rFonts w:ascii="Times New Roman" w:eastAsia="Times New Roman" w:hAnsi="Times New Roman" w:cs="Times New Roman"/>
          <w:iCs/>
          <w:sz w:val="24"/>
          <w:szCs w:val="24"/>
        </w:rPr>
        <w:t xml:space="preserve">Robert M. </w:t>
      </w:r>
      <w:proofErr w:type="spellStart"/>
      <w:r w:rsidRPr="0073659E">
        <w:rPr>
          <w:rFonts w:ascii="Times New Roman" w:eastAsia="Times New Roman" w:hAnsi="Times New Roman" w:cs="Times New Roman"/>
          <w:iCs/>
          <w:sz w:val="24"/>
          <w:szCs w:val="24"/>
        </w:rPr>
        <w:t>Besançon</w:t>
      </w:r>
      <w:proofErr w:type="spellEnd"/>
      <w:r w:rsidRPr="0073659E">
        <w:rPr>
          <w:rFonts w:ascii="Times New Roman" w:eastAsia="Times New Roman" w:hAnsi="Times New Roman" w:cs="Times New Roman"/>
          <w:iCs/>
          <w:sz w:val="24"/>
          <w:szCs w:val="24"/>
        </w:rPr>
        <w:t xml:space="preserve">, ed. (1990). "Vacuum Techniques". The Encyclopedia of Physics (3rd ed.). Van </w:t>
      </w:r>
      <w:proofErr w:type="spellStart"/>
      <w:r w:rsidRPr="0073659E">
        <w:rPr>
          <w:rFonts w:ascii="Times New Roman" w:eastAsia="Times New Roman" w:hAnsi="Times New Roman" w:cs="Times New Roman"/>
          <w:iCs/>
          <w:sz w:val="24"/>
          <w:szCs w:val="24"/>
        </w:rPr>
        <w:t>Nostrand</w:t>
      </w:r>
      <w:proofErr w:type="spellEnd"/>
      <w:r w:rsidRPr="0073659E">
        <w:rPr>
          <w:rFonts w:ascii="Times New Roman" w:eastAsia="Times New Roman" w:hAnsi="Times New Roman" w:cs="Times New Roman"/>
          <w:iCs/>
          <w:sz w:val="24"/>
          <w:szCs w:val="24"/>
        </w:rPr>
        <w:t xml:space="preserve"> Reinhold, New York. pp. 1278–1284. </w:t>
      </w:r>
      <w:hyperlink r:id="rId41" w:tooltip="International Standard Book Number" w:history="1">
        <w:r w:rsidRPr="0073659E">
          <w:rPr>
            <w:rFonts w:ascii="Times New Roman" w:eastAsia="Times New Roman" w:hAnsi="Times New Roman" w:cs="Times New Roman"/>
            <w:iCs/>
            <w:sz w:val="24"/>
            <w:szCs w:val="24"/>
          </w:rPr>
          <w:t>ISBN</w:t>
        </w:r>
      </w:hyperlink>
      <w:r w:rsidRPr="0073659E">
        <w:rPr>
          <w:rFonts w:ascii="Times New Roman" w:eastAsia="Times New Roman" w:hAnsi="Times New Roman" w:cs="Times New Roman"/>
          <w:iCs/>
          <w:sz w:val="24"/>
          <w:szCs w:val="24"/>
        </w:rPr>
        <w:t> </w:t>
      </w:r>
      <w:hyperlink r:id="rId42" w:tooltip="Special:BookSources/0-442-00522-9" w:history="1">
        <w:r w:rsidRPr="0073659E">
          <w:rPr>
            <w:rFonts w:ascii="Times New Roman" w:eastAsia="Times New Roman" w:hAnsi="Times New Roman" w:cs="Times New Roman"/>
            <w:iCs/>
            <w:sz w:val="24"/>
            <w:szCs w:val="24"/>
          </w:rPr>
          <w:t>0-442-00522-9</w:t>
        </w:r>
      </w:hyperlink>
      <w:r w:rsidRPr="0073659E">
        <w:rPr>
          <w:rFonts w:ascii="Times New Roman" w:eastAsia="Times New Roman" w:hAnsi="Times New Roman" w:cs="Times New Roman"/>
          <w:iCs/>
          <w:sz w:val="24"/>
          <w:szCs w:val="24"/>
        </w:rPr>
        <w:t>.</w:t>
      </w:r>
      <w:r w:rsidRPr="009006E9">
        <w:rPr>
          <w:rFonts w:ascii="Times New Roman" w:eastAsia="Times New Roman" w:hAnsi="Times New Roman" w:cs="Times New Roman"/>
          <w:sz w:val="24"/>
          <w:szCs w:val="24"/>
        </w:rPr>
        <w:t xml:space="preserve"> </w:t>
      </w:r>
    </w:p>
    <w:p w:rsidR="009006E9" w:rsidRPr="009006E9" w:rsidRDefault="009006E9" w:rsidP="0073659E">
      <w:pPr>
        <w:numPr>
          <w:ilvl w:val="0"/>
          <w:numId w:val="2"/>
        </w:numPr>
        <w:spacing w:beforeAutospacing="1" w:after="0" w:line="360" w:lineRule="auto"/>
        <w:rPr>
          <w:rFonts w:ascii="Times New Roman" w:eastAsia="Times New Roman" w:hAnsi="Times New Roman" w:cs="Times New Roman"/>
          <w:sz w:val="24"/>
          <w:szCs w:val="24"/>
        </w:rPr>
      </w:pPr>
      <w:hyperlink r:id="rId43" w:anchor="cite_ref-Harris1989_18-0" w:tooltip="Jump up" w:history="1">
        <w:r w:rsidRPr="0073659E">
          <w:rPr>
            <w:rFonts w:ascii="Times New Roman" w:eastAsia="Times New Roman" w:hAnsi="Times New Roman" w:cs="Times New Roman"/>
            <w:b/>
            <w:bCs/>
            <w:sz w:val="24"/>
            <w:szCs w:val="24"/>
          </w:rPr>
          <w:t>^</w:t>
        </w:r>
      </w:hyperlink>
      <w:r w:rsidRPr="009006E9">
        <w:rPr>
          <w:rFonts w:ascii="Times New Roman" w:eastAsia="Times New Roman" w:hAnsi="Times New Roman" w:cs="Times New Roman"/>
          <w:sz w:val="24"/>
          <w:szCs w:val="24"/>
        </w:rPr>
        <w:t xml:space="preserve"> </w:t>
      </w:r>
      <w:r w:rsidRPr="0073659E">
        <w:rPr>
          <w:rFonts w:ascii="Times New Roman" w:eastAsia="Times New Roman" w:hAnsi="Times New Roman" w:cs="Times New Roman"/>
          <w:iCs/>
          <w:sz w:val="24"/>
          <w:szCs w:val="24"/>
        </w:rPr>
        <w:t xml:space="preserve">Nigel S. Harris (1989). </w:t>
      </w:r>
      <w:hyperlink r:id="rId44" w:history="1">
        <w:r w:rsidRPr="0073659E">
          <w:rPr>
            <w:rFonts w:ascii="Times New Roman" w:eastAsia="Times New Roman" w:hAnsi="Times New Roman" w:cs="Times New Roman"/>
            <w:iCs/>
            <w:sz w:val="24"/>
            <w:szCs w:val="24"/>
          </w:rPr>
          <w:t>Modern Vacuum Practice</w:t>
        </w:r>
      </w:hyperlink>
      <w:r w:rsidRPr="0073659E">
        <w:rPr>
          <w:rFonts w:ascii="Times New Roman" w:eastAsia="Times New Roman" w:hAnsi="Times New Roman" w:cs="Times New Roman"/>
          <w:iCs/>
          <w:sz w:val="24"/>
          <w:szCs w:val="24"/>
        </w:rPr>
        <w:t xml:space="preserve">. McGraw-Hill. </w:t>
      </w:r>
      <w:hyperlink r:id="rId45" w:tooltip="International Standard Book Number" w:history="1">
        <w:r w:rsidRPr="0073659E">
          <w:rPr>
            <w:rFonts w:ascii="Times New Roman" w:eastAsia="Times New Roman" w:hAnsi="Times New Roman" w:cs="Times New Roman"/>
            <w:iCs/>
            <w:sz w:val="24"/>
            <w:szCs w:val="24"/>
          </w:rPr>
          <w:t>ISBN</w:t>
        </w:r>
      </w:hyperlink>
      <w:r w:rsidRPr="0073659E">
        <w:rPr>
          <w:rFonts w:ascii="Times New Roman" w:eastAsia="Times New Roman" w:hAnsi="Times New Roman" w:cs="Times New Roman"/>
          <w:iCs/>
          <w:sz w:val="24"/>
          <w:szCs w:val="24"/>
        </w:rPr>
        <w:t> </w:t>
      </w:r>
      <w:hyperlink r:id="rId46" w:tooltip="Special:BookSources/978-0-07-707099-1" w:history="1">
        <w:r w:rsidRPr="0073659E">
          <w:rPr>
            <w:rFonts w:ascii="Times New Roman" w:eastAsia="Times New Roman" w:hAnsi="Times New Roman" w:cs="Times New Roman"/>
            <w:iCs/>
            <w:sz w:val="24"/>
            <w:szCs w:val="24"/>
          </w:rPr>
          <w:t>978-0-07-707099-1</w:t>
        </w:r>
      </w:hyperlink>
      <w:r w:rsidRPr="0073659E">
        <w:rPr>
          <w:rFonts w:ascii="Times New Roman" w:eastAsia="Times New Roman" w:hAnsi="Times New Roman" w:cs="Times New Roman"/>
          <w:iCs/>
          <w:sz w:val="24"/>
          <w:szCs w:val="24"/>
        </w:rPr>
        <w:t>.</w:t>
      </w:r>
      <w:r w:rsidRPr="009006E9">
        <w:rPr>
          <w:rFonts w:ascii="Times New Roman" w:eastAsia="Times New Roman" w:hAnsi="Times New Roman" w:cs="Times New Roman"/>
          <w:sz w:val="24"/>
          <w:szCs w:val="24"/>
        </w:rPr>
        <w:t xml:space="preserve"> </w:t>
      </w:r>
    </w:p>
    <w:p w:rsidR="009006E9" w:rsidRPr="00DE0592" w:rsidRDefault="009006E9" w:rsidP="0073659E">
      <w:pPr>
        <w:numPr>
          <w:ilvl w:val="0"/>
          <w:numId w:val="2"/>
        </w:numPr>
        <w:spacing w:beforeAutospacing="1" w:after="0" w:line="360" w:lineRule="auto"/>
        <w:ind w:left="605"/>
        <w:rPr>
          <w:rFonts w:ascii="Times New Roman" w:eastAsia="Times New Roman" w:hAnsi="Times New Roman" w:cs="Times New Roman"/>
          <w:sz w:val="24"/>
          <w:szCs w:val="24"/>
        </w:rPr>
      </w:pPr>
    </w:p>
    <w:p w:rsidR="00DE0592" w:rsidRPr="00DE0592" w:rsidRDefault="00DE0592" w:rsidP="0073659E">
      <w:pPr>
        <w:numPr>
          <w:ilvl w:val="0"/>
          <w:numId w:val="2"/>
        </w:numPr>
        <w:spacing w:beforeAutospacing="1" w:after="0" w:line="360" w:lineRule="auto"/>
        <w:ind w:left="605"/>
        <w:rPr>
          <w:rFonts w:ascii="Times New Roman" w:eastAsia="Times New Roman" w:hAnsi="Times New Roman" w:cs="Times New Roman"/>
          <w:sz w:val="24"/>
          <w:szCs w:val="24"/>
        </w:rPr>
      </w:pPr>
      <w:hyperlink r:id="rId47" w:anchor="cite_ref-4" w:tooltip="Jump up" w:history="1">
        <w:r w:rsidRPr="0073659E">
          <w:rPr>
            <w:rFonts w:ascii="Times New Roman" w:eastAsia="Times New Roman" w:hAnsi="Times New Roman" w:cs="Times New Roman"/>
            <w:b/>
            <w:bCs/>
            <w:sz w:val="24"/>
            <w:szCs w:val="24"/>
          </w:rPr>
          <w:t>^</w:t>
        </w:r>
      </w:hyperlink>
      <w:r w:rsidRPr="00DE0592">
        <w:rPr>
          <w:rFonts w:ascii="Times New Roman" w:eastAsia="Times New Roman" w:hAnsi="Times New Roman" w:cs="Times New Roman"/>
          <w:sz w:val="24"/>
          <w:szCs w:val="24"/>
        </w:rPr>
        <w:t xml:space="preserve"> </w:t>
      </w:r>
      <w:r w:rsidRPr="0073659E">
        <w:rPr>
          <w:rFonts w:ascii="Times New Roman" w:eastAsia="Times New Roman" w:hAnsi="Times New Roman" w:cs="Times New Roman"/>
          <w:iCs/>
          <w:sz w:val="24"/>
          <w:szCs w:val="24"/>
        </w:rPr>
        <w:t xml:space="preserve">Lynn, L.H. (1998). "The commercialization of the transistor radio in Japan: The functioning of an innovation community". IEEE Transactions on Engineering Management. </w:t>
      </w:r>
      <w:r w:rsidRPr="0073659E">
        <w:rPr>
          <w:rFonts w:ascii="Times New Roman" w:eastAsia="Times New Roman" w:hAnsi="Times New Roman" w:cs="Times New Roman"/>
          <w:b/>
          <w:bCs/>
          <w:iCs/>
          <w:sz w:val="24"/>
          <w:szCs w:val="24"/>
        </w:rPr>
        <w:t>45</w:t>
      </w:r>
      <w:r w:rsidRPr="0073659E">
        <w:rPr>
          <w:rFonts w:ascii="Times New Roman" w:eastAsia="Times New Roman" w:hAnsi="Times New Roman" w:cs="Times New Roman"/>
          <w:iCs/>
          <w:sz w:val="24"/>
          <w:szCs w:val="24"/>
        </w:rPr>
        <w:t xml:space="preserve"> (3): 220–229. </w:t>
      </w:r>
      <w:hyperlink r:id="rId48" w:tooltip="Digital object identifier" w:history="1">
        <w:r w:rsidRPr="0073659E">
          <w:rPr>
            <w:rFonts w:ascii="Times New Roman" w:eastAsia="Times New Roman" w:hAnsi="Times New Roman" w:cs="Times New Roman"/>
            <w:iCs/>
            <w:sz w:val="24"/>
            <w:szCs w:val="24"/>
          </w:rPr>
          <w:t>doi</w:t>
        </w:r>
      </w:hyperlink>
      <w:r w:rsidRPr="0073659E">
        <w:rPr>
          <w:rFonts w:ascii="Times New Roman" w:eastAsia="Times New Roman" w:hAnsi="Times New Roman" w:cs="Times New Roman"/>
          <w:iCs/>
          <w:sz w:val="24"/>
          <w:szCs w:val="24"/>
        </w:rPr>
        <w:t>:</w:t>
      </w:r>
      <w:hyperlink r:id="rId49" w:history="1">
        <w:r w:rsidRPr="0073659E">
          <w:rPr>
            <w:rFonts w:ascii="Times New Roman" w:eastAsia="Times New Roman" w:hAnsi="Times New Roman" w:cs="Times New Roman"/>
            <w:iCs/>
            <w:sz w:val="24"/>
            <w:szCs w:val="24"/>
          </w:rPr>
          <w:t>10.1109/17.704244</w:t>
        </w:r>
      </w:hyperlink>
      <w:r w:rsidRPr="0073659E">
        <w:rPr>
          <w:rFonts w:ascii="Times New Roman" w:eastAsia="Times New Roman" w:hAnsi="Times New Roman" w:cs="Times New Roman"/>
          <w:iCs/>
          <w:sz w:val="24"/>
          <w:szCs w:val="24"/>
        </w:rPr>
        <w:t>.</w:t>
      </w:r>
      <w:r w:rsidRPr="00DE0592">
        <w:rPr>
          <w:rFonts w:ascii="Times New Roman" w:eastAsia="Times New Roman" w:hAnsi="Times New Roman" w:cs="Times New Roman"/>
          <w:sz w:val="24"/>
          <w:szCs w:val="24"/>
        </w:rPr>
        <w:t xml:space="preserve"> </w:t>
      </w:r>
    </w:p>
    <w:p w:rsidR="00DE0592" w:rsidRPr="00096ABA" w:rsidRDefault="00096ABA" w:rsidP="0073659E">
      <w:pPr>
        <w:pStyle w:val="ListParagraph"/>
        <w:numPr>
          <w:ilvl w:val="0"/>
          <w:numId w:val="2"/>
        </w:numPr>
        <w:spacing w:line="360" w:lineRule="auto"/>
        <w:rPr>
          <w:rFonts w:ascii="Times New Roman" w:hAnsi="Times New Roman" w:cs="Times New Roman"/>
          <w:sz w:val="24"/>
          <w:szCs w:val="24"/>
        </w:rPr>
      </w:pPr>
      <w:proofErr w:type="spellStart"/>
      <w:r w:rsidRPr="0073659E">
        <w:rPr>
          <w:rStyle w:val="HTMLCite"/>
          <w:rFonts w:ascii="Times New Roman" w:hAnsi="Times New Roman" w:cs="Times New Roman"/>
          <w:i w:val="0"/>
          <w:sz w:val="24"/>
          <w:szCs w:val="24"/>
        </w:rPr>
        <w:t>Dunnicliff</w:t>
      </w:r>
      <w:proofErr w:type="spellEnd"/>
      <w:r w:rsidRPr="0073659E">
        <w:rPr>
          <w:rStyle w:val="HTMLCite"/>
          <w:rFonts w:ascii="Times New Roman" w:hAnsi="Times New Roman" w:cs="Times New Roman"/>
          <w:i w:val="0"/>
          <w:sz w:val="24"/>
          <w:szCs w:val="24"/>
        </w:rPr>
        <w:t>, John (1993) [1988]. Geotechnical Instrumentation for Monitoring Field Performance. Wiley-</w:t>
      </w:r>
      <w:proofErr w:type="spellStart"/>
      <w:r w:rsidRPr="0073659E">
        <w:rPr>
          <w:rStyle w:val="HTMLCite"/>
          <w:rFonts w:ascii="Times New Roman" w:hAnsi="Times New Roman" w:cs="Times New Roman"/>
          <w:i w:val="0"/>
          <w:sz w:val="24"/>
          <w:szCs w:val="24"/>
        </w:rPr>
        <w:t>Interscience</w:t>
      </w:r>
      <w:proofErr w:type="spellEnd"/>
      <w:r w:rsidRPr="0073659E">
        <w:rPr>
          <w:rStyle w:val="HTMLCite"/>
          <w:rFonts w:ascii="Times New Roman" w:hAnsi="Times New Roman" w:cs="Times New Roman"/>
          <w:i w:val="0"/>
          <w:sz w:val="24"/>
          <w:szCs w:val="24"/>
        </w:rPr>
        <w:t xml:space="preserve">. p. 117. </w:t>
      </w:r>
      <w:hyperlink r:id="rId50" w:tooltip="International Standard Book Number" w:history="1">
        <w:r w:rsidRPr="0073659E">
          <w:rPr>
            <w:rStyle w:val="Hyperlink"/>
            <w:rFonts w:ascii="Times New Roman" w:hAnsi="Times New Roman" w:cs="Times New Roman"/>
            <w:iCs/>
            <w:color w:val="auto"/>
            <w:sz w:val="24"/>
            <w:szCs w:val="24"/>
            <w:u w:val="none"/>
          </w:rPr>
          <w:t>ISBN</w:t>
        </w:r>
      </w:hyperlink>
      <w:r w:rsidRPr="0073659E">
        <w:rPr>
          <w:rStyle w:val="HTMLCite"/>
          <w:rFonts w:ascii="Times New Roman" w:hAnsi="Times New Roman" w:cs="Times New Roman"/>
          <w:i w:val="0"/>
          <w:sz w:val="24"/>
          <w:szCs w:val="24"/>
        </w:rPr>
        <w:t> </w:t>
      </w:r>
      <w:hyperlink r:id="rId51" w:tooltip="Special:BookSources/0-471-00546-0" w:history="1">
        <w:r w:rsidRPr="0073659E">
          <w:rPr>
            <w:rStyle w:val="Hyperlink"/>
            <w:rFonts w:ascii="Times New Roman" w:hAnsi="Times New Roman" w:cs="Times New Roman"/>
            <w:iCs/>
            <w:color w:val="auto"/>
            <w:sz w:val="24"/>
            <w:szCs w:val="24"/>
            <w:u w:val="none"/>
          </w:rPr>
          <w:t>0-471-00546-0</w:t>
        </w:r>
      </w:hyperlink>
      <w:r w:rsidRPr="00096ABA">
        <w:rPr>
          <w:rStyle w:val="HTMLCite"/>
          <w:rFonts w:ascii="Arial" w:hAnsi="Arial" w:cs="Arial"/>
          <w:color w:val="222222"/>
          <w:sz w:val="19"/>
          <w:szCs w:val="19"/>
        </w:rPr>
        <w:t>.</w:t>
      </w:r>
    </w:p>
    <w:sectPr w:rsidR="00DE0592" w:rsidRPr="00096A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63CC9"/>
    <w:multiLevelType w:val="hybridMultilevel"/>
    <w:tmpl w:val="61FED8B8"/>
    <w:lvl w:ilvl="0" w:tplc="9976B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164C3"/>
    <w:multiLevelType w:val="multilevel"/>
    <w:tmpl w:val="989295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665519"/>
    <w:multiLevelType w:val="hybridMultilevel"/>
    <w:tmpl w:val="7C58C39C"/>
    <w:lvl w:ilvl="0" w:tplc="D5DC10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24463"/>
    <w:multiLevelType w:val="hybridMultilevel"/>
    <w:tmpl w:val="25267950"/>
    <w:lvl w:ilvl="0" w:tplc="2A8A5C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8B3F15"/>
    <w:multiLevelType w:val="multilevel"/>
    <w:tmpl w:val="7BE6BA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CE273D"/>
    <w:multiLevelType w:val="hybridMultilevel"/>
    <w:tmpl w:val="59545F2E"/>
    <w:lvl w:ilvl="0" w:tplc="78A268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8C5F76"/>
    <w:multiLevelType w:val="hybridMultilevel"/>
    <w:tmpl w:val="3DB4ABF0"/>
    <w:lvl w:ilvl="0" w:tplc="B01A59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250F8B"/>
    <w:multiLevelType w:val="hybridMultilevel"/>
    <w:tmpl w:val="CDB8B5C0"/>
    <w:lvl w:ilvl="0" w:tplc="DBD4128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5"/>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E0"/>
    <w:rsid w:val="000755E0"/>
    <w:rsid w:val="00096ABA"/>
    <w:rsid w:val="005F78B3"/>
    <w:rsid w:val="0073659E"/>
    <w:rsid w:val="00861122"/>
    <w:rsid w:val="009006E9"/>
    <w:rsid w:val="00CF6F73"/>
    <w:rsid w:val="00DE0592"/>
    <w:rsid w:val="00DF0A4A"/>
    <w:rsid w:val="00ED44B4"/>
    <w:rsid w:val="00ED5F9D"/>
    <w:rsid w:val="00FF6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B3A3D"/>
  <w15:chartTrackingRefBased/>
  <w15:docId w15:val="{4C855F10-6DA3-4715-9D87-53A3E4FD2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5F9D"/>
    <w:rPr>
      <w:color w:val="0000FF"/>
      <w:u w:val="single"/>
    </w:rPr>
  </w:style>
  <w:style w:type="paragraph" w:styleId="ListParagraph">
    <w:name w:val="List Paragraph"/>
    <w:basedOn w:val="Normal"/>
    <w:uiPriority w:val="34"/>
    <w:qFormat/>
    <w:rsid w:val="00ED5F9D"/>
    <w:pPr>
      <w:ind w:left="720"/>
      <w:contextualSpacing/>
    </w:pPr>
  </w:style>
  <w:style w:type="character" w:customStyle="1" w:styleId="mw-cite-backlink">
    <w:name w:val="mw-cite-backlink"/>
    <w:basedOn w:val="DefaultParagraphFont"/>
    <w:rsid w:val="00DE0592"/>
  </w:style>
  <w:style w:type="character" w:customStyle="1" w:styleId="reference-text">
    <w:name w:val="reference-text"/>
    <w:basedOn w:val="DefaultParagraphFont"/>
    <w:rsid w:val="00DE0592"/>
  </w:style>
  <w:style w:type="character" w:styleId="HTMLCite">
    <w:name w:val="HTML Cite"/>
    <w:basedOn w:val="DefaultParagraphFont"/>
    <w:uiPriority w:val="99"/>
    <w:semiHidden/>
    <w:unhideWhenUsed/>
    <w:rsid w:val="00DE05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234331">
      <w:bodyDiv w:val="1"/>
      <w:marLeft w:val="0"/>
      <w:marRight w:val="0"/>
      <w:marTop w:val="0"/>
      <w:marBottom w:val="0"/>
      <w:divBdr>
        <w:top w:val="none" w:sz="0" w:space="0" w:color="auto"/>
        <w:left w:val="none" w:sz="0" w:space="0" w:color="auto"/>
        <w:bottom w:val="none" w:sz="0" w:space="0" w:color="auto"/>
        <w:right w:val="none" w:sz="0" w:space="0" w:color="auto"/>
      </w:divBdr>
    </w:div>
    <w:div w:id="104105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PH" TargetMode="External"/><Relationship Id="rId18" Type="http://schemas.openxmlformats.org/officeDocument/2006/relationships/hyperlink" Target="https://en.wikipedia.org/wiki/Inert_gas" TargetMode="External"/><Relationship Id="rId26" Type="http://schemas.openxmlformats.org/officeDocument/2006/relationships/hyperlink" Target="https://en.wikipedia.org/wiki/Metal" TargetMode="External"/><Relationship Id="rId39" Type="http://schemas.openxmlformats.org/officeDocument/2006/relationships/hyperlink" Target="https://en.wikipedia.org/wiki/Special:BookSources/0471467154" TargetMode="External"/><Relationship Id="rId21" Type="http://schemas.openxmlformats.org/officeDocument/2006/relationships/hyperlink" Target="https://en.wikipedia.org/wiki/Nitrogen" TargetMode="External"/><Relationship Id="rId34" Type="http://schemas.openxmlformats.org/officeDocument/2006/relationships/image" Target="media/image3.jpg"/><Relationship Id="rId42" Type="http://schemas.openxmlformats.org/officeDocument/2006/relationships/hyperlink" Target="https://en.wikipedia.org/wiki/Special:BookSources/0-442-00522-9" TargetMode="External"/><Relationship Id="rId47" Type="http://schemas.openxmlformats.org/officeDocument/2006/relationships/hyperlink" Target="https://en.wikipedia.org/wiki/Instrumentation" TargetMode="External"/><Relationship Id="rId50" Type="http://schemas.openxmlformats.org/officeDocument/2006/relationships/hyperlink" Target="https://en.wikipedia.org/wiki/International_Standard_Book_Number" TargetMode="External"/><Relationship Id="rId7" Type="http://schemas.openxmlformats.org/officeDocument/2006/relationships/hyperlink" Target="https://en.wikipedia.org/wiki/Process_variable" TargetMode="External"/><Relationship Id="rId2" Type="http://schemas.openxmlformats.org/officeDocument/2006/relationships/styles" Target="styles.xml"/><Relationship Id="rId16" Type="http://schemas.openxmlformats.org/officeDocument/2006/relationships/hyperlink" Target="https://en.wikipedia.org/wiki/Measuring_instrument" TargetMode="External"/><Relationship Id="rId29" Type="http://schemas.openxmlformats.org/officeDocument/2006/relationships/hyperlink" Target="https://en.wikipedia.org/wiki/Hydrocarbon" TargetMode="External"/><Relationship Id="rId11" Type="http://schemas.openxmlformats.org/officeDocument/2006/relationships/hyperlink" Target="https://en.wikipedia.org/wiki/Humidity" TargetMode="External"/><Relationship Id="rId24" Type="http://schemas.openxmlformats.org/officeDocument/2006/relationships/hyperlink" Target="https://en.wikipedia.org/wiki/Solid" TargetMode="External"/><Relationship Id="rId32" Type="http://schemas.openxmlformats.org/officeDocument/2006/relationships/image" Target="media/image1.png"/><Relationship Id="rId37" Type="http://schemas.openxmlformats.org/officeDocument/2006/relationships/hyperlink" Target="https://en.wikipedia.org/wiki/Pressure_measurement" TargetMode="External"/><Relationship Id="rId40" Type="http://schemas.openxmlformats.org/officeDocument/2006/relationships/hyperlink" Target="https://en.wikipedia.org/wiki/Pressure_measurement" TargetMode="External"/><Relationship Id="rId45" Type="http://schemas.openxmlformats.org/officeDocument/2006/relationships/hyperlink" Target="https://en.wikipedia.org/wiki/International_Standard_Book_Number" TargetMode="External"/><Relationship Id="rId53" Type="http://schemas.openxmlformats.org/officeDocument/2006/relationships/theme" Target="theme/theme1.xml"/><Relationship Id="rId5" Type="http://schemas.openxmlformats.org/officeDocument/2006/relationships/hyperlink" Target="https://en.wikipedia.org/wiki/List_of_engineering_branches" TargetMode="External"/><Relationship Id="rId10" Type="http://schemas.openxmlformats.org/officeDocument/2006/relationships/hyperlink" Target="https://en.wikipedia.org/wiki/Temperature" TargetMode="External"/><Relationship Id="rId19" Type="http://schemas.openxmlformats.org/officeDocument/2006/relationships/hyperlink" Target="https://en.wikipedia.org/wiki/Helium" TargetMode="External"/><Relationship Id="rId31" Type="http://schemas.openxmlformats.org/officeDocument/2006/relationships/hyperlink" Target="https://www.thomasnet.com/products/metallurgical-consulting-services-95957726-1.html" TargetMode="External"/><Relationship Id="rId44" Type="http://schemas.openxmlformats.org/officeDocument/2006/relationships/hyperlink" Target="https://books.google.com/books?id=3nbVAAAAMAAJ"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Pressure" TargetMode="External"/><Relationship Id="rId14" Type="http://schemas.openxmlformats.org/officeDocument/2006/relationships/hyperlink" Target="https://en.wikipedia.org/wiki/Force" TargetMode="External"/><Relationship Id="rId22" Type="http://schemas.openxmlformats.org/officeDocument/2006/relationships/hyperlink" Target="https://en.wikipedia.org/wiki/Liquid" TargetMode="External"/><Relationship Id="rId27" Type="http://schemas.openxmlformats.org/officeDocument/2006/relationships/hyperlink" Target="https://en.wikipedia.org/wiki/Fractionating_column" TargetMode="External"/><Relationship Id="rId30" Type="http://schemas.openxmlformats.org/officeDocument/2006/relationships/hyperlink" Target="https://en.wikipedia.org/wiki/Moisture_content" TargetMode="External"/><Relationship Id="rId35" Type="http://schemas.openxmlformats.org/officeDocument/2006/relationships/hyperlink" Target="https://en.wikipedia.org/wiki/International_Standard_Book_Number" TargetMode="External"/><Relationship Id="rId43" Type="http://schemas.openxmlformats.org/officeDocument/2006/relationships/hyperlink" Target="https://en.wikipedia.org/wiki/Pressure_measurement" TargetMode="External"/><Relationship Id="rId48" Type="http://schemas.openxmlformats.org/officeDocument/2006/relationships/hyperlink" Target="https://en.wikipedia.org/wiki/Digital_object_identifier" TargetMode="External"/><Relationship Id="rId8" Type="http://schemas.openxmlformats.org/officeDocument/2006/relationships/hyperlink" Target="https://en.wikipedia.org/wiki/System" TargetMode="External"/><Relationship Id="rId51" Type="http://schemas.openxmlformats.org/officeDocument/2006/relationships/hyperlink" Target="https://en.wikipedia.org/wiki/Special:BookSources/0-471-00546-0" TargetMode="External"/><Relationship Id="rId3" Type="http://schemas.openxmlformats.org/officeDocument/2006/relationships/settings" Target="settings.xml"/><Relationship Id="rId12" Type="http://schemas.openxmlformats.org/officeDocument/2006/relationships/hyperlink" Target="https://en.wikipedia.org/wiki/Fluid_dynamics" TargetMode="External"/><Relationship Id="rId17" Type="http://schemas.openxmlformats.org/officeDocument/2006/relationships/hyperlink" Target="https://en.wikipedia.org/wiki/Gas" TargetMode="External"/><Relationship Id="rId25" Type="http://schemas.openxmlformats.org/officeDocument/2006/relationships/hyperlink" Target="https://en.wikipedia.org/wiki/Glass" TargetMode="External"/><Relationship Id="rId33" Type="http://schemas.openxmlformats.org/officeDocument/2006/relationships/image" Target="media/image2.jpg"/><Relationship Id="rId38" Type="http://schemas.openxmlformats.org/officeDocument/2006/relationships/hyperlink" Target="https://en.wikipedia.org/wiki/International_Standard_Book_Number" TargetMode="External"/><Relationship Id="rId46" Type="http://schemas.openxmlformats.org/officeDocument/2006/relationships/hyperlink" Target="https://en.wikipedia.org/wiki/Special:BookSources/978-0-07-707099-1" TargetMode="External"/><Relationship Id="rId20" Type="http://schemas.openxmlformats.org/officeDocument/2006/relationships/hyperlink" Target="https://en.wikipedia.org/wiki/Reactivity_(chemistry)" TargetMode="External"/><Relationship Id="rId41" Type="http://schemas.openxmlformats.org/officeDocument/2006/relationships/hyperlink" Target="https://en.wikipedia.org/wiki/International_Standard_Book_Number" TargetMode="External"/><Relationship Id="rId1" Type="http://schemas.openxmlformats.org/officeDocument/2006/relationships/numbering" Target="numbering.xml"/><Relationship Id="rId6" Type="http://schemas.openxmlformats.org/officeDocument/2006/relationships/hyperlink" Target="https://en.wikipedia.org/wiki/Engineering" TargetMode="External"/><Relationship Id="rId15" Type="http://schemas.openxmlformats.org/officeDocument/2006/relationships/hyperlink" Target="https://en.wikipedia.org/wiki/Speed" TargetMode="External"/><Relationship Id="rId23" Type="http://schemas.openxmlformats.org/officeDocument/2006/relationships/hyperlink" Target="https://en.wikipedia.org/wiki/Polymer" TargetMode="External"/><Relationship Id="rId28" Type="http://schemas.openxmlformats.org/officeDocument/2006/relationships/hyperlink" Target="https://en.wikipedia.org/wiki/Quality_assurance" TargetMode="External"/><Relationship Id="rId36" Type="http://schemas.openxmlformats.org/officeDocument/2006/relationships/hyperlink" Target="https://en.wikipedia.org/wiki/Special:BookSources/0585254915" TargetMode="External"/><Relationship Id="rId49" Type="http://schemas.openxmlformats.org/officeDocument/2006/relationships/hyperlink" Target="https://doi.org/10.1109%2F17.7042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1502</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Damilola Ogundola</dc:creator>
  <cp:keywords/>
  <dc:description/>
  <cp:lastModifiedBy>Damilola Ogundola</cp:lastModifiedBy>
  <cp:revision>6</cp:revision>
  <dcterms:created xsi:type="dcterms:W3CDTF">2020-04-09T12:02:00Z</dcterms:created>
  <dcterms:modified xsi:type="dcterms:W3CDTF">2020-04-09T13:06:00Z</dcterms:modified>
</cp:coreProperties>
</file>