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281A" w14:textId="1E9D061E" w:rsidR="00B13BAF" w:rsidRDefault="00B13BAF" w:rsidP="00B13BAF">
      <w:pPr>
        <w:spacing w:after="0" w:line="240" w:lineRule="auto"/>
        <w:rPr>
          <w:rFonts w:ascii="Arial" w:eastAsia="Times New Roman" w:hAnsi="Arial" w:cs="Arial"/>
          <w:color w:val="333333"/>
          <w:sz w:val="21"/>
          <w:szCs w:val="21"/>
          <w:shd w:val="clear" w:color="auto" w:fill="FFFFFF"/>
        </w:rPr>
      </w:pPr>
      <w:r w:rsidRPr="00B13BAF">
        <w:rPr>
          <w:rFonts w:ascii="Arial" w:eastAsia="Times New Roman" w:hAnsi="Arial" w:cs="Arial"/>
          <w:b/>
          <w:bCs/>
          <w:color w:val="333333"/>
          <w:sz w:val="21"/>
          <w:szCs w:val="21"/>
          <w:shd w:val="clear" w:color="auto" w:fill="FFFFFF"/>
        </w:rPr>
        <w:t>Assignment Title:</w:t>
      </w:r>
      <w:r w:rsidRPr="00B13BAF">
        <w:rPr>
          <w:rFonts w:ascii="Arial" w:eastAsia="Times New Roman" w:hAnsi="Arial" w:cs="Arial"/>
          <w:color w:val="333333"/>
          <w:sz w:val="21"/>
          <w:szCs w:val="21"/>
          <w:shd w:val="clear" w:color="auto" w:fill="FFFFFF"/>
        </w:rPr>
        <w:t> Assignment on Ether</w:t>
      </w:r>
      <w:r w:rsidRPr="00B13BAF">
        <w:rPr>
          <w:rFonts w:ascii="Arial" w:eastAsia="Times New Roman" w:hAnsi="Arial" w:cs="Arial"/>
          <w:color w:val="333333"/>
          <w:sz w:val="21"/>
          <w:szCs w:val="21"/>
        </w:rPr>
        <w:br/>
      </w:r>
      <w:r w:rsidRPr="00B13BAF">
        <w:rPr>
          <w:rFonts w:ascii="Arial" w:eastAsia="Times New Roman" w:hAnsi="Arial" w:cs="Arial"/>
          <w:b/>
          <w:bCs/>
          <w:color w:val="333333"/>
          <w:sz w:val="21"/>
          <w:szCs w:val="21"/>
          <w:shd w:val="clear" w:color="auto" w:fill="FFFFFF"/>
        </w:rPr>
        <w:t>Course Code:</w:t>
      </w:r>
      <w:r w:rsidRPr="00B13BAF">
        <w:rPr>
          <w:rFonts w:ascii="Arial" w:eastAsia="Times New Roman" w:hAnsi="Arial" w:cs="Arial"/>
          <w:color w:val="333333"/>
          <w:sz w:val="21"/>
          <w:szCs w:val="21"/>
          <w:shd w:val="clear" w:color="auto" w:fill="FFFFFF"/>
        </w:rPr>
        <w:t> CHM 102</w:t>
      </w:r>
    </w:p>
    <w:p w14:paraId="76BA5879" w14:textId="3DD3E170" w:rsidR="00B13BAF" w:rsidRDefault="00B13BAF" w:rsidP="00B13BAF">
      <w:pPr>
        <w:spacing w:after="0" w:line="240" w:lineRule="auto"/>
        <w:rPr>
          <w:rFonts w:ascii="Arial" w:eastAsia="Times New Roman" w:hAnsi="Arial" w:cs="Arial"/>
          <w:color w:val="333333"/>
          <w:sz w:val="21"/>
          <w:szCs w:val="21"/>
          <w:shd w:val="clear" w:color="auto" w:fill="FFFFFF"/>
        </w:rPr>
      </w:pPr>
      <w:r w:rsidRPr="00B13BAF">
        <w:rPr>
          <w:rFonts w:ascii="Arial" w:eastAsia="Times New Roman" w:hAnsi="Arial" w:cs="Arial"/>
          <w:b/>
          <w:bCs/>
          <w:color w:val="333333"/>
          <w:sz w:val="21"/>
          <w:szCs w:val="21"/>
          <w:shd w:val="clear" w:color="auto" w:fill="FFFFFF"/>
        </w:rPr>
        <w:t>Name</w:t>
      </w:r>
      <w:r>
        <w:rPr>
          <w:rFonts w:ascii="Arial" w:eastAsia="Times New Roman" w:hAnsi="Arial" w:cs="Arial"/>
          <w:color w:val="333333"/>
          <w:sz w:val="21"/>
          <w:szCs w:val="21"/>
          <w:shd w:val="clear" w:color="auto" w:fill="FFFFFF"/>
        </w:rPr>
        <w:t>: Oke Ajibola Chidera</w:t>
      </w:r>
    </w:p>
    <w:p w14:paraId="70D119C6" w14:textId="3BC000BE" w:rsidR="00B13BAF" w:rsidRDefault="00B13BAF" w:rsidP="00B13BAF">
      <w:pPr>
        <w:spacing w:after="0" w:line="240" w:lineRule="auto"/>
        <w:rPr>
          <w:rFonts w:ascii="Arial" w:eastAsia="Times New Roman" w:hAnsi="Arial" w:cs="Arial"/>
          <w:color w:val="333333"/>
          <w:sz w:val="21"/>
          <w:szCs w:val="21"/>
          <w:shd w:val="clear" w:color="auto" w:fill="FFFFFF"/>
        </w:rPr>
      </w:pPr>
      <w:r w:rsidRPr="00B13BAF">
        <w:rPr>
          <w:rFonts w:ascii="Arial" w:eastAsia="Times New Roman" w:hAnsi="Arial" w:cs="Arial"/>
          <w:b/>
          <w:bCs/>
          <w:color w:val="333333"/>
          <w:sz w:val="21"/>
          <w:szCs w:val="21"/>
          <w:shd w:val="clear" w:color="auto" w:fill="FFFFFF"/>
        </w:rPr>
        <w:t>Matric no</w:t>
      </w:r>
      <w:r>
        <w:rPr>
          <w:rFonts w:ascii="Arial" w:eastAsia="Times New Roman" w:hAnsi="Arial" w:cs="Arial"/>
          <w:color w:val="333333"/>
          <w:sz w:val="21"/>
          <w:szCs w:val="21"/>
          <w:shd w:val="clear" w:color="auto" w:fill="FFFFFF"/>
        </w:rPr>
        <w:t>:19/ENG02/047</w:t>
      </w:r>
    </w:p>
    <w:p w14:paraId="760A60E8" w14:textId="77777777" w:rsidR="00B13BAF" w:rsidRDefault="00B13BAF" w:rsidP="00B13BAF">
      <w:pPr>
        <w:spacing w:after="0" w:line="240" w:lineRule="auto"/>
        <w:rPr>
          <w:rFonts w:ascii="Arial" w:eastAsia="Times New Roman" w:hAnsi="Arial" w:cs="Arial"/>
          <w:color w:val="333333"/>
          <w:sz w:val="21"/>
          <w:szCs w:val="21"/>
          <w:shd w:val="clear" w:color="auto" w:fill="FFFFFF"/>
        </w:rPr>
      </w:pPr>
    </w:p>
    <w:p w14:paraId="25CB4085" w14:textId="46306829" w:rsidR="00B13BAF" w:rsidRPr="00B13BAF" w:rsidRDefault="00B13BAF" w:rsidP="00B13BAF">
      <w:pPr>
        <w:spacing w:after="0" w:line="240" w:lineRule="auto"/>
        <w:rPr>
          <w:rFonts w:ascii="Times New Roman" w:eastAsia="Times New Roman" w:hAnsi="Times New Roman" w:cs="Times New Roman"/>
          <w:sz w:val="24"/>
          <w:szCs w:val="24"/>
        </w:rPr>
      </w:pPr>
      <w:r w:rsidRPr="00B13BAF">
        <w:rPr>
          <w:rFonts w:ascii="Times New Roman" w:eastAsia="Times New Roman" w:hAnsi="Times New Roman" w:cs="Times New Roman"/>
          <w:sz w:val="24"/>
          <w:szCs w:val="24"/>
        </w:rPr>
        <w:pict w14:anchorId="65BCA96E">
          <v:rect id="_x0000_i1031" style="width:452.55pt;height:1pt;flip:y" o:hrpct="967" o:hralign="center" o:hrstd="t" o:hrnoshade="t" o:hr="t" fillcolor="#333" stroked="f"/>
        </w:pict>
      </w:r>
      <w:r w:rsidRPr="00B13BAF">
        <w:rPr>
          <w:rFonts w:ascii="Arial" w:eastAsia="Times New Roman" w:hAnsi="Arial" w:cs="Arial"/>
          <w:b/>
          <w:bCs/>
          <w:color w:val="333333"/>
          <w:sz w:val="21"/>
          <w:szCs w:val="21"/>
          <w:shd w:val="clear" w:color="auto" w:fill="FFFFFF"/>
        </w:rPr>
        <w:t>Question</w:t>
      </w:r>
      <w:r w:rsidRPr="00B13BAF">
        <w:rPr>
          <w:rFonts w:ascii="Arial" w:eastAsia="Times New Roman" w:hAnsi="Arial" w:cs="Arial"/>
          <w:color w:val="333333"/>
          <w:sz w:val="21"/>
          <w:szCs w:val="21"/>
        </w:rPr>
        <w:br/>
      </w:r>
    </w:p>
    <w:p w14:paraId="0176F37B" w14:textId="77777777" w:rsidR="00B13BAF" w:rsidRPr="00B13BAF" w:rsidRDefault="00B13BAF" w:rsidP="00B13BAF">
      <w:p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Assignment</w:t>
      </w:r>
    </w:p>
    <w:p w14:paraId="4B675BE6" w14:textId="77777777" w:rsidR="00B13BAF" w:rsidRPr="00B13BAF" w:rsidRDefault="00B13BAF" w:rsidP="00B13BAF">
      <w:p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1. Give the IUPAC names of the following organic compounds</w:t>
      </w:r>
    </w:p>
    <w:p w14:paraId="573D5275" w14:textId="77777777" w:rsidR="00B13BAF" w:rsidRPr="00B13BAF" w:rsidRDefault="00B13BAF" w:rsidP="00B13BAF">
      <w:p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OCH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           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OCH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p>
    <w:p w14:paraId="669137E1" w14:textId="77777777" w:rsidR="00B13BAF" w:rsidRPr="00B13BAF" w:rsidRDefault="00B13BAF" w:rsidP="00B13BAF">
      <w:p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O           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 OCH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 </w:t>
      </w:r>
    </w:p>
    <w:p w14:paraId="6C19A9B9" w14:textId="77777777" w:rsidR="00B13BAF" w:rsidRPr="00B13BAF" w:rsidRDefault="00B13BAF" w:rsidP="00B13BAF">
      <w:p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OCH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p>
    <w:p w14:paraId="2F910922" w14:textId="77777777" w:rsidR="00B13BAF" w:rsidRPr="00B13BAF" w:rsidRDefault="00B13BAF" w:rsidP="00B13BAF">
      <w:p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2. Discuss the properties of ethers</w:t>
      </w:r>
    </w:p>
    <w:p w14:paraId="6A18189E" w14:textId="77777777" w:rsidR="00B13BAF" w:rsidRPr="00B13BAF" w:rsidRDefault="00B13BAF" w:rsidP="00B13BAF">
      <w:p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3. Discuss explicitly two methods of preparing ethers and show equations of reaction</w:t>
      </w:r>
    </w:p>
    <w:p w14:paraId="3975593D" w14:textId="4A18D8F1" w:rsidR="00B13BAF" w:rsidRDefault="00B13BAF" w:rsidP="00B13BAF">
      <w:p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4. State three uses of ethylene oxide</w:t>
      </w:r>
    </w:p>
    <w:p w14:paraId="36477802" w14:textId="6ED3B220" w:rsidR="00B13BAF" w:rsidRDefault="00B13BAF" w:rsidP="00B13BAF">
      <w:pPr>
        <w:shd w:val="clear" w:color="auto" w:fill="FFFFFF"/>
        <w:spacing w:after="150" w:line="240" w:lineRule="auto"/>
        <w:rPr>
          <w:rFonts w:ascii="Arial" w:eastAsia="Times New Roman" w:hAnsi="Arial" w:cs="Arial"/>
          <w:color w:val="333333"/>
          <w:sz w:val="21"/>
          <w:szCs w:val="21"/>
        </w:rPr>
      </w:pPr>
    </w:p>
    <w:p w14:paraId="4A6567D1" w14:textId="5742D107" w:rsidR="00B13BAF" w:rsidRPr="00B13BAF" w:rsidRDefault="00B13BAF" w:rsidP="00B13BAF">
      <w:pPr>
        <w:pStyle w:val="ListParagraph"/>
        <w:numPr>
          <w:ilvl w:val="0"/>
          <w:numId w:val="1"/>
        </w:numPr>
        <w:shd w:val="clear" w:color="auto" w:fill="FFFFFF"/>
        <w:spacing w:after="150" w:line="240" w:lineRule="auto"/>
        <w:rPr>
          <w:rFonts w:ascii="Arial" w:hAnsi="Arial" w:cs="Arial"/>
          <w:color w:val="222222"/>
          <w:shd w:val="clear" w:color="auto" w:fill="FFFFFF"/>
        </w:rPr>
      </w:pP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OCH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  </w:t>
      </w:r>
      <w:r w:rsidRPr="00B13BAF">
        <w:rPr>
          <w:rFonts w:ascii="Arial" w:eastAsia="Times New Roman" w:hAnsi="Arial" w:cs="Arial"/>
          <w:color w:val="333333"/>
          <w:sz w:val="21"/>
          <w:szCs w:val="21"/>
        </w:rPr>
        <w:t>=</w:t>
      </w:r>
      <w:r w:rsidRPr="00B13BAF">
        <w:rPr>
          <w:rFonts w:ascii="Arial" w:hAnsi="Arial" w:cs="Arial"/>
          <w:color w:val="222222"/>
          <w:sz w:val="48"/>
          <w:szCs w:val="48"/>
          <w:shd w:val="clear" w:color="auto" w:fill="FFFFFF"/>
        </w:rPr>
        <w:t xml:space="preserve"> </w:t>
      </w:r>
      <w:r w:rsidRPr="00B13BAF">
        <w:rPr>
          <w:rFonts w:ascii="Arial" w:hAnsi="Arial" w:cs="Arial"/>
          <w:b/>
          <w:bCs/>
          <w:color w:val="222222"/>
          <w:shd w:val="clear" w:color="auto" w:fill="FFFFFF"/>
        </w:rPr>
        <w:t>methoxymethane</w:t>
      </w:r>
    </w:p>
    <w:p w14:paraId="345AACB5" w14:textId="4D3A7AB3" w:rsidR="00B13BAF" w:rsidRPr="00B13BAF" w:rsidRDefault="00B13BAF" w:rsidP="00B13BAF">
      <w:pPr>
        <w:pStyle w:val="ListParagraph"/>
        <w:numPr>
          <w:ilvl w:val="0"/>
          <w:numId w:val="1"/>
        </w:num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OCH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r>
        <w:rPr>
          <w:rFonts w:ascii="Arial" w:eastAsia="Times New Roman" w:hAnsi="Arial" w:cs="Arial"/>
          <w:color w:val="333333"/>
          <w:sz w:val="16"/>
          <w:szCs w:val="16"/>
          <w:vertAlign w:val="subscript"/>
        </w:rPr>
        <w:t xml:space="preserve">  </w:t>
      </w:r>
      <w:r>
        <w:rPr>
          <w:rFonts w:ascii="Arial" w:eastAsia="Times New Roman" w:hAnsi="Arial" w:cs="Arial"/>
          <w:color w:val="333333"/>
          <w:sz w:val="21"/>
          <w:szCs w:val="21"/>
        </w:rPr>
        <w:t>=</w:t>
      </w:r>
      <w:r w:rsidRPr="00B13BAF">
        <w:rPr>
          <w:rFonts w:ascii="Arial" w:hAnsi="Arial" w:cs="Arial"/>
          <w:b/>
          <w:bCs/>
          <w:color w:val="222222"/>
          <w:sz w:val="21"/>
          <w:szCs w:val="21"/>
          <w:shd w:val="clear" w:color="auto" w:fill="FFFFFF"/>
        </w:rPr>
        <w:t xml:space="preserve"> </w:t>
      </w:r>
      <w:r>
        <w:rPr>
          <w:rFonts w:ascii="Arial" w:hAnsi="Arial" w:cs="Arial"/>
          <w:b/>
          <w:bCs/>
          <w:color w:val="222222"/>
          <w:sz w:val="21"/>
          <w:szCs w:val="21"/>
          <w:shd w:val="clear" w:color="auto" w:fill="FFFFFF"/>
        </w:rPr>
        <w:t>Ethoxyethane</w:t>
      </w:r>
    </w:p>
    <w:p w14:paraId="255B064F" w14:textId="2DFCE008" w:rsidR="00E53609" w:rsidRDefault="00E53609" w:rsidP="00B13BAF">
      <w:pPr>
        <w:pStyle w:val="ListParagraph"/>
        <w:numPr>
          <w:ilvl w:val="0"/>
          <w:numId w:val="1"/>
        </w:num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O  </w:t>
      </w:r>
      <w:r>
        <w:rPr>
          <w:rFonts w:ascii="Arial" w:eastAsia="Times New Roman" w:hAnsi="Arial" w:cs="Arial"/>
          <w:color w:val="333333"/>
          <w:sz w:val="21"/>
          <w:szCs w:val="21"/>
        </w:rPr>
        <w:t>=</w:t>
      </w:r>
      <w:r w:rsidRPr="00B13BAF">
        <w:rPr>
          <w:rFonts w:ascii="Arial" w:eastAsia="Times New Roman" w:hAnsi="Arial" w:cs="Arial"/>
          <w:color w:val="333333"/>
          <w:sz w:val="21"/>
          <w:szCs w:val="21"/>
        </w:rPr>
        <w:t> </w:t>
      </w:r>
    </w:p>
    <w:p w14:paraId="59EF9563" w14:textId="592B6CBE" w:rsidR="00B13BAF" w:rsidRPr="00E53609" w:rsidRDefault="00E53609" w:rsidP="00B13BAF">
      <w:pPr>
        <w:pStyle w:val="ListParagraph"/>
        <w:numPr>
          <w:ilvl w:val="0"/>
          <w:numId w:val="1"/>
        </w:numPr>
        <w:shd w:val="clear" w:color="auto" w:fill="FFFFFF"/>
        <w:spacing w:after="150" w:line="240" w:lineRule="auto"/>
        <w:rPr>
          <w:rFonts w:ascii="Arial" w:eastAsia="Times New Roman" w:hAnsi="Arial" w:cs="Arial"/>
          <w:color w:val="333333"/>
          <w:sz w:val="21"/>
          <w:szCs w:val="21"/>
        </w:rPr>
      </w:pP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CH</w:t>
      </w:r>
      <w:r w:rsidRPr="00B13BAF">
        <w:rPr>
          <w:rFonts w:ascii="Arial" w:eastAsia="Times New Roman" w:hAnsi="Arial" w:cs="Arial"/>
          <w:color w:val="333333"/>
          <w:sz w:val="16"/>
          <w:szCs w:val="16"/>
          <w:vertAlign w:val="subscript"/>
        </w:rPr>
        <w:t>2</w:t>
      </w:r>
      <w:r w:rsidRPr="00B13BAF">
        <w:rPr>
          <w:rFonts w:ascii="Arial" w:eastAsia="Times New Roman" w:hAnsi="Arial" w:cs="Arial"/>
          <w:color w:val="333333"/>
          <w:sz w:val="21"/>
          <w:szCs w:val="21"/>
        </w:rPr>
        <w:t> OCH</w:t>
      </w:r>
      <w:r w:rsidRPr="00B13BAF">
        <w:rPr>
          <w:rFonts w:ascii="Arial" w:eastAsia="Times New Roman" w:hAnsi="Arial" w:cs="Arial"/>
          <w:color w:val="333333"/>
          <w:sz w:val="16"/>
          <w:szCs w:val="16"/>
          <w:vertAlign w:val="subscript"/>
        </w:rPr>
        <w:t>3</w:t>
      </w:r>
      <w:r w:rsidRPr="00B13BAF">
        <w:rPr>
          <w:rFonts w:ascii="Arial" w:eastAsia="Times New Roman" w:hAnsi="Arial" w:cs="Arial"/>
          <w:color w:val="333333"/>
          <w:sz w:val="21"/>
          <w:szCs w:val="21"/>
        </w:rPr>
        <w:t>   </w:t>
      </w:r>
      <w:r>
        <w:rPr>
          <w:rFonts w:ascii="Arial" w:eastAsia="Times New Roman" w:hAnsi="Arial" w:cs="Arial"/>
          <w:color w:val="333333"/>
          <w:sz w:val="21"/>
          <w:szCs w:val="21"/>
        </w:rPr>
        <w:t>=</w:t>
      </w:r>
      <w:r w:rsidRPr="00E53609">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methoxyethane</w:t>
      </w:r>
      <w:proofErr w:type="spellEnd"/>
    </w:p>
    <w:p w14:paraId="44EBCF81" w14:textId="0DC4A882" w:rsidR="00E53609" w:rsidRPr="00316259" w:rsidRDefault="00E53609" w:rsidP="00E53609">
      <w:pPr>
        <w:pStyle w:val="ListParagraph"/>
        <w:numPr>
          <w:ilvl w:val="0"/>
          <w:numId w:val="1"/>
        </w:numPr>
        <w:shd w:val="clear" w:color="auto" w:fill="FFFFFF"/>
        <w:spacing w:after="150" w:line="240" w:lineRule="auto"/>
        <w:rPr>
          <w:rFonts w:ascii="Arial" w:eastAsia="Times New Roman" w:hAnsi="Arial" w:cs="Arial"/>
          <w:color w:val="333333"/>
          <w:sz w:val="21"/>
          <w:szCs w:val="21"/>
        </w:rPr>
      </w:pPr>
      <w:r w:rsidRPr="00E53609">
        <w:rPr>
          <w:rFonts w:ascii="Arial" w:eastAsia="Times New Roman" w:hAnsi="Arial" w:cs="Arial"/>
          <w:color w:val="333333"/>
          <w:sz w:val="21"/>
          <w:szCs w:val="21"/>
        </w:rPr>
        <w:t>CH</w:t>
      </w:r>
      <w:r w:rsidRPr="00E53609">
        <w:rPr>
          <w:rFonts w:ascii="Arial" w:eastAsia="Times New Roman" w:hAnsi="Arial" w:cs="Arial"/>
          <w:color w:val="333333"/>
          <w:sz w:val="16"/>
          <w:szCs w:val="16"/>
          <w:vertAlign w:val="subscript"/>
        </w:rPr>
        <w:t>3</w:t>
      </w:r>
      <w:r w:rsidRPr="00E53609">
        <w:rPr>
          <w:rFonts w:ascii="Arial" w:eastAsia="Times New Roman" w:hAnsi="Arial" w:cs="Arial"/>
          <w:color w:val="333333"/>
          <w:sz w:val="21"/>
          <w:szCs w:val="21"/>
        </w:rPr>
        <w:t>CH</w:t>
      </w:r>
      <w:r w:rsidRPr="00E53609">
        <w:rPr>
          <w:rFonts w:ascii="Arial" w:eastAsia="Times New Roman" w:hAnsi="Arial" w:cs="Arial"/>
          <w:color w:val="333333"/>
          <w:sz w:val="16"/>
          <w:szCs w:val="16"/>
          <w:vertAlign w:val="subscript"/>
        </w:rPr>
        <w:t>2</w:t>
      </w:r>
      <w:r w:rsidRPr="00E53609">
        <w:rPr>
          <w:rFonts w:ascii="Arial" w:eastAsia="Times New Roman" w:hAnsi="Arial" w:cs="Arial"/>
          <w:color w:val="333333"/>
          <w:sz w:val="21"/>
          <w:szCs w:val="21"/>
        </w:rPr>
        <w:t>CH</w:t>
      </w:r>
      <w:r w:rsidRPr="00E53609">
        <w:rPr>
          <w:rFonts w:ascii="Arial" w:eastAsia="Times New Roman" w:hAnsi="Arial" w:cs="Arial"/>
          <w:color w:val="333333"/>
          <w:sz w:val="16"/>
          <w:szCs w:val="16"/>
          <w:vertAlign w:val="subscript"/>
        </w:rPr>
        <w:t>2</w:t>
      </w:r>
      <w:r w:rsidRPr="00E53609">
        <w:rPr>
          <w:rFonts w:ascii="Arial" w:eastAsia="Times New Roman" w:hAnsi="Arial" w:cs="Arial"/>
          <w:color w:val="333333"/>
          <w:sz w:val="21"/>
          <w:szCs w:val="21"/>
        </w:rPr>
        <w:t>OCH</w:t>
      </w:r>
      <w:r w:rsidRPr="00E53609">
        <w:rPr>
          <w:rFonts w:ascii="Arial" w:eastAsia="Times New Roman" w:hAnsi="Arial" w:cs="Arial"/>
          <w:color w:val="333333"/>
          <w:sz w:val="16"/>
          <w:szCs w:val="16"/>
          <w:vertAlign w:val="subscript"/>
        </w:rPr>
        <w:t>2</w:t>
      </w:r>
      <w:r w:rsidRPr="00E53609">
        <w:rPr>
          <w:rFonts w:ascii="Arial" w:eastAsia="Times New Roman" w:hAnsi="Arial" w:cs="Arial"/>
          <w:color w:val="333333"/>
          <w:sz w:val="21"/>
          <w:szCs w:val="21"/>
        </w:rPr>
        <w:t>CH</w:t>
      </w:r>
      <w:r w:rsidRPr="00E53609">
        <w:rPr>
          <w:rFonts w:ascii="Arial" w:eastAsia="Times New Roman" w:hAnsi="Arial" w:cs="Arial"/>
          <w:color w:val="333333"/>
          <w:sz w:val="16"/>
          <w:szCs w:val="16"/>
          <w:vertAlign w:val="subscript"/>
        </w:rPr>
        <w:t>3</w:t>
      </w:r>
      <w:r w:rsidR="00316259">
        <w:rPr>
          <w:rFonts w:ascii="Arial" w:eastAsia="Times New Roman" w:hAnsi="Arial" w:cs="Arial"/>
          <w:color w:val="333333"/>
          <w:sz w:val="16"/>
          <w:szCs w:val="16"/>
          <w:vertAlign w:val="subscript"/>
        </w:rPr>
        <w:t xml:space="preserve">  </w:t>
      </w:r>
      <w:r w:rsidR="00316259">
        <w:rPr>
          <w:rFonts w:ascii="Arial" w:eastAsia="Times New Roman" w:hAnsi="Arial" w:cs="Arial"/>
          <w:color w:val="333333"/>
          <w:sz w:val="21"/>
          <w:szCs w:val="21"/>
        </w:rPr>
        <w:t>=</w:t>
      </w:r>
      <w:r w:rsidR="00316259" w:rsidRPr="00316259">
        <w:rPr>
          <w:rFonts w:ascii="Segoe UI" w:hAnsi="Segoe UI" w:cs="Segoe UI"/>
          <w:color w:val="333333"/>
        </w:rPr>
        <w:t xml:space="preserve"> </w:t>
      </w:r>
      <w:r w:rsidR="00316259" w:rsidRPr="00316259">
        <w:rPr>
          <w:rFonts w:ascii="Segoe UI" w:hAnsi="Segoe UI" w:cs="Segoe UI"/>
          <w:b/>
          <w:bCs/>
          <w:color w:val="333333"/>
        </w:rPr>
        <w:t>Ethoxy ethane</w:t>
      </w:r>
      <w:r w:rsidR="00316259">
        <w:rPr>
          <w:rFonts w:ascii="Segoe UI" w:hAnsi="Segoe UI" w:cs="Segoe UI"/>
          <w:color w:val="333333"/>
        </w:rPr>
        <w:t xml:space="preserve"> </w:t>
      </w:r>
    </w:p>
    <w:p w14:paraId="4C812AF0" w14:textId="77777777" w:rsidR="00316259" w:rsidRPr="00E53609" w:rsidRDefault="00316259" w:rsidP="004D3554">
      <w:pPr>
        <w:pStyle w:val="ListParagraph"/>
        <w:shd w:val="clear" w:color="auto" w:fill="FFFFFF"/>
        <w:spacing w:after="150" w:line="240" w:lineRule="auto"/>
        <w:rPr>
          <w:rFonts w:ascii="Arial" w:eastAsia="Times New Roman" w:hAnsi="Arial" w:cs="Arial"/>
          <w:color w:val="333333"/>
          <w:sz w:val="21"/>
          <w:szCs w:val="21"/>
        </w:rPr>
      </w:pPr>
    </w:p>
    <w:p w14:paraId="21F17017" w14:textId="77777777" w:rsidR="00316259" w:rsidRPr="004D3554" w:rsidRDefault="00316259" w:rsidP="004D3554">
      <w:pPr>
        <w:pStyle w:val="ListParagraph"/>
        <w:shd w:val="clear" w:color="auto" w:fill="FFFFFF"/>
        <w:spacing w:before="300" w:after="150" w:line="240" w:lineRule="auto"/>
        <w:jc w:val="both"/>
        <w:outlineLvl w:val="1"/>
        <w:rPr>
          <w:rFonts w:ascii="Arial" w:eastAsia="Times New Roman" w:hAnsi="Arial" w:cs="Arial"/>
          <w:sz w:val="32"/>
          <w:szCs w:val="32"/>
        </w:rPr>
      </w:pPr>
      <w:r w:rsidRPr="004D3554">
        <w:rPr>
          <w:rFonts w:ascii="Arial" w:eastAsia="Times New Roman" w:hAnsi="Arial" w:cs="Arial"/>
          <w:sz w:val="32"/>
          <w:szCs w:val="32"/>
        </w:rPr>
        <w:t>Chemical Properties of Ethers</w:t>
      </w:r>
    </w:p>
    <w:p w14:paraId="4665DEAC" w14:textId="77777777" w:rsidR="00316259" w:rsidRPr="00316259" w:rsidRDefault="00316259" w:rsidP="004D3554">
      <w:pPr>
        <w:pStyle w:val="ListParagraph"/>
        <w:shd w:val="clear" w:color="auto" w:fill="FFFFFF"/>
        <w:spacing w:after="150" w:line="240" w:lineRule="auto"/>
        <w:jc w:val="both"/>
        <w:rPr>
          <w:rFonts w:ascii="Arial" w:eastAsia="Times New Roman" w:hAnsi="Arial" w:cs="Arial"/>
          <w:color w:val="333333"/>
          <w:sz w:val="21"/>
          <w:szCs w:val="21"/>
        </w:rPr>
      </w:pPr>
      <w:r w:rsidRPr="00316259">
        <w:rPr>
          <w:rFonts w:ascii="Arial" w:eastAsia="Times New Roman" w:hAnsi="Arial" w:cs="Arial"/>
          <w:color w:val="333333"/>
          <w:sz w:val="21"/>
          <w:szCs w:val="21"/>
        </w:rPr>
        <w:t>Ethers generally undergo chemical reactions in two ways:</w:t>
      </w:r>
    </w:p>
    <w:p w14:paraId="4D1C4ECA" w14:textId="77777777" w:rsidR="00316259" w:rsidRPr="004D3554" w:rsidRDefault="00316259" w:rsidP="004D3554">
      <w:pPr>
        <w:pStyle w:val="ListParagraph"/>
        <w:shd w:val="clear" w:color="auto" w:fill="FFFFFF"/>
        <w:spacing w:before="300" w:after="150" w:line="240" w:lineRule="auto"/>
        <w:outlineLvl w:val="2"/>
        <w:rPr>
          <w:rFonts w:ascii="Arial" w:eastAsia="Times New Roman" w:hAnsi="Arial" w:cs="Arial"/>
          <w:sz w:val="29"/>
          <w:szCs w:val="29"/>
        </w:rPr>
      </w:pPr>
      <w:r w:rsidRPr="004D3554">
        <w:rPr>
          <w:rFonts w:ascii="Arial" w:eastAsia="Times New Roman" w:hAnsi="Arial" w:cs="Arial"/>
          <w:sz w:val="29"/>
          <w:szCs w:val="29"/>
        </w:rPr>
        <w:t>1. Cleavage of C-O bond</w:t>
      </w:r>
    </w:p>
    <w:p w14:paraId="52078136" w14:textId="77777777" w:rsidR="00316259" w:rsidRPr="00316259" w:rsidRDefault="00316259" w:rsidP="004D3554">
      <w:pPr>
        <w:pStyle w:val="ListParagraph"/>
        <w:shd w:val="clear" w:color="auto" w:fill="FFFFFF"/>
        <w:spacing w:after="150" w:line="240" w:lineRule="auto"/>
        <w:rPr>
          <w:rFonts w:ascii="Arial" w:eastAsia="Times New Roman" w:hAnsi="Arial" w:cs="Arial"/>
          <w:color w:val="333333"/>
          <w:sz w:val="21"/>
          <w:szCs w:val="21"/>
        </w:rPr>
      </w:pPr>
      <w:r w:rsidRPr="00316259">
        <w:rPr>
          <w:rFonts w:ascii="Arial" w:eastAsia="Times New Roman" w:hAnsi="Arial" w:cs="Arial"/>
          <w:color w:val="333333"/>
          <w:sz w:val="21"/>
          <w:szCs w:val="21"/>
        </w:rPr>
        <w:t>Ethers are generally very unreactive in nature. When an excess of </w:t>
      </w:r>
      <w:hyperlink r:id="rId6" w:history="1">
        <w:r w:rsidRPr="00316259">
          <w:rPr>
            <w:rFonts w:ascii="Arial" w:eastAsia="Times New Roman" w:hAnsi="Arial" w:cs="Arial"/>
            <w:color w:val="73AD21"/>
            <w:sz w:val="21"/>
            <w:szCs w:val="21"/>
            <w:u w:val="single"/>
          </w:rPr>
          <w:t>hydrogen</w:t>
        </w:r>
      </w:hyperlink>
      <w:r w:rsidRPr="00316259">
        <w:rPr>
          <w:rFonts w:ascii="Arial" w:eastAsia="Times New Roman" w:hAnsi="Arial" w:cs="Arial"/>
          <w:color w:val="333333"/>
          <w:sz w:val="21"/>
          <w:szCs w:val="21"/>
        </w:rPr>
        <w:t> halide is added to the ether, cleavage of C-O bond takes place leading to the formation of alkyl halides. The order of reactivity is given as HI&gt;HBr&gt;HCl</w:t>
      </w:r>
    </w:p>
    <w:p w14:paraId="04F4C8B1" w14:textId="77777777" w:rsidR="00316259" w:rsidRPr="00316259" w:rsidRDefault="00316259" w:rsidP="004D3554">
      <w:pPr>
        <w:pStyle w:val="ListParagraph"/>
        <w:shd w:val="clear" w:color="auto" w:fill="FFFFFF"/>
        <w:spacing w:after="150" w:line="240" w:lineRule="auto"/>
        <w:rPr>
          <w:rFonts w:ascii="Arial" w:eastAsia="Times New Roman" w:hAnsi="Arial" w:cs="Arial"/>
          <w:color w:val="333333"/>
          <w:sz w:val="21"/>
          <w:szCs w:val="21"/>
        </w:rPr>
      </w:pPr>
      <w:r w:rsidRPr="00316259">
        <w:rPr>
          <w:rFonts w:ascii="Arial" w:eastAsia="Times New Roman" w:hAnsi="Arial" w:cs="Arial"/>
          <w:b/>
          <w:bCs/>
          <w:color w:val="333333"/>
          <w:sz w:val="21"/>
          <w:szCs w:val="21"/>
        </w:rPr>
        <w:t>R-O-R + HX → RX + R-OH</w:t>
      </w:r>
    </w:p>
    <w:p w14:paraId="3DC3DA22" w14:textId="77777777" w:rsidR="00316259" w:rsidRPr="004D3554" w:rsidRDefault="00316259" w:rsidP="004D3554">
      <w:pPr>
        <w:pStyle w:val="ListParagraph"/>
        <w:shd w:val="clear" w:color="auto" w:fill="FFFFFF"/>
        <w:spacing w:before="300" w:after="150" w:line="240" w:lineRule="auto"/>
        <w:outlineLvl w:val="2"/>
        <w:rPr>
          <w:rFonts w:ascii="Arial" w:eastAsia="Times New Roman" w:hAnsi="Arial" w:cs="Arial"/>
          <w:sz w:val="29"/>
          <w:szCs w:val="29"/>
        </w:rPr>
      </w:pPr>
      <w:r w:rsidRPr="004D3554">
        <w:rPr>
          <w:rFonts w:ascii="Arial" w:eastAsia="Times New Roman" w:hAnsi="Arial" w:cs="Arial"/>
          <w:sz w:val="29"/>
          <w:szCs w:val="29"/>
        </w:rPr>
        <w:t>2. Electrophilic Substitution</w:t>
      </w:r>
    </w:p>
    <w:p w14:paraId="1D942E29" w14:textId="77777777" w:rsidR="00316259" w:rsidRPr="00316259" w:rsidRDefault="00316259" w:rsidP="004D3554">
      <w:pPr>
        <w:pStyle w:val="ListParagraph"/>
        <w:shd w:val="clear" w:color="auto" w:fill="FFFFFF"/>
        <w:spacing w:after="150" w:line="240" w:lineRule="auto"/>
        <w:rPr>
          <w:rFonts w:ascii="Arial" w:eastAsia="Times New Roman" w:hAnsi="Arial" w:cs="Arial"/>
          <w:color w:val="333333"/>
          <w:sz w:val="21"/>
          <w:szCs w:val="21"/>
        </w:rPr>
      </w:pPr>
      <w:r w:rsidRPr="00316259">
        <w:rPr>
          <w:rFonts w:ascii="Arial" w:eastAsia="Times New Roman" w:hAnsi="Arial" w:cs="Arial"/>
          <w:color w:val="333333"/>
          <w:sz w:val="21"/>
          <w:szCs w:val="21"/>
        </w:rPr>
        <w:t>The alkoxy group in ether activates the aromatic ring at ortho and para positions for electrophilic substitution. Common electrophilic substitution reactions are halogenation, Friedel Craft’s reaction etc.</w:t>
      </w:r>
    </w:p>
    <w:p w14:paraId="58BB8C45" w14:textId="77777777" w:rsidR="00316259" w:rsidRPr="004D3554" w:rsidRDefault="00316259" w:rsidP="004D3554">
      <w:pPr>
        <w:pStyle w:val="ListParagraph"/>
        <w:shd w:val="clear" w:color="auto" w:fill="FFFFFF"/>
        <w:spacing w:before="300" w:after="150" w:line="240" w:lineRule="auto"/>
        <w:outlineLvl w:val="2"/>
        <w:rPr>
          <w:rFonts w:ascii="Arial" w:eastAsia="Times New Roman" w:hAnsi="Arial" w:cs="Arial"/>
          <w:sz w:val="29"/>
          <w:szCs w:val="29"/>
        </w:rPr>
      </w:pPr>
      <w:r w:rsidRPr="004D3554">
        <w:rPr>
          <w:rFonts w:ascii="Arial" w:eastAsia="Times New Roman" w:hAnsi="Arial" w:cs="Arial"/>
          <w:sz w:val="29"/>
          <w:szCs w:val="29"/>
        </w:rPr>
        <w:t>3. Halogenation of Ethers</w:t>
      </w:r>
    </w:p>
    <w:p w14:paraId="2E0127CE" w14:textId="77777777" w:rsidR="00316259" w:rsidRPr="00316259" w:rsidRDefault="00316259" w:rsidP="004D3554">
      <w:pPr>
        <w:pStyle w:val="ListParagraph"/>
        <w:shd w:val="clear" w:color="auto" w:fill="FFFFFF"/>
        <w:spacing w:after="150" w:line="240" w:lineRule="auto"/>
        <w:rPr>
          <w:rFonts w:ascii="Arial" w:eastAsia="Times New Roman" w:hAnsi="Arial" w:cs="Arial"/>
          <w:color w:val="333333"/>
          <w:sz w:val="21"/>
          <w:szCs w:val="21"/>
        </w:rPr>
      </w:pPr>
      <w:r w:rsidRPr="00316259">
        <w:rPr>
          <w:rFonts w:ascii="Arial" w:eastAsia="Times New Roman" w:hAnsi="Arial" w:cs="Arial"/>
          <w:color w:val="333333"/>
          <w:sz w:val="21"/>
          <w:szCs w:val="21"/>
        </w:rPr>
        <w:t xml:space="preserve">Aromatic ethers undergo halogenation, for example, </w:t>
      </w:r>
      <w:proofErr w:type="spellStart"/>
      <w:r w:rsidRPr="00316259">
        <w:rPr>
          <w:rFonts w:ascii="Arial" w:eastAsia="Times New Roman" w:hAnsi="Arial" w:cs="Arial"/>
          <w:color w:val="333333"/>
          <w:sz w:val="21"/>
          <w:szCs w:val="21"/>
        </w:rPr>
        <w:t>bromination</w:t>
      </w:r>
      <w:proofErr w:type="spellEnd"/>
      <w:r w:rsidRPr="00316259">
        <w:rPr>
          <w:rFonts w:ascii="Arial" w:eastAsia="Times New Roman" w:hAnsi="Arial" w:cs="Arial"/>
          <w:color w:val="333333"/>
          <w:sz w:val="21"/>
          <w:szCs w:val="21"/>
        </w:rPr>
        <w:t>, upon the addition halogen in the presence or absence of a catalyst.</w:t>
      </w:r>
    </w:p>
    <w:p w14:paraId="7D60E386" w14:textId="65B0EFD5" w:rsidR="00316259" w:rsidRPr="00316259" w:rsidRDefault="00316259" w:rsidP="004D3554">
      <w:pPr>
        <w:pStyle w:val="ListParagraph"/>
        <w:shd w:val="clear" w:color="auto" w:fill="FFFFFF"/>
        <w:spacing w:after="150" w:line="240" w:lineRule="auto"/>
        <w:jc w:val="both"/>
        <w:rPr>
          <w:rFonts w:ascii="Arial" w:eastAsia="Times New Roman" w:hAnsi="Arial" w:cs="Arial"/>
          <w:color w:val="333333"/>
          <w:sz w:val="21"/>
          <w:szCs w:val="21"/>
        </w:rPr>
      </w:pPr>
      <w:r w:rsidRPr="00316259">
        <w:rPr>
          <w:noProof/>
        </w:rPr>
        <w:drawing>
          <wp:inline distT="0" distB="0" distL="0" distR="0" wp14:anchorId="2AC3079D" wp14:editId="1B4FF684">
            <wp:extent cx="2857500" cy="847725"/>
            <wp:effectExtent l="0" t="0" r="0" b="9525"/>
            <wp:docPr id="2" name="Picture 2" descr="chemical properties of eth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mical properties of ether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090575C8" w14:textId="77777777" w:rsidR="00316259" w:rsidRPr="004D3554" w:rsidRDefault="00316259" w:rsidP="004D3554">
      <w:pPr>
        <w:pStyle w:val="ListParagraph"/>
        <w:shd w:val="clear" w:color="auto" w:fill="FFFFFF"/>
        <w:spacing w:before="300" w:after="150" w:line="240" w:lineRule="auto"/>
        <w:outlineLvl w:val="2"/>
        <w:rPr>
          <w:rFonts w:ascii="Arial" w:eastAsia="Times New Roman" w:hAnsi="Arial" w:cs="Arial"/>
          <w:sz w:val="29"/>
          <w:szCs w:val="29"/>
        </w:rPr>
      </w:pPr>
      <w:r w:rsidRPr="004D3554">
        <w:rPr>
          <w:rFonts w:ascii="Arial" w:eastAsia="Times New Roman" w:hAnsi="Arial" w:cs="Arial"/>
          <w:sz w:val="29"/>
          <w:szCs w:val="29"/>
        </w:rPr>
        <w:t>4. Friedel Craft’s Reaction of Ethers</w:t>
      </w:r>
    </w:p>
    <w:p w14:paraId="318434ED" w14:textId="77777777" w:rsidR="00316259" w:rsidRPr="00316259" w:rsidRDefault="00316259" w:rsidP="004D3554">
      <w:pPr>
        <w:pStyle w:val="ListParagraph"/>
        <w:shd w:val="clear" w:color="auto" w:fill="FFFFFF"/>
        <w:spacing w:after="150" w:line="240" w:lineRule="auto"/>
        <w:rPr>
          <w:rFonts w:ascii="Arial" w:eastAsia="Times New Roman" w:hAnsi="Arial" w:cs="Arial"/>
          <w:color w:val="333333"/>
          <w:sz w:val="21"/>
          <w:szCs w:val="21"/>
        </w:rPr>
      </w:pPr>
      <w:r w:rsidRPr="00316259">
        <w:rPr>
          <w:rFonts w:ascii="Arial" w:eastAsia="Times New Roman" w:hAnsi="Arial" w:cs="Arial"/>
          <w:color w:val="333333"/>
          <w:sz w:val="21"/>
          <w:szCs w:val="21"/>
        </w:rPr>
        <w:lastRenderedPageBreak/>
        <w:t>Aromatic ethers undergo Friedel Craft’s reaction for example addition of alkyl or acyl group upon the reaction with alkyl or acyl halide in the presence of a Lewis acid as catalyst.</w:t>
      </w:r>
    </w:p>
    <w:p w14:paraId="37EF3593" w14:textId="717F20A0" w:rsidR="00316259" w:rsidRPr="00316259" w:rsidRDefault="00316259" w:rsidP="004D3554">
      <w:pPr>
        <w:pStyle w:val="ListParagraph"/>
        <w:shd w:val="clear" w:color="auto" w:fill="FFFFFF"/>
        <w:spacing w:after="150" w:line="240" w:lineRule="auto"/>
        <w:jc w:val="both"/>
        <w:rPr>
          <w:rFonts w:ascii="Arial" w:eastAsia="Times New Roman" w:hAnsi="Arial" w:cs="Arial"/>
          <w:color w:val="333333"/>
          <w:sz w:val="21"/>
          <w:szCs w:val="21"/>
        </w:rPr>
      </w:pPr>
      <w:r w:rsidRPr="00316259">
        <w:rPr>
          <w:noProof/>
        </w:rPr>
        <w:drawing>
          <wp:inline distT="0" distB="0" distL="0" distR="0" wp14:anchorId="1707D134" wp14:editId="7E85E3BF">
            <wp:extent cx="2857500" cy="771525"/>
            <wp:effectExtent l="0" t="0" r="0" b="9525"/>
            <wp:docPr id="1" name="Picture 1" descr="chemical properties of e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mical properties of eth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inline>
        </w:drawing>
      </w:r>
    </w:p>
    <w:p w14:paraId="625EC7CD" w14:textId="77777777" w:rsidR="004D3554" w:rsidRPr="00474C65" w:rsidRDefault="004D3554" w:rsidP="004D3554">
      <w:pPr>
        <w:pStyle w:val="Heading3"/>
        <w:shd w:val="clear" w:color="auto" w:fill="FFFFFF"/>
        <w:spacing w:before="300" w:beforeAutospacing="0" w:after="150" w:afterAutospacing="0"/>
        <w:rPr>
          <w:rFonts w:ascii="Arial" w:hAnsi="Arial" w:cs="Arial"/>
          <w:b w:val="0"/>
          <w:bCs w:val="0"/>
          <w:sz w:val="29"/>
          <w:szCs w:val="29"/>
        </w:rPr>
      </w:pPr>
      <w:r w:rsidRPr="00474C65">
        <w:rPr>
          <w:rFonts w:ascii="Arial" w:hAnsi="Arial" w:cs="Arial"/>
          <w:b w:val="0"/>
          <w:bCs w:val="0"/>
          <w:sz w:val="29"/>
          <w:szCs w:val="29"/>
        </w:rPr>
        <w:t>1. Preparation of Ethers by Dehydration of Alcohols</w:t>
      </w:r>
    </w:p>
    <w:p w14:paraId="6923F2D0" w14:textId="77777777" w:rsidR="004D3554" w:rsidRDefault="004D3554" w:rsidP="004D355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In the presence of protic acids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"https://byjus.com/chemistry/mass-production-of-sulphuric-acid/" </w:instrText>
      </w:r>
      <w:r>
        <w:rPr>
          <w:rFonts w:ascii="Arial" w:hAnsi="Arial" w:cs="Arial"/>
          <w:color w:val="333333"/>
          <w:sz w:val="21"/>
          <w:szCs w:val="21"/>
        </w:rPr>
        <w:fldChar w:fldCharType="separate"/>
      </w:r>
      <w:r>
        <w:rPr>
          <w:rStyle w:val="Hyperlink"/>
          <w:rFonts w:ascii="Arial" w:hAnsi="Arial" w:cs="Arial"/>
          <w:color w:val="73AD21"/>
          <w:sz w:val="21"/>
          <w:szCs w:val="21"/>
        </w:rPr>
        <w:t>sulphuric</w:t>
      </w:r>
      <w:proofErr w:type="spellEnd"/>
      <w:r>
        <w:rPr>
          <w:rStyle w:val="Hyperlink"/>
          <w:rFonts w:ascii="Arial" w:hAnsi="Arial" w:cs="Arial"/>
          <w:color w:val="73AD21"/>
          <w:sz w:val="21"/>
          <w:szCs w:val="21"/>
        </w:rPr>
        <w:t xml:space="preserve"> acid</w:t>
      </w:r>
      <w:r>
        <w:rPr>
          <w:rFonts w:ascii="Arial" w:hAnsi="Arial" w:cs="Arial"/>
          <w:color w:val="333333"/>
          <w:sz w:val="21"/>
          <w:szCs w:val="21"/>
        </w:rPr>
        <w:fldChar w:fldCharType="end"/>
      </w:r>
      <w:r>
        <w:rPr>
          <w:rFonts w:ascii="Arial" w:hAnsi="Arial" w:cs="Arial"/>
          <w:color w:val="333333"/>
          <w:sz w:val="21"/>
          <w:szCs w:val="21"/>
        </w:rPr>
        <w:t xml:space="preserve">), alcohols undergo dehydration to produce alkenes and ethers under different conditions. For example: in the presence of </w:t>
      </w:r>
      <w:proofErr w:type="spellStart"/>
      <w:r>
        <w:rPr>
          <w:rFonts w:ascii="Arial" w:hAnsi="Arial" w:cs="Arial"/>
          <w:color w:val="333333"/>
          <w:sz w:val="21"/>
          <w:szCs w:val="21"/>
        </w:rPr>
        <w:t>sulphuric</w:t>
      </w:r>
      <w:proofErr w:type="spellEnd"/>
      <w:r>
        <w:rPr>
          <w:rFonts w:ascii="Arial" w:hAnsi="Arial" w:cs="Arial"/>
          <w:color w:val="333333"/>
          <w:sz w:val="21"/>
          <w:szCs w:val="21"/>
        </w:rPr>
        <w:t xml:space="preserve"> acid, dehydration of ethanol at 443 K yields ethene whereas it yields ethoxyethane at 413 K. This is an ideal method of preparation through primary alcohols.</w:t>
      </w:r>
    </w:p>
    <w:p w14:paraId="2327129F" w14:textId="7E3C65FE" w:rsidR="004D3554" w:rsidRDefault="004D3554" w:rsidP="004D355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noProof/>
          <w:color w:val="73AD21"/>
          <w:sz w:val="21"/>
          <w:szCs w:val="21"/>
        </w:rPr>
        <w:drawing>
          <wp:inline distT="0" distB="0" distL="0" distR="0" wp14:anchorId="2E9C942A" wp14:editId="1CDA5004">
            <wp:extent cx="4029075" cy="1609725"/>
            <wp:effectExtent l="0" t="0" r="9525" b="9525"/>
            <wp:docPr id="4" name="Picture 4" descr="preparation of eth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paration of eth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1609725"/>
                    </a:xfrm>
                    <a:prstGeom prst="rect">
                      <a:avLst/>
                    </a:prstGeom>
                    <a:noFill/>
                    <a:ln>
                      <a:noFill/>
                    </a:ln>
                  </pic:spPr>
                </pic:pic>
              </a:graphicData>
            </a:graphic>
          </wp:inline>
        </w:drawing>
      </w:r>
    </w:p>
    <w:p w14:paraId="2D02174F" w14:textId="77777777" w:rsidR="004D3554" w:rsidRDefault="004D3554" w:rsidP="004D355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preparation of ethers by dehydration of alcohol is a nucleophilic substitution reaction. The alcohol involved in reaction plays two roles: one alcohol molecule acts as a substrate while the other acts as a nucleophile. It can follow either an </w:t>
      </w:r>
      <w:hyperlink r:id="rId11" w:history="1">
        <w:r>
          <w:rPr>
            <w:rStyle w:val="Hyperlink"/>
            <w:rFonts w:ascii="Arial" w:hAnsi="Arial" w:cs="Arial"/>
            <w:color w:val="73AD21"/>
            <w:sz w:val="21"/>
            <w:szCs w:val="21"/>
          </w:rPr>
          <w:t>S</w:t>
        </w:r>
        <w:r>
          <w:rPr>
            <w:rStyle w:val="Hyperlink"/>
            <w:rFonts w:ascii="Arial" w:hAnsi="Arial" w:cs="Arial"/>
            <w:color w:val="73AD21"/>
            <w:sz w:val="16"/>
            <w:szCs w:val="16"/>
            <w:vertAlign w:val="subscript"/>
          </w:rPr>
          <w:t>N</w:t>
        </w:r>
        <w:r>
          <w:rPr>
            <w:rStyle w:val="Hyperlink"/>
            <w:rFonts w:ascii="Arial" w:hAnsi="Arial" w:cs="Arial"/>
            <w:color w:val="73AD21"/>
            <w:sz w:val="21"/>
            <w:szCs w:val="21"/>
          </w:rPr>
          <w:t>1 or S</w:t>
        </w:r>
        <w:r>
          <w:rPr>
            <w:rStyle w:val="Hyperlink"/>
            <w:rFonts w:ascii="Arial" w:hAnsi="Arial" w:cs="Arial"/>
            <w:color w:val="73AD21"/>
            <w:sz w:val="16"/>
            <w:szCs w:val="16"/>
            <w:vertAlign w:val="subscript"/>
          </w:rPr>
          <w:t>N</w:t>
        </w:r>
        <w:r>
          <w:rPr>
            <w:rStyle w:val="Hyperlink"/>
            <w:rFonts w:ascii="Arial" w:hAnsi="Arial" w:cs="Arial"/>
            <w:color w:val="73AD21"/>
            <w:sz w:val="21"/>
            <w:szCs w:val="21"/>
          </w:rPr>
          <w:t>2 mechanism</w:t>
        </w:r>
      </w:hyperlink>
      <w:r>
        <w:rPr>
          <w:rFonts w:ascii="Arial" w:hAnsi="Arial" w:cs="Arial"/>
          <w:color w:val="333333"/>
          <w:sz w:val="21"/>
          <w:szCs w:val="21"/>
        </w:rPr>
        <w:t>. The choice of the mechanism depends on whether the protonated alcohol loses water before or simultaneously upon the attack of a second alcohol molecule. Generally, the secondary and tertiary alcohols follow the S</w:t>
      </w:r>
      <w:r>
        <w:rPr>
          <w:rFonts w:ascii="Arial" w:hAnsi="Arial" w:cs="Arial"/>
          <w:color w:val="333333"/>
          <w:sz w:val="16"/>
          <w:szCs w:val="16"/>
          <w:vertAlign w:val="subscript"/>
        </w:rPr>
        <w:t>N</w:t>
      </w:r>
      <w:r>
        <w:rPr>
          <w:rFonts w:ascii="Arial" w:hAnsi="Arial" w:cs="Arial"/>
          <w:color w:val="333333"/>
          <w:sz w:val="21"/>
          <w:szCs w:val="21"/>
        </w:rPr>
        <w:t>1 mechanism while the primary alcohols follow the S</w:t>
      </w:r>
      <w:r>
        <w:rPr>
          <w:rFonts w:ascii="Arial" w:hAnsi="Arial" w:cs="Arial"/>
          <w:color w:val="333333"/>
          <w:sz w:val="16"/>
          <w:szCs w:val="16"/>
          <w:vertAlign w:val="subscript"/>
        </w:rPr>
        <w:t>N</w:t>
      </w:r>
      <w:r>
        <w:rPr>
          <w:rFonts w:ascii="Arial" w:hAnsi="Arial" w:cs="Arial"/>
          <w:color w:val="333333"/>
          <w:sz w:val="21"/>
          <w:szCs w:val="21"/>
        </w:rPr>
        <w:t>2 mechanism.</w:t>
      </w:r>
    </w:p>
    <w:p w14:paraId="4444F85B" w14:textId="77777777" w:rsidR="004D3554" w:rsidRDefault="004D3554" w:rsidP="004D3554">
      <w:pPr>
        <w:pStyle w:val="Heading3"/>
        <w:shd w:val="clear" w:color="auto" w:fill="FFFFFF"/>
        <w:spacing w:before="300" w:beforeAutospacing="0" w:after="150" w:afterAutospacing="0"/>
        <w:rPr>
          <w:rFonts w:ascii="Arial" w:hAnsi="Arial" w:cs="Arial"/>
          <w:b w:val="0"/>
          <w:bCs w:val="0"/>
          <w:color w:val="813588"/>
          <w:sz w:val="29"/>
          <w:szCs w:val="29"/>
        </w:rPr>
      </w:pPr>
      <w:r>
        <w:rPr>
          <w:rFonts w:ascii="Arial" w:hAnsi="Arial" w:cs="Arial"/>
          <w:b w:val="0"/>
          <w:bCs w:val="0"/>
          <w:color w:val="813588"/>
          <w:sz w:val="29"/>
          <w:szCs w:val="29"/>
        </w:rPr>
        <w:t xml:space="preserve">2. </w:t>
      </w:r>
      <w:r w:rsidRPr="00474C65">
        <w:rPr>
          <w:rFonts w:ascii="Arial" w:hAnsi="Arial" w:cs="Arial"/>
          <w:b w:val="0"/>
          <w:bCs w:val="0"/>
          <w:sz w:val="29"/>
          <w:szCs w:val="29"/>
        </w:rPr>
        <w:t>Preparations of Ethers by Williamson Synthesis</w:t>
      </w:r>
    </w:p>
    <w:p w14:paraId="24F89FEA" w14:textId="77777777" w:rsidR="004D3554" w:rsidRDefault="004D3554" w:rsidP="004D355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Williamson synthesis is an important method for the preparation of symmetrical and asymmetrical ethers in laboratories. In this method, an alkyl halide is reacted with sodium alkoxide which leads to the formation of ether. The reaction generally follows the S</w:t>
      </w:r>
      <w:r>
        <w:rPr>
          <w:rFonts w:ascii="Arial" w:hAnsi="Arial" w:cs="Arial"/>
          <w:color w:val="333333"/>
          <w:sz w:val="16"/>
          <w:szCs w:val="16"/>
          <w:vertAlign w:val="subscript"/>
        </w:rPr>
        <w:t>N</w:t>
      </w:r>
      <w:r>
        <w:rPr>
          <w:rFonts w:ascii="Arial" w:hAnsi="Arial" w:cs="Arial"/>
          <w:color w:val="333333"/>
          <w:sz w:val="21"/>
          <w:szCs w:val="21"/>
        </w:rPr>
        <w:t>2 mechanism for primary alcohol.</w:t>
      </w:r>
    </w:p>
    <w:p w14:paraId="711B9A37" w14:textId="7B47A9F7" w:rsidR="004D3554" w:rsidRDefault="004D3554" w:rsidP="004D355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noProof/>
          <w:color w:val="73AD21"/>
          <w:sz w:val="21"/>
          <w:szCs w:val="21"/>
        </w:rPr>
        <w:drawing>
          <wp:inline distT="0" distB="0" distL="0" distR="0" wp14:anchorId="47ECCC19" wp14:editId="117CC96A">
            <wp:extent cx="5381625" cy="466725"/>
            <wp:effectExtent l="0" t="0" r="9525" b="9525"/>
            <wp:docPr id="3" name="Picture 3" descr="preparation of ethe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paration of ether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466725"/>
                    </a:xfrm>
                    <a:prstGeom prst="rect">
                      <a:avLst/>
                    </a:prstGeom>
                    <a:noFill/>
                    <a:ln>
                      <a:noFill/>
                    </a:ln>
                  </pic:spPr>
                </pic:pic>
              </a:graphicData>
            </a:graphic>
          </wp:inline>
        </w:drawing>
      </w:r>
    </w:p>
    <w:p w14:paraId="4AF81163" w14:textId="0204A541" w:rsidR="004D3554" w:rsidRDefault="004D3554" w:rsidP="004D355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As we know alkoxides are strong bases and they can react with alkyl halides leading to elimination reactions. Williamson synthesis exhibits higher productivity in the case of primary alkyl halides. In the case of secondary </w:t>
      </w:r>
      <w:hyperlink r:id="rId14" w:history="1">
        <w:r>
          <w:rPr>
            <w:rStyle w:val="Hyperlink"/>
            <w:rFonts w:ascii="Arial" w:hAnsi="Arial" w:cs="Arial"/>
            <w:color w:val="73AD21"/>
            <w:sz w:val="21"/>
            <w:szCs w:val="21"/>
          </w:rPr>
          <w:t>alkyl halides</w:t>
        </w:r>
      </w:hyperlink>
      <w:r>
        <w:rPr>
          <w:rFonts w:ascii="Arial" w:hAnsi="Arial" w:cs="Arial"/>
          <w:color w:val="333333"/>
          <w:sz w:val="21"/>
          <w:szCs w:val="21"/>
        </w:rPr>
        <w:t>, elimination competes with substitution whereas, we observe the formation of elimination products only in the case of tertiary alkyl halides.</w:t>
      </w:r>
    </w:p>
    <w:p w14:paraId="764924D5" w14:textId="5DBCE6E1" w:rsidR="00474C65" w:rsidRDefault="00474C65" w:rsidP="00474C65">
      <w:pPr>
        <w:shd w:val="clear" w:color="auto" w:fill="FFFFFF"/>
        <w:spacing w:after="150" w:line="240" w:lineRule="auto"/>
        <w:rPr>
          <w:rFonts w:ascii="Arial" w:eastAsia="Times New Roman" w:hAnsi="Arial" w:cs="Arial"/>
          <w:b/>
          <w:bCs/>
          <w:color w:val="333333"/>
          <w:sz w:val="21"/>
          <w:szCs w:val="21"/>
        </w:rPr>
      </w:pPr>
      <w:r w:rsidRPr="00474C65">
        <w:rPr>
          <w:rFonts w:ascii="Arial" w:hAnsi="Arial" w:cs="Arial"/>
          <w:b/>
          <w:bCs/>
          <w:color w:val="333333"/>
          <w:sz w:val="21"/>
          <w:szCs w:val="21"/>
        </w:rPr>
        <w:t xml:space="preserve">Uses of </w:t>
      </w:r>
      <w:r w:rsidRPr="00B13BAF">
        <w:rPr>
          <w:rFonts w:ascii="Arial" w:eastAsia="Times New Roman" w:hAnsi="Arial" w:cs="Arial"/>
          <w:b/>
          <w:bCs/>
          <w:color w:val="333333"/>
          <w:sz w:val="21"/>
          <w:szCs w:val="21"/>
        </w:rPr>
        <w:t>ethylene oxide</w:t>
      </w:r>
    </w:p>
    <w:p w14:paraId="15B729FE" w14:textId="77777777" w:rsidR="00474C65" w:rsidRPr="00C327BC" w:rsidRDefault="00474C65" w:rsidP="00474C65">
      <w:pPr>
        <w:pStyle w:val="Heading3"/>
        <w:shd w:val="clear" w:color="auto" w:fill="FFFFFF"/>
        <w:spacing w:before="450" w:beforeAutospacing="0" w:after="0" w:afterAutospacing="0"/>
        <w:rPr>
          <w:rFonts w:ascii="Helvetica" w:hAnsi="Helvetica" w:cs="Helvetica"/>
          <w:b w:val="0"/>
          <w:bCs w:val="0"/>
          <w:sz w:val="36"/>
          <w:szCs w:val="36"/>
        </w:rPr>
      </w:pPr>
      <w:r w:rsidRPr="00C327BC">
        <w:rPr>
          <w:rFonts w:ascii="Helvetica" w:hAnsi="Helvetica" w:cs="Helvetica"/>
          <w:b w:val="0"/>
          <w:bCs w:val="0"/>
          <w:sz w:val="36"/>
          <w:szCs w:val="36"/>
        </w:rPr>
        <w:t>Industrial Applications</w:t>
      </w:r>
    </w:p>
    <w:p w14:paraId="32F2232D" w14:textId="7FBE3AAC" w:rsidR="00474C65" w:rsidRPr="00474C65" w:rsidRDefault="00474C65" w:rsidP="00C327BC">
      <w:pPr>
        <w:pStyle w:val="NormalWeb"/>
        <w:shd w:val="clear" w:color="auto" w:fill="FFFFFF"/>
        <w:spacing w:before="0" w:beforeAutospacing="0" w:after="0" w:afterAutospacing="0"/>
        <w:rPr>
          <w:rFonts w:ascii="Helvetica" w:hAnsi="Helvetica" w:cs="Helvetica"/>
          <w:color w:val="000000"/>
          <w:sz w:val="33"/>
          <w:szCs w:val="33"/>
        </w:rPr>
      </w:pPr>
      <w:r>
        <w:rPr>
          <w:rFonts w:ascii="Helvetica" w:hAnsi="Helvetica" w:cs="Helvetica"/>
          <w:color w:val="000000"/>
          <w:sz w:val="33"/>
          <w:szCs w:val="33"/>
        </w:rPr>
        <w:lastRenderedPageBreak/>
        <w:t>Ethylene glycol, which is derived from ethylene oxide, is used to manufacture fiberglass used in products ranging from jet skis to bathtubs to bowling balls, as well as polyethylene terephthalate (PET) plastic resin to make beverage containers and packaging film. Ethylene oxide derivatives are used as ingredients in industrial cleaners, heat transfer liquids, </w:t>
      </w:r>
      <w:hyperlink r:id="rId15" w:history="1">
        <w:r>
          <w:rPr>
            <w:rStyle w:val="Hyperlink"/>
            <w:rFonts w:ascii="Helvetica" w:hAnsi="Helvetica" w:cs="Helvetica"/>
            <w:color w:val="4CA2AF"/>
            <w:sz w:val="33"/>
            <w:szCs w:val="33"/>
          </w:rPr>
          <w:t>polyurethanes</w:t>
        </w:r>
      </w:hyperlink>
      <w:r>
        <w:rPr>
          <w:rFonts w:ascii="Helvetica" w:hAnsi="Helvetica" w:cs="Helvetica"/>
          <w:color w:val="000000"/>
          <w:sz w:val="33"/>
          <w:szCs w:val="33"/>
        </w:rPr>
        <w:t> and plasticizers.</w:t>
      </w:r>
    </w:p>
    <w:p w14:paraId="07445235" w14:textId="23D7E2D0" w:rsidR="00474C65" w:rsidRDefault="00474C65" w:rsidP="004D3554">
      <w:pPr>
        <w:pStyle w:val="NormalWeb"/>
        <w:shd w:val="clear" w:color="auto" w:fill="FFFFFF"/>
        <w:spacing w:before="0" w:beforeAutospacing="0" w:after="150" w:afterAutospacing="0"/>
        <w:rPr>
          <w:rFonts w:ascii="Arial" w:hAnsi="Arial" w:cs="Arial"/>
          <w:color w:val="333333"/>
          <w:sz w:val="21"/>
          <w:szCs w:val="21"/>
        </w:rPr>
      </w:pPr>
    </w:p>
    <w:p w14:paraId="2F5096C6" w14:textId="77777777" w:rsidR="00C327BC" w:rsidRPr="00C327BC" w:rsidRDefault="00C327BC" w:rsidP="00C327BC">
      <w:pPr>
        <w:pStyle w:val="Heading3"/>
        <w:shd w:val="clear" w:color="auto" w:fill="FFFFFF"/>
        <w:spacing w:before="450" w:beforeAutospacing="0" w:after="0" w:afterAutospacing="0"/>
        <w:rPr>
          <w:rFonts w:ascii="Helvetica" w:hAnsi="Helvetica" w:cs="Helvetica"/>
          <w:b w:val="0"/>
          <w:bCs w:val="0"/>
          <w:sz w:val="42"/>
          <w:szCs w:val="42"/>
        </w:rPr>
      </w:pPr>
      <w:r w:rsidRPr="00C327BC">
        <w:rPr>
          <w:rFonts w:ascii="Helvetica" w:hAnsi="Helvetica" w:cs="Helvetica"/>
          <w:b w:val="0"/>
          <w:bCs w:val="0"/>
          <w:sz w:val="42"/>
          <w:szCs w:val="42"/>
        </w:rPr>
        <w:t>Consumer Applications</w:t>
      </w:r>
    </w:p>
    <w:p w14:paraId="41B4EE90" w14:textId="11BA0930" w:rsidR="00C327BC" w:rsidRDefault="00C327BC" w:rsidP="00C327BC">
      <w:pPr>
        <w:pStyle w:val="NormalWeb"/>
        <w:shd w:val="clear" w:color="auto" w:fill="FFFFFF"/>
        <w:spacing w:before="0" w:beforeAutospacing="0" w:after="0" w:afterAutospacing="0"/>
        <w:rPr>
          <w:rFonts w:ascii="Helvetica" w:hAnsi="Helvetica" w:cs="Helvetica"/>
          <w:color w:val="000000"/>
          <w:sz w:val="33"/>
          <w:szCs w:val="33"/>
        </w:rPr>
      </w:pPr>
      <w:r>
        <w:rPr>
          <w:rFonts w:ascii="Helvetica" w:hAnsi="Helvetica" w:cs="Helvetica"/>
          <w:color w:val="000000"/>
          <w:sz w:val="33"/>
          <w:szCs w:val="33"/>
        </w:rPr>
        <w:t>Most ethylene oxide is used as an intermediate in the </w:t>
      </w:r>
      <w:r>
        <w:rPr>
          <w:rStyle w:val="Strong"/>
          <w:rFonts w:ascii="Helvetica" w:hAnsi="Helvetica" w:cs="Helvetica"/>
          <w:color w:val="000000"/>
          <w:sz w:val="33"/>
          <w:szCs w:val="33"/>
        </w:rPr>
        <w:t>production of other chemicals</w:t>
      </w:r>
      <w:r>
        <w:rPr>
          <w:rFonts w:ascii="Helvetica" w:hAnsi="Helvetica" w:cs="Helvetica"/>
          <w:color w:val="000000"/>
          <w:sz w:val="33"/>
          <w:szCs w:val="33"/>
        </w:rPr>
        <w:t> used to manufacture products, such as fabrics for clothes, upholstery, carpet and pillows. It is used to produce </w:t>
      </w:r>
      <w:hyperlink r:id="rId16" w:history="1">
        <w:r>
          <w:rPr>
            <w:rStyle w:val="Hyperlink"/>
            <w:rFonts w:ascii="Helvetica" w:hAnsi="Helvetica" w:cs="Helvetica"/>
            <w:color w:val="4CA2AF"/>
            <w:sz w:val="33"/>
            <w:szCs w:val="33"/>
          </w:rPr>
          <w:t>ethylene glycols</w:t>
        </w:r>
      </w:hyperlink>
      <w:r>
        <w:rPr>
          <w:rFonts w:ascii="Helvetica" w:hAnsi="Helvetica" w:cs="Helvetica"/>
          <w:color w:val="000000"/>
          <w:sz w:val="33"/>
          <w:szCs w:val="33"/>
        </w:rPr>
        <w:t> for </w:t>
      </w:r>
      <w:r>
        <w:rPr>
          <w:rStyle w:val="Strong"/>
          <w:rFonts w:ascii="Helvetica" w:hAnsi="Helvetica" w:cs="Helvetica"/>
          <w:color w:val="000000"/>
          <w:sz w:val="33"/>
          <w:szCs w:val="33"/>
        </w:rPr>
        <w:t>engine antifreeze</w:t>
      </w:r>
      <w:r>
        <w:rPr>
          <w:rFonts w:ascii="Helvetica" w:hAnsi="Helvetica" w:cs="Helvetica"/>
          <w:color w:val="000000"/>
          <w:sz w:val="33"/>
          <w:szCs w:val="33"/>
        </w:rPr>
        <w:t> that keeps our automobiles performing. Other ethylene oxide derivatives are used in </w:t>
      </w:r>
      <w:r>
        <w:rPr>
          <w:rStyle w:val="Strong"/>
          <w:rFonts w:ascii="Helvetica" w:hAnsi="Helvetica" w:cs="Helvetica"/>
          <w:color w:val="000000"/>
          <w:sz w:val="33"/>
          <w:szCs w:val="33"/>
        </w:rPr>
        <w:t>household cleaners</w:t>
      </w:r>
      <w:r>
        <w:rPr>
          <w:rFonts w:ascii="Helvetica" w:hAnsi="Helvetica" w:cs="Helvetica"/>
          <w:color w:val="000000"/>
          <w:sz w:val="33"/>
          <w:szCs w:val="33"/>
        </w:rPr>
        <w:t> and personal care items such as </w:t>
      </w:r>
      <w:r>
        <w:rPr>
          <w:rStyle w:val="Strong"/>
          <w:rFonts w:ascii="Helvetica" w:hAnsi="Helvetica" w:cs="Helvetica"/>
          <w:color w:val="000000"/>
          <w:sz w:val="33"/>
          <w:szCs w:val="33"/>
        </w:rPr>
        <w:t>cosmetics and shampoos</w:t>
      </w:r>
      <w:r>
        <w:rPr>
          <w:rFonts w:ascii="Helvetica" w:hAnsi="Helvetica" w:cs="Helvetica"/>
          <w:color w:val="000000"/>
          <w:sz w:val="33"/>
          <w:szCs w:val="33"/>
        </w:rPr>
        <w:t>.</w:t>
      </w:r>
    </w:p>
    <w:p w14:paraId="28FF43EA" w14:textId="63DD3ACD" w:rsidR="00C327BC" w:rsidRDefault="00C327BC" w:rsidP="00C327BC">
      <w:pPr>
        <w:pStyle w:val="NormalWeb"/>
        <w:shd w:val="clear" w:color="auto" w:fill="FFFFFF"/>
        <w:spacing w:before="0" w:beforeAutospacing="0" w:after="0" w:afterAutospacing="0"/>
        <w:rPr>
          <w:rFonts w:ascii="Helvetica" w:hAnsi="Helvetica" w:cs="Helvetica"/>
          <w:color w:val="000000"/>
          <w:sz w:val="33"/>
          <w:szCs w:val="33"/>
        </w:rPr>
      </w:pPr>
    </w:p>
    <w:p w14:paraId="3E6AC4D5" w14:textId="77777777" w:rsidR="00C327BC" w:rsidRDefault="00C327BC" w:rsidP="00C327BC">
      <w:pPr>
        <w:pStyle w:val="Heading3"/>
        <w:shd w:val="clear" w:color="auto" w:fill="FFFFFF"/>
        <w:spacing w:before="450" w:beforeAutospacing="0" w:after="0" w:afterAutospacing="0"/>
        <w:rPr>
          <w:rFonts w:ascii="Helvetica" w:hAnsi="Helvetica" w:cs="Helvetica"/>
          <w:b w:val="0"/>
          <w:bCs w:val="0"/>
          <w:color w:val="F6821E"/>
          <w:sz w:val="42"/>
          <w:szCs w:val="42"/>
        </w:rPr>
      </w:pPr>
      <w:r>
        <w:rPr>
          <w:rFonts w:ascii="Helvetica" w:hAnsi="Helvetica" w:cs="Helvetica"/>
          <w:b w:val="0"/>
          <w:bCs w:val="0"/>
          <w:color w:val="F6821E"/>
          <w:sz w:val="42"/>
          <w:szCs w:val="42"/>
        </w:rPr>
        <w:t>Medical Applications</w:t>
      </w:r>
    </w:p>
    <w:p w14:paraId="210DF972" w14:textId="77777777" w:rsidR="00C327BC" w:rsidRDefault="00C327BC" w:rsidP="00C327BC">
      <w:pPr>
        <w:pStyle w:val="NormalWeb"/>
        <w:shd w:val="clear" w:color="auto" w:fill="FFFFFF"/>
        <w:spacing w:before="0" w:beforeAutospacing="0" w:after="0" w:afterAutospacing="0"/>
        <w:rPr>
          <w:rFonts w:ascii="Helvetica" w:hAnsi="Helvetica" w:cs="Helvetica"/>
          <w:color w:val="000000"/>
          <w:sz w:val="33"/>
          <w:szCs w:val="33"/>
        </w:rPr>
      </w:pPr>
      <w:r>
        <w:rPr>
          <w:rFonts w:ascii="Helvetica" w:hAnsi="Helvetica" w:cs="Helvetica"/>
          <w:color w:val="000000"/>
          <w:sz w:val="33"/>
          <w:szCs w:val="33"/>
        </w:rPr>
        <w:t>Ethylene oxide sterilization processes can </w:t>
      </w:r>
      <w:r>
        <w:rPr>
          <w:rStyle w:val="Strong"/>
          <w:rFonts w:ascii="Helvetica" w:hAnsi="Helvetica" w:cs="Helvetica"/>
          <w:color w:val="000000"/>
          <w:sz w:val="33"/>
          <w:szCs w:val="33"/>
        </w:rPr>
        <w:t>sanitize medical and pharmaceutical products</w:t>
      </w:r>
      <w:r>
        <w:rPr>
          <w:rFonts w:ascii="Helvetica" w:hAnsi="Helvetica" w:cs="Helvetica"/>
          <w:color w:val="000000"/>
          <w:sz w:val="33"/>
          <w:szCs w:val="33"/>
        </w:rPr>
        <w:t> that cannot support conventional, high-temperature steam sterilization procedures. Delicate, heat-sensitive medical devices that incorporate plastics and electronics could be warped or otherwise damaged by steam sterilization. A </w:t>
      </w:r>
      <w:hyperlink r:id="rId17" w:tgtFrame="_blank" w:history="1">
        <w:r>
          <w:rPr>
            <w:rStyle w:val="Hyperlink"/>
            <w:rFonts w:ascii="Helvetica" w:hAnsi="Helvetica" w:cs="Helvetica"/>
            <w:color w:val="4CA2AF"/>
            <w:sz w:val="33"/>
            <w:szCs w:val="33"/>
          </w:rPr>
          <w:t>low-temperature sterilizer</w:t>
        </w:r>
      </w:hyperlink>
      <w:r>
        <w:rPr>
          <w:rFonts w:ascii="Helvetica" w:hAnsi="Helvetica" w:cs="Helvetica"/>
          <w:color w:val="000000"/>
          <w:sz w:val="33"/>
          <w:szCs w:val="33"/>
        </w:rPr>
        <w:t>, ethylene oxide gas will not damage these types of medical devices.</w:t>
      </w:r>
    </w:p>
    <w:p w14:paraId="30274AA1" w14:textId="77777777" w:rsidR="00C327BC" w:rsidRDefault="00C327BC" w:rsidP="00C327BC">
      <w:pPr>
        <w:pStyle w:val="NormalWeb"/>
        <w:shd w:val="clear" w:color="auto" w:fill="FFFFFF"/>
        <w:spacing w:before="0" w:beforeAutospacing="0" w:after="0" w:afterAutospacing="0"/>
        <w:rPr>
          <w:rFonts w:ascii="Helvetica" w:hAnsi="Helvetica" w:cs="Helvetica"/>
          <w:color w:val="000000"/>
          <w:sz w:val="33"/>
          <w:szCs w:val="33"/>
        </w:rPr>
      </w:pPr>
      <w:r>
        <w:rPr>
          <w:rFonts w:ascii="Helvetica" w:hAnsi="Helvetica" w:cs="Helvetica"/>
          <w:color w:val="000000"/>
          <w:sz w:val="33"/>
          <w:szCs w:val="33"/>
        </w:rPr>
        <w:t>Ethylene oxide also is used to sterilize other healthcare products, such as bandages and ointments, reducing potential damage to the product that may occur from other means of sterilization. Approximately </w:t>
      </w:r>
      <w:hyperlink r:id="rId18" w:tgtFrame="_blank" w:history="1">
        <w:r>
          <w:rPr>
            <w:rStyle w:val="Hyperlink"/>
            <w:rFonts w:ascii="Helvetica" w:hAnsi="Helvetica" w:cs="Helvetica"/>
            <w:color w:val="4CA2AF"/>
            <w:sz w:val="33"/>
            <w:szCs w:val="33"/>
          </w:rPr>
          <w:t>50 percent</w:t>
        </w:r>
      </w:hyperlink>
      <w:r>
        <w:rPr>
          <w:rFonts w:ascii="Helvetica" w:hAnsi="Helvetica" w:cs="Helvetica"/>
          <w:color w:val="000000"/>
          <w:sz w:val="33"/>
          <w:szCs w:val="33"/>
        </w:rPr>
        <w:t> of medical supplies are sterilized with ethylene oxide, making it critical to the U.S. healthcare industry.</w:t>
      </w:r>
    </w:p>
    <w:p w14:paraId="3925BFA9" w14:textId="77777777" w:rsidR="00C327BC" w:rsidRDefault="00C327BC" w:rsidP="00C327BC">
      <w:pPr>
        <w:pStyle w:val="NormalWeb"/>
        <w:shd w:val="clear" w:color="auto" w:fill="FFFFFF"/>
        <w:spacing w:before="0" w:beforeAutospacing="0" w:after="0" w:afterAutospacing="0"/>
        <w:rPr>
          <w:rFonts w:ascii="Helvetica" w:hAnsi="Helvetica" w:cs="Helvetica"/>
          <w:color w:val="000000"/>
          <w:sz w:val="33"/>
          <w:szCs w:val="33"/>
        </w:rPr>
      </w:pPr>
    </w:p>
    <w:p w14:paraId="2C250BFF" w14:textId="77777777" w:rsidR="00C327BC" w:rsidRDefault="00C327BC" w:rsidP="004D3554">
      <w:pPr>
        <w:pStyle w:val="NormalWeb"/>
        <w:shd w:val="clear" w:color="auto" w:fill="FFFFFF"/>
        <w:spacing w:before="0" w:beforeAutospacing="0" w:after="150" w:afterAutospacing="0"/>
        <w:rPr>
          <w:rFonts w:ascii="Arial" w:hAnsi="Arial" w:cs="Arial"/>
          <w:color w:val="333333"/>
          <w:sz w:val="21"/>
          <w:szCs w:val="21"/>
        </w:rPr>
      </w:pPr>
    </w:p>
    <w:p w14:paraId="71F7AD0E" w14:textId="77777777" w:rsidR="00E53609" w:rsidRPr="00316259" w:rsidRDefault="00E53609" w:rsidP="00316259">
      <w:pPr>
        <w:shd w:val="clear" w:color="auto" w:fill="FFFFFF"/>
        <w:spacing w:after="150" w:line="240" w:lineRule="auto"/>
        <w:ind w:left="360"/>
        <w:rPr>
          <w:rFonts w:ascii="Arial" w:eastAsia="Times New Roman" w:hAnsi="Arial" w:cs="Arial"/>
          <w:color w:val="333333"/>
          <w:sz w:val="21"/>
          <w:szCs w:val="21"/>
        </w:rPr>
      </w:pPr>
    </w:p>
    <w:p w14:paraId="57DA8A00" w14:textId="77777777" w:rsidR="006C62A0" w:rsidRDefault="006C62A0"/>
    <w:sectPr w:rsidR="006C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85"/>
    <w:multiLevelType w:val="hybridMultilevel"/>
    <w:tmpl w:val="A54A8A4E"/>
    <w:lvl w:ilvl="0" w:tplc="CE1203E4">
      <w:start w:val="1"/>
      <w:numFmt w:val="decimal"/>
      <w:lvlText w:val="%1."/>
      <w:lvlJc w:val="left"/>
      <w:pPr>
        <w:ind w:left="720" w:hanging="360"/>
      </w:pPr>
      <w:rPr>
        <w:rFonts w:eastAsia="Times New Roman"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74AE7"/>
    <w:multiLevelType w:val="multilevel"/>
    <w:tmpl w:val="A100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AF"/>
    <w:rsid w:val="00316259"/>
    <w:rsid w:val="00474C65"/>
    <w:rsid w:val="004D3554"/>
    <w:rsid w:val="006C62A0"/>
    <w:rsid w:val="00B13BAF"/>
    <w:rsid w:val="00C327BC"/>
    <w:rsid w:val="00E5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F885"/>
  <w15:chartTrackingRefBased/>
  <w15:docId w15:val="{522F35BC-3653-4C1E-B4B2-C49DCF27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6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6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3BAF"/>
    <w:rPr>
      <w:b/>
      <w:bCs/>
    </w:rPr>
  </w:style>
  <w:style w:type="paragraph" w:styleId="NormalWeb">
    <w:name w:val="Normal (Web)"/>
    <w:basedOn w:val="Normal"/>
    <w:uiPriority w:val="99"/>
    <w:unhideWhenUsed/>
    <w:rsid w:val="00B13B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BAF"/>
    <w:pPr>
      <w:ind w:left="720"/>
      <w:contextualSpacing/>
    </w:pPr>
  </w:style>
  <w:style w:type="character" w:customStyle="1" w:styleId="Heading2Char">
    <w:name w:val="Heading 2 Char"/>
    <w:basedOn w:val="DefaultParagraphFont"/>
    <w:link w:val="Heading2"/>
    <w:uiPriority w:val="9"/>
    <w:rsid w:val="00316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62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16259"/>
    <w:rPr>
      <w:color w:val="0000FF"/>
      <w:u w:val="single"/>
    </w:rPr>
  </w:style>
  <w:style w:type="paragraph" w:customStyle="1" w:styleId="list-inline-keyline">
    <w:name w:val="list-inline-keyline"/>
    <w:basedOn w:val="Normal"/>
    <w:rsid w:val="00474C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0476">
      <w:bodyDiv w:val="1"/>
      <w:marLeft w:val="0"/>
      <w:marRight w:val="0"/>
      <w:marTop w:val="0"/>
      <w:marBottom w:val="0"/>
      <w:divBdr>
        <w:top w:val="none" w:sz="0" w:space="0" w:color="auto"/>
        <w:left w:val="none" w:sz="0" w:space="0" w:color="auto"/>
        <w:bottom w:val="none" w:sz="0" w:space="0" w:color="auto"/>
        <w:right w:val="none" w:sz="0" w:space="0" w:color="auto"/>
      </w:divBdr>
    </w:div>
    <w:div w:id="1040519813">
      <w:bodyDiv w:val="1"/>
      <w:marLeft w:val="0"/>
      <w:marRight w:val="0"/>
      <w:marTop w:val="0"/>
      <w:marBottom w:val="0"/>
      <w:divBdr>
        <w:top w:val="none" w:sz="0" w:space="0" w:color="auto"/>
        <w:left w:val="none" w:sz="0" w:space="0" w:color="auto"/>
        <w:bottom w:val="none" w:sz="0" w:space="0" w:color="auto"/>
        <w:right w:val="none" w:sz="0" w:space="0" w:color="auto"/>
      </w:divBdr>
    </w:div>
    <w:div w:id="1175651081">
      <w:bodyDiv w:val="1"/>
      <w:marLeft w:val="0"/>
      <w:marRight w:val="0"/>
      <w:marTop w:val="0"/>
      <w:marBottom w:val="0"/>
      <w:divBdr>
        <w:top w:val="none" w:sz="0" w:space="0" w:color="auto"/>
        <w:left w:val="none" w:sz="0" w:space="0" w:color="auto"/>
        <w:bottom w:val="none" w:sz="0" w:space="0" w:color="auto"/>
        <w:right w:val="none" w:sz="0" w:space="0" w:color="auto"/>
      </w:divBdr>
    </w:div>
    <w:div w:id="1413893778">
      <w:bodyDiv w:val="1"/>
      <w:marLeft w:val="0"/>
      <w:marRight w:val="0"/>
      <w:marTop w:val="0"/>
      <w:marBottom w:val="0"/>
      <w:divBdr>
        <w:top w:val="none" w:sz="0" w:space="0" w:color="auto"/>
        <w:left w:val="none" w:sz="0" w:space="0" w:color="auto"/>
        <w:bottom w:val="none" w:sz="0" w:space="0" w:color="auto"/>
        <w:right w:val="none" w:sz="0" w:space="0" w:color="auto"/>
      </w:divBdr>
      <w:divsChild>
        <w:div w:id="1487894861">
          <w:marLeft w:val="0"/>
          <w:marRight w:val="0"/>
          <w:marTop w:val="0"/>
          <w:marBottom w:val="450"/>
          <w:divBdr>
            <w:top w:val="none" w:sz="0" w:space="0" w:color="auto"/>
            <w:left w:val="none" w:sz="0" w:space="0" w:color="auto"/>
            <w:bottom w:val="none" w:sz="0" w:space="0" w:color="auto"/>
            <w:right w:val="none" w:sz="0" w:space="0" w:color="auto"/>
          </w:divBdr>
          <w:divsChild>
            <w:div w:id="316570973">
              <w:marLeft w:val="0"/>
              <w:marRight w:val="0"/>
              <w:marTop w:val="0"/>
              <w:marBottom w:val="450"/>
              <w:divBdr>
                <w:top w:val="none" w:sz="0" w:space="0" w:color="auto"/>
                <w:left w:val="none" w:sz="0" w:space="0" w:color="auto"/>
                <w:bottom w:val="none" w:sz="0" w:space="0" w:color="auto"/>
                <w:right w:val="none" w:sz="0" w:space="0" w:color="auto"/>
              </w:divBdr>
            </w:div>
            <w:div w:id="246429882">
              <w:marLeft w:val="0"/>
              <w:marRight w:val="0"/>
              <w:marTop w:val="0"/>
              <w:marBottom w:val="0"/>
              <w:divBdr>
                <w:top w:val="none" w:sz="0" w:space="0" w:color="auto"/>
                <w:left w:val="none" w:sz="0" w:space="0" w:color="auto"/>
                <w:bottom w:val="none" w:sz="0" w:space="0" w:color="auto"/>
                <w:right w:val="none" w:sz="0" w:space="0" w:color="auto"/>
              </w:divBdr>
              <w:divsChild>
                <w:div w:id="2106067963">
                  <w:marLeft w:val="0"/>
                  <w:marRight w:val="0"/>
                  <w:marTop w:val="0"/>
                  <w:marBottom w:val="0"/>
                  <w:divBdr>
                    <w:top w:val="none" w:sz="0" w:space="0" w:color="auto"/>
                    <w:left w:val="none" w:sz="0" w:space="0" w:color="auto"/>
                    <w:bottom w:val="none" w:sz="0" w:space="0" w:color="auto"/>
                    <w:right w:val="none" w:sz="0" w:space="0" w:color="auto"/>
                  </w:divBdr>
                </w:div>
                <w:div w:id="5489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086">
          <w:marLeft w:val="0"/>
          <w:marRight w:val="0"/>
          <w:marTop w:val="0"/>
          <w:marBottom w:val="450"/>
          <w:divBdr>
            <w:top w:val="none" w:sz="0" w:space="0" w:color="auto"/>
            <w:left w:val="none" w:sz="0" w:space="0" w:color="auto"/>
            <w:bottom w:val="none" w:sz="0" w:space="0" w:color="auto"/>
            <w:right w:val="none" w:sz="0" w:space="0" w:color="auto"/>
          </w:divBdr>
          <w:divsChild>
            <w:div w:id="667057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7885054">
      <w:bodyDiv w:val="1"/>
      <w:marLeft w:val="0"/>
      <w:marRight w:val="0"/>
      <w:marTop w:val="0"/>
      <w:marBottom w:val="0"/>
      <w:divBdr>
        <w:top w:val="none" w:sz="0" w:space="0" w:color="auto"/>
        <w:left w:val="none" w:sz="0" w:space="0" w:color="auto"/>
        <w:bottom w:val="none" w:sz="0" w:space="0" w:color="auto"/>
        <w:right w:val="none" w:sz="0" w:space="0" w:color="auto"/>
      </w:divBdr>
    </w:div>
    <w:div w:id="20807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fda.gov/news-events/press-announcements/statement-concerns-medical-device-availability-due-certain-sterilization-facility-closure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cdn1.byjus.com/wp-content/uploads/2018/11/chemistry/wp-content/uploads/2016/01/45.png" TargetMode="External"/><Relationship Id="rId17" Type="http://schemas.openxmlformats.org/officeDocument/2006/relationships/hyperlink" Target="https://www.cdc.gov/infectioncontrol/guidelines/disinfection/index.html" TargetMode="External"/><Relationship Id="rId2" Type="http://schemas.openxmlformats.org/officeDocument/2006/relationships/numbering" Target="numbering.xml"/><Relationship Id="rId16" Type="http://schemas.openxmlformats.org/officeDocument/2006/relationships/hyperlink" Target="https://www.chemicalsafetyfacts.org/ethylene-glyc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yjus.com/chemistry/hydrogen/" TargetMode="External"/><Relationship Id="rId11" Type="http://schemas.openxmlformats.org/officeDocument/2006/relationships/hyperlink" Target="https://byjus.com/chemistry/sn1-and-sn2-reaction-of-haloalkanes/" TargetMode="External"/><Relationship Id="rId5" Type="http://schemas.openxmlformats.org/officeDocument/2006/relationships/webSettings" Target="webSettings.xml"/><Relationship Id="rId15" Type="http://schemas.openxmlformats.org/officeDocument/2006/relationships/hyperlink" Target="https://www.chemicalsafetyfacts.org/polyurethanes-diisocyanates/?tab=1"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1.byjus.com/wp-content/uploads/2018/11/chemistry/wp-content/uploads/2016/01/con1.png" TargetMode="External"/><Relationship Id="rId14" Type="http://schemas.openxmlformats.org/officeDocument/2006/relationships/hyperlink" Target="https://byjus.com/chemistry/haloalkanes-haloare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133D-13DA-4512-AA12-EF5563E7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 ajibola</dc:creator>
  <cp:keywords/>
  <dc:description/>
  <cp:lastModifiedBy>Oke ajibola</cp:lastModifiedBy>
  <cp:revision>5</cp:revision>
  <dcterms:created xsi:type="dcterms:W3CDTF">2020-04-09T21:05:00Z</dcterms:created>
  <dcterms:modified xsi:type="dcterms:W3CDTF">2020-04-09T21:28:00Z</dcterms:modified>
</cp:coreProperties>
</file>