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28F" w:rsidRDefault="000659A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NAME: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7A083A">
        <w:rPr>
          <w:rFonts w:ascii="Arial" w:hAnsi="Arial" w:cs="Arial"/>
          <w:color w:val="000000" w:themeColor="text1"/>
          <w:sz w:val="21"/>
          <w:szCs w:val="21"/>
        </w:rPr>
        <w:t>Aghasili Chukwudi William</w:t>
      </w:r>
    </w:p>
    <w:p w:rsidR="0082428F" w:rsidRDefault="000659A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MATRIC NUMBER: 17/</w:t>
      </w:r>
      <w:r w:rsidR="007A083A">
        <w:rPr>
          <w:rFonts w:ascii="Arial" w:hAnsi="Arial" w:cs="Arial"/>
          <w:color w:val="000000" w:themeColor="text1"/>
          <w:sz w:val="21"/>
          <w:szCs w:val="21"/>
        </w:rPr>
        <w:t>ENG03/007</w:t>
      </w:r>
    </w:p>
    <w:p w:rsidR="0082428F" w:rsidRDefault="000659A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DEPARTMENT: </w:t>
      </w:r>
      <w:r>
        <w:rPr>
          <w:rFonts w:ascii="Arial" w:hAnsi="Arial" w:cs="Arial"/>
          <w:color w:val="000000" w:themeColor="text1"/>
          <w:sz w:val="21"/>
          <w:szCs w:val="21"/>
        </w:rPr>
        <w:t>Civil  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ngineering </w:t>
      </w:r>
    </w:p>
    <w:p w:rsidR="0082428F" w:rsidRDefault="000659A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COURSE: Engineering law </w:t>
      </w:r>
    </w:p>
    <w:p w:rsidR="0082428F" w:rsidRDefault="0082428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2428F" w:rsidRDefault="000659A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patent</w:t>
      </w:r>
      <w:r>
        <w:rPr>
          <w:rFonts w:ascii="Arial" w:hAnsi="Arial" w:cs="Arial"/>
          <w:color w:val="000000" w:themeColor="text1"/>
          <w:sz w:val="21"/>
          <w:szCs w:val="21"/>
        </w:rPr>
        <w:t> is a form of </w:t>
      </w:r>
      <w:hyperlink r:id="rId5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that gives the owner the legal right to exclude others from making, using, selling and importing an </w:t>
      </w:r>
      <w:hyperlink r:id="rId6" w:tooltip="Inventio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invention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for a limited period of years, in exchange for publishing an </w:t>
      </w:r>
      <w:hyperlink r:id="rId7" w:tooltip="Sufficiency of disclosur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enabling publi</w:t>
        </w:r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 disclosure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of the invention. In most countries patent rights fall under </w:t>
      </w:r>
      <w:hyperlink r:id="rId8" w:tooltip="Private law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civil law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and the patent holder needs to sue someone </w:t>
      </w:r>
      <w:hyperlink r:id="rId9" w:tooltip="Patent infringemen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infringing the patent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in order to enforce his or her rights. In some </w:t>
      </w:r>
      <w:hyperlink r:id="rId10" w:anchor="Major_industries" w:tooltip="Outline of industr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industries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patents are an essentia</w:t>
      </w:r>
      <w:r>
        <w:rPr>
          <w:rFonts w:ascii="Arial" w:hAnsi="Arial" w:cs="Arial"/>
          <w:color w:val="000000" w:themeColor="text1"/>
          <w:sz w:val="21"/>
          <w:szCs w:val="21"/>
        </w:rPr>
        <w:t>l form of </w:t>
      </w:r>
      <w:hyperlink r:id="rId11" w:tooltip="Competitive advantag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competitive advantage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; in others they are irrelevant</w:t>
      </w:r>
    </w:p>
    <w:p w:rsidR="0082428F" w:rsidRDefault="000659A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The procedure for granting patents, requirements placed on the patentee, and the extent of the exc</w:t>
      </w:r>
      <w:r>
        <w:rPr>
          <w:rFonts w:ascii="Arial" w:hAnsi="Arial" w:cs="Arial"/>
          <w:color w:val="000000" w:themeColor="text1"/>
          <w:sz w:val="21"/>
          <w:szCs w:val="21"/>
        </w:rPr>
        <w:t>lusive rights vary widely between countries according to national laws and international agreements. Typically, however, a patent application must include one or more </w:t>
      </w:r>
      <w:hyperlink r:id="rId12" w:tooltip="Patent claim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claims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 that </w:t>
      </w:r>
      <w:r>
        <w:rPr>
          <w:rFonts w:ascii="Arial" w:hAnsi="Arial" w:cs="Arial"/>
          <w:color w:val="000000" w:themeColor="text1"/>
          <w:sz w:val="21"/>
          <w:szCs w:val="21"/>
        </w:rPr>
        <w:t>define the invention. A patent may include many claims, each of which defines a specific property right. These claims must meet relevant </w:t>
      </w:r>
      <w:hyperlink r:id="rId13" w:tooltip="Patentabili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patentability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requirements, such as </w:t>
      </w:r>
      <w:hyperlink r:id="rId14" w:tooltip="Novelty (patent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novelty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15" w:tooltip="Utility (patent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usefulness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and </w:t>
      </w:r>
      <w:hyperlink r:id="rId16" w:tooltip="Inventive step and non-obviousnes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non-obviousness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82428F" w:rsidRDefault="0082428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2428F" w:rsidRDefault="000659A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Copyright</w:t>
      </w:r>
      <w:r>
        <w:rPr>
          <w:rFonts w:ascii="Arial" w:hAnsi="Arial" w:cs="Arial"/>
          <w:color w:val="000000" w:themeColor="text1"/>
          <w:sz w:val="21"/>
          <w:szCs w:val="21"/>
        </w:rPr>
        <w:t> is the </w:t>
      </w:r>
      <w:hyperlink r:id="rId17" w:tooltip="Exclusive righ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exclusive right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given to the creator of a </w:t>
      </w:r>
      <w:hyperlink r:id="rId18" w:tooltip="Creative wo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creative work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 to reproduce the work, usually for a limited time The creative work may be in a literary, artistic, educational, or musical form. Copyright is intended to protect </w:t>
      </w:r>
      <w:r>
        <w:rPr>
          <w:rFonts w:ascii="Arial" w:hAnsi="Arial" w:cs="Arial"/>
          <w:color w:val="000000" w:themeColor="text1"/>
          <w:sz w:val="21"/>
          <w:szCs w:val="21"/>
        </w:rPr>
        <w:t>the original expression of an idea in the form of a creative work, but not the idea itself.</w:t>
      </w:r>
      <w:hyperlink r:id="rId19" w:anchor="cite_note-6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[6]</w:t>
        </w:r>
      </w:hyperlink>
      <w:hyperlink r:id="rId20" w:anchor="cite_note-7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[7]</w:t>
        </w:r>
      </w:hyperlink>
      <w:hyperlink r:id="rId21" w:anchor="cite_note-8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[8]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 copyright is subject to </w:t>
      </w:r>
      <w:hyperlink r:id="rId22" w:tooltip="Limitations and exceptions to copyrigh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limitations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based on p</w:t>
      </w:r>
      <w:r>
        <w:rPr>
          <w:rFonts w:ascii="Arial" w:hAnsi="Arial" w:cs="Arial"/>
          <w:color w:val="000000" w:themeColor="text1"/>
          <w:sz w:val="21"/>
          <w:szCs w:val="21"/>
        </w:rPr>
        <w:t>ublic interest considerations, such as the </w:t>
      </w:r>
      <w:hyperlink r:id="rId23" w:tooltip="Fair us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fair use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doctrine in the United States. Some jurisdictions require "fixing" copyrighted works in a tangible form. It is often shared among multi</w:t>
      </w:r>
      <w:r>
        <w:rPr>
          <w:rFonts w:ascii="Arial" w:hAnsi="Arial" w:cs="Arial"/>
          <w:color w:val="000000" w:themeColor="text1"/>
          <w:sz w:val="21"/>
          <w:szCs w:val="21"/>
        </w:rPr>
        <w:t>ple authors, each of whom holds a set of rights to use or license the work, and who are commonly referred to as rights holders These rights frequently include reproduction, control over </w:t>
      </w:r>
      <w:hyperlink r:id="rId24" w:tooltip="Derivative wo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derivative works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distribution, </w:t>
      </w:r>
      <w:hyperlink r:id="rId25" w:tooltip="Performing right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public performance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and </w:t>
      </w:r>
      <w:hyperlink r:id="rId26" w:tooltip="Moral right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moral rights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such as at</w:t>
      </w:r>
      <w:r>
        <w:rPr>
          <w:rFonts w:ascii="Arial" w:hAnsi="Arial" w:cs="Arial"/>
          <w:color w:val="000000" w:themeColor="text1"/>
          <w:sz w:val="21"/>
          <w:szCs w:val="21"/>
        </w:rPr>
        <w:t>tribution</w:t>
      </w:r>
    </w:p>
    <w:p w:rsidR="0082428F" w:rsidRDefault="000659A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Copyrights can be granted by public law and are in that case considered "territorial rights". This means that copyrights granted by the law of a certain state, do not extend beyond the territory of that specific jurisdiction. Copyrights of </w:t>
      </w:r>
      <w:r>
        <w:rPr>
          <w:rFonts w:ascii="Arial" w:hAnsi="Arial" w:cs="Arial"/>
          <w:color w:val="000000" w:themeColor="text1"/>
          <w:sz w:val="21"/>
          <w:szCs w:val="21"/>
        </w:rPr>
        <w:t>this type vary by country; many countries, and sometimes a large group of countries, have made agreements with other countries on procedures applicable when works "cross" national borders or national rights are inconsistent</w:t>
      </w:r>
    </w:p>
    <w:p w:rsidR="0082428F" w:rsidRDefault="000659A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Typically, the public law </w:t>
      </w:r>
      <w:hyperlink r:id="rId27" w:tooltip="Copyright term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duration of a copyright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expires 50 to 100 years after the creator dies, </w:t>
      </w:r>
      <w:hyperlink r:id="rId28" w:tooltip="List of countries' copyright length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depending on the jurisdiction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 Some countries require certain </w:t>
      </w:r>
      <w:hyperlink r:id="rId29" w:tooltip="Copyright formalitie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copyright formalities</w:t>
        </w:r>
      </w:hyperlink>
      <w:hyperlink r:id="rId30" w:anchor="cite_note-:3-5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to establishing copyright, others recognize copyright in any completed work, without formal registration.</w:t>
      </w:r>
    </w:p>
    <w:p w:rsidR="0082428F" w:rsidRDefault="0082428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2428F" w:rsidRDefault="000659A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trademark</w:t>
      </w:r>
      <w:r>
        <w:rPr>
          <w:rFonts w:ascii="Arial" w:hAnsi="Arial" w:cs="Arial"/>
          <w:color w:val="000000" w:themeColor="text1"/>
          <w:sz w:val="21"/>
          <w:szCs w:val="21"/>
        </w:rPr>
        <w:t> (also written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 mark</w:t>
      </w:r>
      <w:r>
        <w:rPr>
          <w:rFonts w:ascii="Arial" w:hAnsi="Arial" w:cs="Arial"/>
          <w:color w:val="000000" w:themeColor="text1"/>
          <w:sz w:val="21"/>
          <w:szCs w:val="21"/>
        </w:rPr>
        <w:t> or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trade-mark</w:t>
      </w:r>
      <w:r>
        <w:rPr>
          <w:rFonts w:ascii="Arial" w:hAnsi="Arial" w:cs="Arial"/>
          <w:color w:val="000000" w:themeColor="text1"/>
          <w:sz w:val="21"/>
          <w:szCs w:val="21"/>
        </w:rPr>
        <w:t>) is a type of </w:t>
      </w:r>
      <w:hyperlink r:id="rId31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consisting of a recognizable </w:t>
      </w:r>
      <w:hyperlink r:id="rId32" w:tooltip="Sign (semiotics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sign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33" w:tooltip="Desig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design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 </w:t>
      </w:r>
      <w:hyperlink r:id="rId34" w:tooltip="Expression (language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expression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which identifies </w:t>
      </w:r>
      <w:hyperlink r:id="rId35" w:tooltip="Good (economics and accounting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products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or </w:t>
      </w:r>
      <w:hyperlink r:id="rId36" w:tooltip="Service economie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services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of a particular source from those of others,</w:t>
      </w:r>
      <w:hyperlink r:id="rId37" w:anchor="cite_note-2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[2]</w:t>
        </w:r>
      </w:hyperlink>
      <w:hyperlink r:id="rId38" w:anchor="cite_note-3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[3]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although trademarks used to identify services are usually called </w:t>
      </w:r>
      <w:hyperlink r:id="rId39" w:tooltip="Service ma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service marks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</w:t>
      </w:r>
      <w:hyperlink r:id="rId40" w:anchor="cite_note-4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[4]</w:t>
        </w:r>
      </w:hyperlink>
      <w:hyperlink r:id="rId41" w:anchor="cite_note-5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[5]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The trademar</w:t>
      </w:r>
      <w:r>
        <w:rPr>
          <w:rFonts w:ascii="Arial" w:hAnsi="Arial" w:cs="Arial"/>
          <w:color w:val="000000" w:themeColor="text1"/>
          <w:sz w:val="21"/>
          <w:szCs w:val="21"/>
        </w:rPr>
        <w:t>k owner can be an individual, </w:t>
      </w:r>
      <w:hyperlink r:id="rId42" w:tooltip="Business organization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business organization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 any </w:t>
      </w:r>
      <w:hyperlink r:id="rId43" w:tooltip="Juristic perso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legal entity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. A </w:t>
      </w:r>
      <w:r>
        <w:rPr>
          <w:rFonts w:ascii="Arial" w:hAnsi="Arial" w:cs="Arial"/>
          <w:color w:val="000000" w:themeColor="text1"/>
          <w:sz w:val="21"/>
          <w:szCs w:val="21"/>
        </w:rPr>
        <w:t>trademark may be located on a </w:t>
      </w:r>
      <w:hyperlink r:id="rId44" w:tooltip="Packaging and labeling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package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 </w:t>
      </w:r>
      <w:hyperlink r:id="rId45" w:tooltip="Labe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label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 </w:t>
      </w:r>
      <w:hyperlink r:id="rId46" w:tooltip="Voucher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voucher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 on the product itself. For the sake of </w:t>
      </w:r>
      <w:hyperlink r:id="rId47" w:tooltip="Corporate identi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corporate identity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trademarks are often displaye</w:t>
      </w:r>
      <w:r>
        <w:rPr>
          <w:rFonts w:ascii="Arial" w:hAnsi="Arial" w:cs="Arial"/>
          <w:color w:val="000000" w:themeColor="text1"/>
          <w:sz w:val="21"/>
          <w:szCs w:val="21"/>
        </w:rPr>
        <w:t>d on company buildings. It is legally recognized as a type of </w:t>
      </w:r>
      <w:hyperlink r:id="rId48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 The 1938 Act, which served as a model for similar legislation elsewhere, con</w:t>
      </w:r>
      <w:r>
        <w:rPr>
          <w:rFonts w:ascii="Arial" w:hAnsi="Arial" w:cs="Arial"/>
          <w:color w:val="000000" w:themeColor="text1"/>
          <w:sz w:val="21"/>
          <w:szCs w:val="21"/>
        </w:rPr>
        <w:t>tained other novel concepts such as "associated trademarks", a consent to use system, a defensive mark system, and non claiming right system.</w:t>
      </w:r>
    </w:p>
    <w:p w:rsidR="0082428F" w:rsidRDefault="000659A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The symbols ™ (the </w:t>
      </w:r>
      <w:hyperlink r:id="rId49" w:tooltip="Trademark symbo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trademark sym</w:t>
        </w:r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bol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) and ® (the </w:t>
      </w:r>
      <w:hyperlink r:id="rId50" w:tooltip="Registered trademark symbo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registered trademark symbol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) can be used to indicate trademarks; the latter is only for use by the owner of a trademark that has b</w:t>
      </w:r>
      <w:r>
        <w:rPr>
          <w:rFonts w:ascii="Arial" w:hAnsi="Arial" w:cs="Arial"/>
          <w:color w:val="000000" w:themeColor="text1"/>
          <w:sz w:val="21"/>
          <w:szCs w:val="21"/>
        </w:rPr>
        <w:t>een registered.</w:t>
      </w:r>
    </w:p>
    <w:p w:rsidR="0082428F" w:rsidRDefault="0082428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2428F" w:rsidRDefault="000659A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Trade secrets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are a type of intellectual property that comprise formulas, practices, processes, designs, instruments, patterns, or compilations of information that have inherent economic value because they are not generally known or readil</w:t>
      </w:r>
      <w:r>
        <w:rPr>
          <w:rFonts w:ascii="Arial" w:hAnsi="Arial" w:cs="Arial"/>
          <w:color w:val="000000" w:themeColor="text1"/>
          <w:sz w:val="21"/>
          <w:szCs w:val="21"/>
        </w:rPr>
        <w:t>y ascertainable by others, and which the owner takes reasonable measures to keep secret In some jurisdictions, such secrets are referred to as confidential information.</w:t>
      </w:r>
    </w:p>
    <w:p w:rsidR="0082428F" w:rsidRDefault="0082428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2428F" w:rsidRDefault="0082428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82428F" w:rsidRDefault="0082428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82428F" w:rsidRDefault="0082428F"/>
    <w:p w:rsidR="0082428F" w:rsidRDefault="0082428F"/>
    <w:sectPr w:rsidR="0082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8F"/>
    <w:rsid w:val="000659A6"/>
    <w:rsid w:val="00612CD8"/>
    <w:rsid w:val="007A083A"/>
    <w:rsid w:val="0082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87897"/>
  <w15:docId w15:val="{39766658-46EA-394B-B031-20A1FA62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Patentability" TargetMode="External"/><Relationship Id="rId18" Type="http://schemas.openxmlformats.org/officeDocument/2006/relationships/hyperlink" Target="https://en.wikipedia.org/wiki/Creative_work" TargetMode="External"/><Relationship Id="rId26" Type="http://schemas.openxmlformats.org/officeDocument/2006/relationships/hyperlink" Target="https://en.wikipedia.org/wiki/Moral_rights" TargetMode="External"/><Relationship Id="rId39" Type="http://schemas.openxmlformats.org/officeDocument/2006/relationships/hyperlink" Target="https://en.wikipedia.org/wiki/Service_mark" TargetMode="External"/><Relationship Id="rId21" Type="http://schemas.openxmlformats.org/officeDocument/2006/relationships/hyperlink" Target="https://en.wikipedia.org/wiki/Copyright" TargetMode="External"/><Relationship Id="rId34" Type="http://schemas.openxmlformats.org/officeDocument/2006/relationships/hyperlink" Target="https://en.wikipedia.org/wiki/Expression_(language)" TargetMode="External"/><Relationship Id="rId42" Type="http://schemas.openxmlformats.org/officeDocument/2006/relationships/hyperlink" Target="https://en.wikipedia.org/wiki/Business_organizations" TargetMode="External"/><Relationship Id="rId47" Type="http://schemas.openxmlformats.org/officeDocument/2006/relationships/hyperlink" Target="https://en.wikipedia.org/wiki/Corporate_identity" TargetMode="External"/><Relationship Id="rId50" Type="http://schemas.openxmlformats.org/officeDocument/2006/relationships/hyperlink" Target="https://en.wikipedia.org/wiki/Registered_trademark_symbol" TargetMode="External"/><Relationship Id="rId7" Type="http://schemas.openxmlformats.org/officeDocument/2006/relationships/hyperlink" Target="https://en.wikipedia.org/wiki/Sufficiency_of_disclos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Inventive_step_and_non-obviousness" TargetMode="External"/><Relationship Id="rId29" Type="http://schemas.openxmlformats.org/officeDocument/2006/relationships/hyperlink" Target="https://en.wikipedia.org/wiki/Copyright_formalities" TargetMode="External"/><Relationship Id="rId11" Type="http://schemas.openxmlformats.org/officeDocument/2006/relationships/hyperlink" Target="https://en.wikipedia.org/wiki/Competitive_advantage" TargetMode="External"/><Relationship Id="rId24" Type="http://schemas.openxmlformats.org/officeDocument/2006/relationships/hyperlink" Target="https://en.wikipedia.org/wiki/Derivative_work" TargetMode="External"/><Relationship Id="rId32" Type="http://schemas.openxmlformats.org/officeDocument/2006/relationships/hyperlink" Target="https://en.wikipedia.org/wiki/Sign_(semiotics)" TargetMode="External"/><Relationship Id="rId37" Type="http://schemas.openxmlformats.org/officeDocument/2006/relationships/hyperlink" Target="https://en.wikipedia.org/wiki/Trademark" TargetMode="External"/><Relationship Id="rId40" Type="http://schemas.openxmlformats.org/officeDocument/2006/relationships/hyperlink" Target="https://en.wikipedia.org/wiki/Trademark" TargetMode="External"/><Relationship Id="rId45" Type="http://schemas.openxmlformats.org/officeDocument/2006/relationships/hyperlink" Target="https://en.wikipedia.org/wiki/Label" TargetMode="External"/><Relationship Id="rId5" Type="http://schemas.openxmlformats.org/officeDocument/2006/relationships/hyperlink" Target="https://en.wikipedia.org/wiki/Intellectual_property" TargetMode="External"/><Relationship Id="rId15" Type="http://schemas.openxmlformats.org/officeDocument/2006/relationships/hyperlink" Target="https://en.wikipedia.org/wiki/Utility_(patent)" TargetMode="External"/><Relationship Id="rId23" Type="http://schemas.openxmlformats.org/officeDocument/2006/relationships/hyperlink" Target="https://en.wikipedia.org/wiki/Fair_use" TargetMode="External"/><Relationship Id="rId28" Type="http://schemas.openxmlformats.org/officeDocument/2006/relationships/hyperlink" Target="https://en.wikipedia.org/wiki/List_of_countries%27_copyright_lengths" TargetMode="External"/><Relationship Id="rId36" Type="http://schemas.openxmlformats.org/officeDocument/2006/relationships/hyperlink" Target="https://en.wikipedia.org/wiki/Service_economies" TargetMode="External"/><Relationship Id="rId49" Type="http://schemas.openxmlformats.org/officeDocument/2006/relationships/hyperlink" Target="https://en.wikipedia.org/wiki/Trademark_symbol" TargetMode="External"/><Relationship Id="rId10" Type="http://schemas.openxmlformats.org/officeDocument/2006/relationships/hyperlink" Target="https://en.wikipedia.org/wiki/Outline_of_industry" TargetMode="External"/><Relationship Id="rId19" Type="http://schemas.openxmlformats.org/officeDocument/2006/relationships/hyperlink" Target="https://en.wikipedia.org/wiki/Copyright" TargetMode="External"/><Relationship Id="rId31" Type="http://schemas.openxmlformats.org/officeDocument/2006/relationships/hyperlink" Target="https://en.wikipedia.org/wiki/Intellectual_property" TargetMode="External"/><Relationship Id="rId44" Type="http://schemas.openxmlformats.org/officeDocument/2006/relationships/hyperlink" Target="https://en.wikipedia.org/wiki/Packaging_and_labelin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atent_infringement" TargetMode="External"/><Relationship Id="rId14" Type="http://schemas.openxmlformats.org/officeDocument/2006/relationships/hyperlink" Target="https://en.wikipedia.org/wiki/Novelty_(patent)" TargetMode="External"/><Relationship Id="rId22" Type="http://schemas.openxmlformats.org/officeDocument/2006/relationships/hyperlink" Target="https://en.wikipedia.org/wiki/Limitations_and_exceptions_to_copyright" TargetMode="External"/><Relationship Id="rId27" Type="http://schemas.openxmlformats.org/officeDocument/2006/relationships/hyperlink" Target="https://en.wikipedia.org/wiki/Copyright_term" TargetMode="External"/><Relationship Id="rId30" Type="http://schemas.openxmlformats.org/officeDocument/2006/relationships/hyperlink" Target="https://en.wikipedia.org/wiki/Copyright" TargetMode="External"/><Relationship Id="rId35" Type="http://schemas.openxmlformats.org/officeDocument/2006/relationships/hyperlink" Target="https://en.wikipedia.org/wiki/Good_(economics_and_accounting)" TargetMode="External"/><Relationship Id="rId43" Type="http://schemas.openxmlformats.org/officeDocument/2006/relationships/hyperlink" Target="https://en.wikipedia.org/wiki/Juristic_person" TargetMode="External"/><Relationship Id="rId48" Type="http://schemas.openxmlformats.org/officeDocument/2006/relationships/hyperlink" Target="https://en.wikipedia.org/wiki/Intellectual_property" TargetMode="External"/><Relationship Id="rId8" Type="http://schemas.openxmlformats.org/officeDocument/2006/relationships/hyperlink" Target="https://en.wikipedia.org/wiki/Private_law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Patent_claim" TargetMode="External"/><Relationship Id="rId17" Type="http://schemas.openxmlformats.org/officeDocument/2006/relationships/hyperlink" Target="https://en.wikipedia.org/wiki/Exclusive_right" TargetMode="External"/><Relationship Id="rId25" Type="http://schemas.openxmlformats.org/officeDocument/2006/relationships/hyperlink" Target="https://en.wikipedia.org/wiki/Performing_rights" TargetMode="External"/><Relationship Id="rId33" Type="http://schemas.openxmlformats.org/officeDocument/2006/relationships/hyperlink" Target="https://en.wikipedia.org/wiki/Design" TargetMode="External"/><Relationship Id="rId38" Type="http://schemas.openxmlformats.org/officeDocument/2006/relationships/hyperlink" Target="https://en.wikipedia.org/wiki/Trademark" TargetMode="External"/><Relationship Id="rId46" Type="http://schemas.openxmlformats.org/officeDocument/2006/relationships/hyperlink" Target="https://en.wikipedia.org/wiki/Voucher" TargetMode="External"/><Relationship Id="rId20" Type="http://schemas.openxmlformats.org/officeDocument/2006/relationships/hyperlink" Target="https://en.wikipedia.org/wiki/Copyright" TargetMode="External"/><Relationship Id="rId41" Type="http://schemas.openxmlformats.org/officeDocument/2006/relationships/hyperlink" Target="https://en.wikipedia.org/wiki/Trademar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In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francisonochie3000@gmail.com</dc:creator>
  <cp:lastModifiedBy>William Aghasili</cp:lastModifiedBy>
  <cp:revision>2</cp:revision>
  <dcterms:created xsi:type="dcterms:W3CDTF">2020-04-09T18:12:00Z</dcterms:created>
  <dcterms:modified xsi:type="dcterms:W3CDTF">2020-04-09T18:12:00Z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