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35" w:rsidRDefault="002B5594">
      <w:pPr>
        <w:rPr>
          <w:rFonts w:ascii="Times New Roman" w:hAnsi="Times New Roman" w:cs="Times New Roman"/>
          <w:sz w:val="28"/>
          <w:szCs w:val="28"/>
        </w:rPr>
      </w:pPr>
      <w:r>
        <w:rPr>
          <w:rFonts w:ascii="Times New Roman" w:hAnsi="Times New Roman" w:cs="Times New Roman"/>
          <w:sz w:val="28"/>
          <w:szCs w:val="28"/>
        </w:rPr>
        <w:t xml:space="preserve">DISCUSS THE SOCIO -ECONOMIC </w:t>
      </w:r>
      <w:proofErr w:type="gramStart"/>
      <w:r>
        <w:rPr>
          <w:rFonts w:ascii="Times New Roman" w:hAnsi="Times New Roman" w:cs="Times New Roman"/>
          <w:sz w:val="28"/>
          <w:szCs w:val="28"/>
        </w:rPr>
        <w:t>IMPORTANCE  OF</w:t>
      </w:r>
      <w:proofErr w:type="gramEnd"/>
      <w:r>
        <w:rPr>
          <w:rFonts w:ascii="Times New Roman" w:hAnsi="Times New Roman" w:cs="Times New Roman"/>
          <w:sz w:val="28"/>
          <w:szCs w:val="28"/>
        </w:rPr>
        <w:t xml:space="preserve"> MODERN CELL BIOLOGY TECHNIQUES;-</w:t>
      </w:r>
    </w:p>
    <w:p w:rsidR="002B5594" w:rsidRDefault="002B5594">
      <w:pPr>
        <w:rPr>
          <w:rFonts w:ascii="Times New Roman" w:hAnsi="Times New Roman" w:cs="Times New Roman"/>
          <w:sz w:val="28"/>
          <w:szCs w:val="28"/>
        </w:rPr>
      </w:pPr>
    </w:p>
    <w:p w:rsidR="002B5594" w:rsidRDefault="002B5594">
      <w:pPr>
        <w:rPr>
          <w:rFonts w:ascii="Times New Roman" w:hAnsi="Times New Roman" w:cs="Times New Roman"/>
          <w:sz w:val="24"/>
          <w:szCs w:val="24"/>
        </w:rPr>
      </w:pPr>
      <w:r>
        <w:rPr>
          <w:rFonts w:ascii="Times New Roman" w:hAnsi="Times New Roman" w:cs="Times New Roman"/>
          <w:sz w:val="28"/>
          <w:szCs w:val="28"/>
        </w:rPr>
        <w:t>T</w:t>
      </w:r>
      <w:r>
        <w:rPr>
          <w:rFonts w:ascii="Times New Roman" w:hAnsi="Times New Roman" w:cs="Times New Roman"/>
          <w:sz w:val="24"/>
          <w:szCs w:val="24"/>
        </w:rPr>
        <w:t>he following are some of the socio-economic importance of modern cell biology techniques;-</w:t>
      </w:r>
    </w:p>
    <w:p w:rsidR="002B5594" w:rsidRDefault="002B5594" w:rsidP="002B55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metabolism research, Tritium and </w:t>
      </w:r>
      <w:r>
        <w:rPr>
          <w:rFonts w:ascii="Times New Roman" w:hAnsi="Times New Roman" w:cs="Times New Roman"/>
          <w:sz w:val="24"/>
          <w:szCs w:val="24"/>
          <w:vertAlign w:val="superscript"/>
        </w:rPr>
        <w:t>14</w:t>
      </w:r>
      <w:r>
        <w:rPr>
          <w:rFonts w:ascii="Times New Roman" w:hAnsi="Times New Roman" w:cs="Times New Roman"/>
          <w:sz w:val="24"/>
          <w:szCs w:val="24"/>
        </w:rPr>
        <w:t>C-labeled glucose are commonly used in glucose</w:t>
      </w:r>
      <w:r w:rsidR="006B28B1">
        <w:rPr>
          <w:rFonts w:ascii="Times New Roman" w:hAnsi="Times New Roman" w:cs="Times New Roman"/>
          <w:sz w:val="24"/>
          <w:szCs w:val="24"/>
        </w:rPr>
        <w:t xml:space="preserve"> clamps</w:t>
      </w:r>
      <w:r>
        <w:rPr>
          <w:rFonts w:ascii="Times New Roman" w:hAnsi="Times New Roman" w:cs="Times New Roman"/>
          <w:sz w:val="24"/>
          <w:szCs w:val="24"/>
        </w:rPr>
        <w:t xml:space="preserve"> to measure</w:t>
      </w:r>
      <w:r w:rsidR="006B28B1">
        <w:rPr>
          <w:rFonts w:ascii="Times New Roman" w:hAnsi="Times New Roman" w:cs="Times New Roman"/>
          <w:sz w:val="24"/>
          <w:szCs w:val="24"/>
        </w:rPr>
        <w:t xml:space="preserve"> rates of glucose uptake, fatty acid synthesis, and other metabolic processes.</w:t>
      </w:r>
    </w:p>
    <w:p w:rsidR="006B28B1" w:rsidRDefault="006B28B1" w:rsidP="002B55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Radioactive tracers are used to study lipoprotein metabolism in humans and experimental animals.</w:t>
      </w:r>
    </w:p>
    <w:p w:rsidR="006B28B1" w:rsidRDefault="006B28B1" w:rsidP="002B55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medicine, tracers are applied in a number of tests</w:t>
      </w:r>
      <w:r w:rsidR="00A55241">
        <w:rPr>
          <w:rFonts w:ascii="Times New Roman" w:hAnsi="Times New Roman" w:cs="Times New Roman"/>
          <w:sz w:val="24"/>
          <w:szCs w:val="24"/>
        </w:rPr>
        <w:t xml:space="preserve">, </w:t>
      </w:r>
      <w:r>
        <w:rPr>
          <w:rFonts w:ascii="Times New Roman" w:hAnsi="Times New Roman" w:cs="Times New Roman"/>
          <w:sz w:val="24"/>
          <w:szCs w:val="24"/>
        </w:rPr>
        <w:t xml:space="preserve">such as </w:t>
      </w:r>
      <w:r>
        <w:rPr>
          <w:rFonts w:ascii="Times New Roman" w:hAnsi="Times New Roman" w:cs="Times New Roman"/>
          <w:sz w:val="24"/>
          <w:szCs w:val="24"/>
          <w:vertAlign w:val="superscript"/>
        </w:rPr>
        <w:t>99m</w:t>
      </w:r>
      <w:r>
        <w:rPr>
          <w:rFonts w:ascii="Times New Roman" w:hAnsi="Times New Roman" w:cs="Times New Roman"/>
          <w:sz w:val="24"/>
          <w:szCs w:val="24"/>
        </w:rPr>
        <w:t xml:space="preserve">Tc in autoradiography and nuclear medicine, including single photon emission computed </w:t>
      </w:r>
      <w:proofErr w:type="gramStart"/>
      <w:r>
        <w:rPr>
          <w:rFonts w:ascii="Times New Roman" w:hAnsi="Times New Roman" w:cs="Times New Roman"/>
          <w:sz w:val="24"/>
          <w:szCs w:val="24"/>
        </w:rPr>
        <w:t>tomography(</w:t>
      </w:r>
      <w:proofErr w:type="gramEnd"/>
      <w:r>
        <w:rPr>
          <w:rFonts w:ascii="Times New Roman" w:hAnsi="Times New Roman" w:cs="Times New Roman"/>
          <w:sz w:val="24"/>
          <w:szCs w:val="24"/>
        </w:rPr>
        <w:t xml:space="preserve">SPECT), positron emission tomography(PET) and </w:t>
      </w:r>
      <w:proofErr w:type="spellStart"/>
      <w:r>
        <w:rPr>
          <w:rFonts w:ascii="Times New Roman" w:hAnsi="Times New Roman" w:cs="Times New Roman"/>
          <w:sz w:val="24"/>
          <w:szCs w:val="24"/>
        </w:rPr>
        <w:t>scintigraphy</w:t>
      </w:r>
      <w:proofErr w:type="spellEnd"/>
      <w:r>
        <w:rPr>
          <w:rFonts w:ascii="Times New Roman" w:hAnsi="Times New Roman" w:cs="Times New Roman"/>
          <w:sz w:val="24"/>
          <w:szCs w:val="24"/>
        </w:rPr>
        <w:t xml:space="preserve">. The urea breath test for helicobacter pylori commonly used a dose </w:t>
      </w:r>
      <w:proofErr w:type="gramStart"/>
      <w:r>
        <w:rPr>
          <w:rFonts w:ascii="Times New Roman" w:hAnsi="Times New Roman" w:cs="Times New Roman"/>
          <w:sz w:val="24"/>
          <w:szCs w:val="24"/>
        </w:rPr>
        <w:t xml:space="preserve">of  </w:t>
      </w:r>
      <w:r>
        <w:rPr>
          <w:rFonts w:ascii="Times New Roman" w:hAnsi="Times New Roman" w:cs="Times New Roman"/>
          <w:sz w:val="24"/>
          <w:szCs w:val="24"/>
          <w:vertAlign w:val="superscript"/>
        </w:rPr>
        <w:t>14</w:t>
      </w:r>
      <w:r>
        <w:rPr>
          <w:rFonts w:ascii="Times New Roman" w:hAnsi="Times New Roman" w:cs="Times New Roman"/>
          <w:sz w:val="24"/>
          <w:szCs w:val="24"/>
        </w:rPr>
        <w:t>C</w:t>
      </w:r>
      <w:proofErr w:type="gramEnd"/>
      <w:r>
        <w:rPr>
          <w:rFonts w:ascii="Times New Roman" w:hAnsi="Times New Roman" w:cs="Times New Roman"/>
          <w:sz w:val="24"/>
          <w:szCs w:val="24"/>
        </w:rPr>
        <w:t xml:space="preserve"> labeled urea to detect h. pylori infection. </w:t>
      </w:r>
      <w:proofErr w:type="gramStart"/>
      <w:r>
        <w:rPr>
          <w:rFonts w:ascii="Times New Roman" w:hAnsi="Times New Roman" w:cs="Times New Roman"/>
          <w:sz w:val="24"/>
          <w:szCs w:val="24"/>
        </w:rPr>
        <w:t>If  the</w:t>
      </w:r>
      <w:proofErr w:type="gramEnd"/>
      <w:r>
        <w:rPr>
          <w:rFonts w:ascii="Times New Roman" w:hAnsi="Times New Roman" w:cs="Times New Roman"/>
          <w:sz w:val="24"/>
          <w:szCs w:val="24"/>
        </w:rPr>
        <w:t xml:space="preserve"> labeled urea was metabolized by </w:t>
      </w:r>
      <w:proofErr w:type="spellStart"/>
      <w:r>
        <w:rPr>
          <w:rFonts w:ascii="Times New Roman" w:hAnsi="Times New Roman" w:cs="Times New Roman"/>
          <w:sz w:val="24"/>
          <w:szCs w:val="24"/>
        </w:rPr>
        <w:t>h.pylori</w:t>
      </w:r>
      <w:proofErr w:type="spellEnd"/>
      <w:r>
        <w:rPr>
          <w:rFonts w:ascii="Times New Roman" w:hAnsi="Times New Roman" w:cs="Times New Roman"/>
          <w:sz w:val="24"/>
          <w:szCs w:val="24"/>
        </w:rPr>
        <w:t xml:space="preserve"> in the stomach, the patient’s breath would contain labeled carbon dioxide . In recent years</w:t>
      </w:r>
      <w:r w:rsidR="00A55241">
        <w:rPr>
          <w:rFonts w:ascii="Times New Roman" w:hAnsi="Times New Roman" w:cs="Times New Roman"/>
          <w:sz w:val="24"/>
          <w:szCs w:val="24"/>
        </w:rPr>
        <w:t xml:space="preserve">, the use of substances enriched in the non-radioactive isotope </w:t>
      </w:r>
      <w:r w:rsidR="00A55241">
        <w:rPr>
          <w:rFonts w:ascii="Times New Roman" w:hAnsi="Times New Roman" w:cs="Times New Roman"/>
          <w:sz w:val="24"/>
          <w:szCs w:val="24"/>
          <w:vertAlign w:val="superscript"/>
        </w:rPr>
        <w:t>13</w:t>
      </w:r>
      <w:r w:rsidR="00A55241">
        <w:rPr>
          <w:rFonts w:ascii="Times New Roman" w:hAnsi="Times New Roman" w:cs="Times New Roman"/>
          <w:sz w:val="24"/>
          <w:szCs w:val="24"/>
        </w:rPr>
        <w:t>C has become the preferred method, avoiding patient exposure to radioactivity.</w:t>
      </w:r>
    </w:p>
    <w:p w:rsidR="00A55241" w:rsidRDefault="00A55241" w:rsidP="002B55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Enzyme immunoassays are attaining increased usage for the direct detection of microbial antigens in body fluids. Advantages of enzyme immunoassays include a high degree of sensitivity resulting from the inherent magnification of the enzyme-substrate reaction and the use of objective end points without the need for radioactivity.</w:t>
      </w:r>
    </w:p>
    <w:p w:rsidR="00A55241" w:rsidRDefault="00A55241" w:rsidP="00A55241">
      <w:pPr>
        <w:pStyle w:val="ListParagraph"/>
        <w:rPr>
          <w:rFonts w:ascii="Times New Roman" w:hAnsi="Times New Roman" w:cs="Times New Roman"/>
          <w:sz w:val="24"/>
          <w:szCs w:val="24"/>
        </w:rPr>
      </w:pPr>
      <w:r>
        <w:rPr>
          <w:rFonts w:ascii="Times New Roman" w:hAnsi="Times New Roman" w:cs="Times New Roman"/>
          <w:sz w:val="24"/>
          <w:szCs w:val="24"/>
        </w:rPr>
        <w:t>Enzyme immunoassays have been developed for the reliable detection of several important microbial antigens in body fluids, including antigens of rotavirus, hepatitis</w:t>
      </w:r>
      <w:r w:rsidR="00FB3B5E">
        <w:rPr>
          <w:rFonts w:ascii="Times New Roman" w:hAnsi="Times New Roman" w:cs="Times New Roman"/>
          <w:sz w:val="24"/>
          <w:szCs w:val="24"/>
        </w:rPr>
        <w:t xml:space="preserve"> B virus, and </w:t>
      </w:r>
      <w:proofErr w:type="spellStart"/>
      <w:r w:rsidR="00FB3B5E">
        <w:rPr>
          <w:rFonts w:ascii="Times New Roman" w:hAnsi="Times New Roman" w:cs="Times New Roman"/>
          <w:sz w:val="24"/>
          <w:szCs w:val="24"/>
        </w:rPr>
        <w:t>Haemophilus</w:t>
      </w:r>
      <w:proofErr w:type="spellEnd"/>
      <w:r w:rsidR="00FB3B5E">
        <w:rPr>
          <w:rFonts w:ascii="Times New Roman" w:hAnsi="Times New Roman" w:cs="Times New Roman"/>
          <w:sz w:val="24"/>
          <w:szCs w:val="24"/>
        </w:rPr>
        <w:t xml:space="preserve"> influenza type b. However, standard enzyme immunoassay techniques are not sufficiently sensitive for the measurement of some antigens from other viruses, bacteria, and parasites in concentrations that commonly occur in body fluids during the course of infectious diseases. This review examines some of the limitations of currently available enzyme immunoassay technology and discusses approaches to increasing the sensitivity and specificity of enzyme immunoassay systems. Methods of improving these assay systems include the use of </w:t>
      </w:r>
      <w:proofErr w:type="spellStart"/>
      <w:r w:rsidR="00FB3B5E">
        <w:rPr>
          <w:rFonts w:ascii="Times New Roman" w:hAnsi="Times New Roman" w:cs="Times New Roman"/>
          <w:sz w:val="24"/>
          <w:szCs w:val="24"/>
        </w:rPr>
        <w:t>monocional</w:t>
      </w:r>
      <w:proofErr w:type="spellEnd"/>
      <w:r w:rsidR="00FB3B5E">
        <w:rPr>
          <w:rFonts w:ascii="Times New Roman" w:hAnsi="Times New Roman" w:cs="Times New Roman"/>
          <w:sz w:val="24"/>
          <w:szCs w:val="24"/>
        </w:rPr>
        <w:t xml:space="preserve"> antibodies, improved methods of enzyme-</w:t>
      </w:r>
      <w:proofErr w:type="spellStart"/>
      <w:r w:rsidR="00FB3B5E">
        <w:rPr>
          <w:rFonts w:ascii="Times New Roman" w:hAnsi="Times New Roman" w:cs="Times New Roman"/>
          <w:sz w:val="24"/>
          <w:szCs w:val="24"/>
        </w:rPr>
        <w:t>immunoreactant</w:t>
      </w:r>
      <w:proofErr w:type="spellEnd"/>
      <w:r w:rsidR="00FB3B5E">
        <w:rPr>
          <w:rFonts w:ascii="Times New Roman" w:hAnsi="Times New Roman" w:cs="Times New Roman"/>
          <w:sz w:val="24"/>
          <w:szCs w:val="24"/>
        </w:rPr>
        <w:t xml:space="preserve"> conjugation, more sensitive substrate sy</w:t>
      </w:r>
      <w:r w:rsidR="00A67B88">
        <w:rPr>
          <w:rFonts w:ascii="Times New Roman" w:hAnsi="Times New Roman" w:cs="Times New Roman"/>
          <w:sz w:val="24"/>
          <w:szCs w:val="24"/>
        </w:rPr>
        <w:t>s</w:t>
      </w:r>
      <w:r w:rsidR="00FB3B5E">
        <w:rPr>
          <w:rFonts w:ascii="Times New Roman" w:hAnsi="Times New Roman" w:cs="Times New Roman"/>
          <w:sz w:val="24"/>
          <w:szCs w:val="24"/>
        </w:rPr>
        <w:t xml:space="preserve">tems etc. The use of such techniques should lead to the development of efficient </w:t>
      </w:r>
      <w:r w:rsidR="00C014B4">
        <w:rPr>
          <w:rFonts w:ascii="Times New Roman" w:hAnsi="Times New Roman" w:cs="Times New Roman"/>
          <w:sz w:val="24"/>
          <w:szCs w:val="24"/>
        </w:rPr>
        <w:t>enzyme immunoassay systems for the direct detection of a wide range of bacterial, viral, and parasitic infections.</w:t>
      </w:r>
    </w:p>
    <w:p w:rsidR="00C014B4" w:rsidRDefault="00C014B4" w:rsidP="00C014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Affinity chromatography which is known as a liquid chromatographic technique for separation and analysis of biomolecules based on their biological functions or individual structures has become increasingly important and u</w:t>
      </w:r>
      <w:r w:rsidR="00A67B88">
        <w:rPr>
          <w:rFonts w:ascii="Times New Roman" w:hAnsi="Times New Roman" w:cs="Times New Roman"/>
          <w:sz w:val="24"/>
          <w:szCs w:val="24"/>
        </w:rPr>
        <w:t>s</w:t>
      </w:r>
      <w:r>
        <w:rPr>
          <w:rFonts w:ascii="Times New Roman" w:hAnsi="Times New Roman" w:cs="Times New Roman"/>
          <w:sz w:val="24"/>
          <w:szCs w:val="24"/>
        </w:rPr>
        <w:t xml:space="preserve">eful separation method in pharmaceutical science, biochemistry, biotechnology, and environmental science in </w:t>
      </w:r>
      <w:r>
        <w:rPr>
          <w:rFonts w:ascii="Times New Roman" w:hAnsi="Times New Roman" w:cs="Times New Roman"/>
          <w:sz w:val="24"/>
          <w:szCs w:val="24"/>
        </w:rPr>
        <w:lastRenderedPageBreak/>
        <w:t>recent years. This technique is especially known as the most specific and effective technique for protein purification.</w:t>
      </w:r>
    </w:p>
    <w:p w:rsidR="001D5946" w:rsidRDefault="001D5946" w:rsidP="00C014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hydraulic fracturing, radioactive tracer isotopes are injected with hydraulic fracturing fluid to determine the injection profile and location of created fractures. Tracers with different half-lives are used for each stage of hydraulic fracturing. According to the NRC, some of the most commonly used tracers include antimony-124, bromine-82, iodine-125, iodine-131, iridium-192, and scandium-46. M</w:t>
      </w:r>
      <w:r w:rsidR="00A67B88">
        <w:rPr>
          <w:rFonts w:ascii="Times New Roman" w:hAnsi="Times New Roman" w:cs="Times New Roman"/>
          <w:sz w:val="24"/>
          <w:szCs w:val="24"/>
        </w:rPr>
        <w:t>anganese-56, sodium-24, technetium-99m, silver-110m, argon-41, and xenon-133 are also used extensively because they are easily identified and measured.</w:t>
      </w:r>
    </w:p>
    <w:p w:rsidR="00CE452D" w:rsidRDefault="00CE452D" w:rsidP="00C014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Immunofluorescence (IF) microscopy is an important often decisive tool that gives a survey about most of the dermatological and infectious cutaneous diseases to reach diagnosis. In</w:t>
      </w:r>
      <w:r w:rsidR="00AB6D7E">
        <w:rPr>
          <w:rFonts w:ascii="Times New Roman" w:hAnsi="Times New Roman" w:cs="Times New Roman"/>
          <w:sz w:val="24"/>
          <w:szCs w:val="24"/>
        </w:rPr>
        <w:t xml:space="preserve"> a</w:t>
      </w:r>
      <w:bookmarkStart w:id="0" w:name="_GoBack"/>
      <w:bookmarkEnd w:id="0"/>
      <w:r>
        <w:rPr>
          <w:rFonts w:ascii="Times New Roman" w:hAnsi="Times New Roman" w:cs="Times New Roman"/>
          <w:sz w:val="24"/>
          <w:szCs w:val="24"/>
        </w:rPr>
        <w:t xml:space="preserve"> tabular form, bullous autoimmune disorders such as </w:t>
      </w:r>
      <w:r w:rsidR="006F774A">
        <w:rPr>
          <w:rFonts w:ascii="Times New Roman" w:hAnsi="Times New Roman" w:cs="Times New Roman"/>
          <w:sz w:val="24"/>
          <w:szCs w:val="24"/>
        </w:rPr>
        <w:t xml:space="preserve">pemphigus and </w:t>
      </w:r>
      <w:proofErr w:type="spellStart"/>
      <w:r w:rsidR="006F774A">
        <w:rPr>
          <w:rFonts w:ascii="Times New Roman" w:hAnsi="Times New Roman" w:cs="Times New Roman"/>
          <w:sz w:val="24"/>
          <w:szCs w:val="24"/>
        </w:rPr>
        <w:t>pemphigoid</w:t>
      </w:r>
      <w:proofErr w:type="spellEnd"/>
      <w:r w:rsidR="006F774A">
        <w:rPr>
          <w:rFonts w:ascii="Times New Roman" w:hAnsi="Times New Roman" w:cs="Times New Roman"/>
          <w:sz w:val="24"/>
          <w:szCs w:val="24"/>
        </w:rPr>
        <w:t xml:space="preserve"> diseases, connective tissue diseases, </w:t>
      </w:r>
      <w:proofErr w:type="spellStart"/>
      <w:r w:rsidR="006F774A">
        <w:rPr>
          <w:rFonts w:ascii="Times New Roman" w:hAnsi="Times New Roman" w:cs="Times New Roman"/>
          <w:sz w:val="24"/>
          <w:szCs w:val="24"/>
        </w:rPr>
        <w:t>vasculitides</w:t>
      </w:r>
      <w:proofErr w:type="spellEnd"/>
      <w:r w:rsidR="006F774A">
        <w:rPr>
          <w:rFonts w:ascii="Times New Roman" w:hAnsi="Times New Roman" w:cs="Times New Roman"/>
          <w:sz w:val="24"/>
          <w:szCs w:val="24"/>
        </w:rPr>
        <w:t xml:space="preserve">, </w:t>
      </w:r>
      <w:proofErr w:type="spellStart"/>
      <w:r w:rsidR="006F774A">
        <w:rPr>
          <w:rFonts w:ascii="Times New Roman" w:hAnsi="Times New Roman" w:cs="Times New Roman"/>
          <w:sz w:val="24"/>
          <w:szCs w:val="24"/>
        </w:rPr>
        <w:t>mechanobullous</w:t>
      </w:r>
      <w:proofErr w:type="spellEnd"/>
      <w:r w:rsidR="006F774A">
        <w:rPr>
          <w:rFonts w:ascii="Times New Roman" w:hAnsi="Times New Roman" w:cs="Times New Roman"/>
          <w:sz w:val="24"/>
          <w:szCs w:val="24"/>
        </w:rPr>
        <w:t xml:space="preserve"> disorders and cutaneous infectious agents and the respective IF findings are listed. Different IF methods and especially important aspects such as taking a biopsy at the right spot or how to send samples are described. Clinical pictures of a broad spectrum of cutaneous diseases are set in combination with the IF microscopic results and the value of special but still routine antigen mapping (AM) method is demonstrated especially in a set of identical or atypical clinical pictures.</w:t>
      </w:r>
    </w:p>
    <w:p w:rsidR="006F774A" w:rsidRDefault="006F774A" w:rsidP="006F774A">
      <w:pPr>
        <w:pStyle w:val="ListParagraph"/>
        <w:rPr>
          <w:rFonts w:ascii="Times New Roman" w:hAnsi="Times New Roman" w:cs="Times New Roman"/>
          <w:sz w:val="24"/>
          <w:szCs w:val="24"/>
        </w:rPr>
      </w:pPr>
      <w:r>
        <w:rPr>
          <w:rFonts w:ascii="Times New Roman" w:hAnsi="Times New Roman" w:cs="Times New Roman"/>
          <w:sz w:val="24"/>
          <w:szCs w:val="24"/>
        </w:rPr>
        <w:t xml:space="preserve">Immunofluorescence microscopy has not lost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value and should be performed in each dermatological center in the sense of ‘Do not miss diagnosis by </w:t>
      </w:r>
      <w:r w:rsidR="00AB6D7E">
        <w:rPr>
          <w:rFonts w:ascii="Times New Roman" w:hAnsi="Times New Roman" w:cs="Times New Roman"/>
          <w:sz w:val="24"/>
          <w:szCs w:val="24"/>
        </w:rPr>
        <w:t>not performing IF!’</w:t>
      </w:r>
    </w:p>
    <w:sectPr w:rsidR="006F7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F3398"/>
    <w:multiLevelType w:val="hybridMultilevel"/>
    <w:tmpl w:val="3584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475987"/>
    <w:multiLevelType w:val="hybridMultilevel"/>
    <w:tmpl w:val="302A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94"/>
    <w:rsid w:val="000640A0"/>
    <w:rsid w:val="001D5946"/>
    <w:rsid w:val="002B5594"/>
    <w:rsid w:val="006B28B1"/>
    <w:rsid w:val="006F774A"/>
    <w:rsid w:val="00A55241"/>
    <w:rsid w:val="00A67B88"/>
    <w:rsid w:val="00AB6D7E"/>
    <w:rsid w:val="00C014B4"/>
    <w:rsid w:val="00CE452D"/>
    <w:rsid w:val="00EC1469"/>
    <w:rsid w:val="00FB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BEESAWLAH DAYVIES</dc:creator>
  <cp:lastModifiedBy>BEESAWLAH DAYVIES</cp:lastModifiedBy>
  <cp:revision>2</cp:revision>
  <dcterms:created xsi:type="dcterms:W3CDTF">2020-04-10T13:23:00Z</dcterms:created>
  <dcterms:modified xsi:type="dcterms:W3CDTF">2020-04-10T13:23:00Z</dcterms:modified>
</cp:coreProperties>
</file>