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B4A9A62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NAME: OSIGELE KEHINDE OHIORENUAN</w:t>
      </w:r>
    </w:p>
    <w:p w14:paraId="00000002" w14:textId="19EC244D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MATRIC NUMBER: 16</w:t>
      </w:r>
      <w:r>
        <w:rPr>
          <w:rFonts w:ascii="Arial" w:eastAsia="Arial" w:hAnsi="Arial" w:cs="Arial"/>
          <w:color w:val="000000"/>
          <w:sz w:val="21"/>
          <w:szCs w:val="21"/>
        </w:rPr>
        <w:t>/ENG02/070</w:t>
      </w:r>
      <w:bookmarkStart w:id="0" w:name="_GoBack"/>
      <w:bookmarkEnd w:id="0"/>
    </w:p>
    <w:p w14:paraId="00000003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1"/>
          <w:szCs w:val="21"/>
        </w:rPr>
        <w:t xml:space="preserve">DEPARTMENT: Computer Engineering </w:t>
      </w:r>
    </w:p>
    <w:p w14:paraId="5A905214" w14:textId="6685B702" w:rsidR="00D429E4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COURSE: Engineering law (ENG384</w:t>
      </w:r>
    </w:p>
    <w:p w14:paraId="00000005" w14:textId="77777777" w:rsidR="00D57C3B" w:rsidRDefault="00D57C3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06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 </w:t>
      </w:r>
      <w:r>
        <w:rPr>
          <w:rFonts w:ascii="Arial" w:eastAsia="Arial" w:hAnsi="Arial" w:cs="Arial"/>
          <w:b/>
          <w:color w:val="000000"/>
          <w:sz w:val="21"/>
          <w:szCs w:val="21"/>
        </w:rPr>
        <w:t>patent</w:t>
      </w:r>
      <w:r>
        <w:rPr>
          <w:rFonts w:ascii="Arial" w:eastAsia="Arial" w:hAnsi="Arial" w:cs="Arial"/>
          <w:color w:val="000000"/>
          <w:sz w:val="21"/>
          <w:szCs w:val="21"/>
        </w:rPr>
        <w:t> is a form of </w:t>
      </w:r>
      <w:hyperlink r:id="rId4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intellectual property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that gives the owner the legal right to exclude others from making, using, selling and importing an </w:t>
      </w:r>
      <w:hyperlink r:id="rId5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invention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for a limited period of years, in exchange for publishing an </w:t>
      </w:r>
      <w:hyperlink r:id="rId6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enabling public disclosure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of the invention. In most countries patent rights fall under </w:t>
      </w:r>
      <w:hyperlink r:id="rId7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civil law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and the patent holder needs to sue someone </w:t>
      </w:r>
      <w:hyperlink r:id="rId8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infringing the patent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in order to enforce his or her rights. In some </w:t>
      </w:r>
      <w:hyperlink r:id="rId9" w:anchor="Major_industries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industries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patents are an essen</w:t>
      </w:r>
      <w:r>
        <w:rPr>
          <w:rFonts w:ascii="Arial" w:eastAsia="Arial" w:hAnsi="Arial" w:cs="Arial"/>
          <w:color w:val="000000"/>
          <w:sz w:val="21"/>
          <w:szCs w:val="21"/>
        </w:rPr>
        <w:t>tial form of </w:t>
      </w:r>
      <w:hyperlink r:id="rId10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competitive advantage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; in others they are irrelevant</w:t>
      </w:r>
    </w:p>
    <w:p w14:paraId="00000007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The procedure for granting patents, requirements placed on the patentee, and the extent of the exclusive rights vary wi</w:t>
      </w:r>
      <w:r>
        <w:rPr>
          <w:rFonts w:ascii="Arial" w:eastAsia="Arial" w:hAnsi="Arial" w:cs="Arial"/>
          <w:color w:val="000000"/>
          <w:sz w:val="21"/>
          <w:szCs w:val="21"/>
        </w:rPr>
        <w:t>dely between countries according to national laws and international agreements. Typically, however, a patent application must include one or more </w:t>
      </w:r>
      <w:hyperlink r:id="rId11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claims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that define the invention. A patent may include many claims, each of which defines a specific property right. These claims must meet relevant </w:t>
      </w:r>
      <w:hyperlink r:id="rId12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patentability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requirements, such as </w:t>
      </w:r>
      <w:hyperlink r:id="rId13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novelty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 </w:t>
      </w:r>
      <w:hyperlink r:id="rId14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usefulness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and </w:t>
      </w:r>
      <w:hyperlink r:id="rId15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non-obviousness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14:paraId="00000008" w14:textId="77777777" w:rsidR="00D57C3B" w:rsidRDefault="00D57C3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09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Copyright</w:t>
      </w:r>
      <w:r>
        <w:rPr>
          <w:rFonts w:ascii="Arial" w:eastAsia="Arial" w:hAnsi="Arial" w:cs="Arial"/>
          <w:color w:val="000000"/>
          <w:sz w:val="21"/>
          <w:szCs w:val="21"/>
        </w:rPr>
        <w:t> i</w:t>
      </w:r>
      <w:r>
        <w:rPr>
          <w:rFonts w:ascii="Arial" w:eastAsia="Arial" w:hAnsi="Arial" w:cs="Arial"/>
          <w:color w:val="000000"/>
          <w:sz w:val="21"/>
          <w:szCs w:val="21"/>
        </w:rPr>
        <w:t>s the </w:t>
      </w:r>
      <w:hyperlink r:id="rId16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exclusive right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given to the creator of a </w:t>
      </w:r>
      <w:hyperlink r:id="rId17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creative work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to reproduce the work, usually for a limited time The creative wor</w:t>
      </w:r>
      <w:r>
        <w:rPr>
          <w:rFonts w:ascii="Arial" w:eastAsia="Arial" w:hAnsi="Arial" w:cs="Arial"/>
          <w:color w:val="000000"/>
          <w:sz w:val="21"/>
          <w:szCs w:val="21"/>
        </w:rPr>
        <w:t>k may be in a literary, artistic, educational, or musical form. Copyright is intended to protect the original expression of an idea in the form of a creative work, but not the idea itself.</w:t>
      </w:r>
      <w:hyperlink r:id="rId18" w:anchor="cite_note-6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[6]</w:t>
        </w:r>
      </w:hyperlink>
      <w:hyperlink r:id="rId19" w:anchor="cite_note-7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[7]</w:t>
        </w:r>
      </w:hyperlink>
      <w:hyperlink r:id="rId20" w:anchor="cite_note-8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[8]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A copyright is subject to </w:t>
      </w:r>
      <w:hyperlink r:id="rId21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limitations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based on public interest considerations, such as the </w:t>
      </w:r>
      <w:hyperlink r:id="rId22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fair use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doctrine in the United States. Some j</w:t>
      </w:r>
      <w:r>
        <w:rPr>
          <w:rFonts w:ascii="Arial" w:eastAsia="Arial" w:hAnsi="Arial" w:cs="Arial"/>
          <w:color w:val="000000"/>
          <w:sz w:val="21"/>
          <w:szCs w:val="21"/>
        </w:rPr>
        <w:t>urisdictions require "fixing" copyrighted works in a tangible form. It is often shared among multiple authors, each of whom holds a set of rights to use or license the work, and who are commonly referred to as rights holders These rights frequently include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reproduction, control over </w:t>
      </w:r>
      <w:hyperlink r:id="rId23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derivative works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distribution, </w:t>
      </w:r>
      <w:hyperlink r:id="rId24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public performance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and </w:t>
      </w:r>
      <w:hyperlink r:id="rId25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moral rights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such as attribution</w:t>
      </w:r>
    </w:p>
    <w:p w14:paraId="0000000A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Copyrights can be granted by public law and are in that case considered "territorial rights". This means that copyrights granted by the law of a certain state, do not extend beyond the territory of tha</w:t>
      </w:r>
      <w:r>
        <w:rPr>
          <w:rFonts w:ascii="Arial" w:eastAsia="Arial" w:hAnsi="Arial" w:cs="Arial"/>
          <w:color w:val="000000"/>
          <w:sz w:val="21"/>
          <w:szCs w:val="21"/>
        </w:rPr>
        <w:t>t specific jurisdiction. Copyrights of this type vary by country; many countries, and sometimes a large group of countries, have made agreements with other countries on procedures applicable when works "cross" national borders or national rights are incons</w:t>
      </w:r>
      <w:r>
        <w:rPr>
          <w:rFonts w:ascii="Arial" w:eastAsia="Arial" w:hAnsi="Arial" w:cs="Arial"/>
          <w:color w:val="000000"/>
          <w:sz w:val="21"/>
          <w:szCs w:val="21"/>
        </w:rPr>
        <w:t>istent</w:t>
      </w:r>
    </w:p>
    <w:p w14:paraId="0000000B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Typically, the public law </w:t>
      </w:r>
      <w:hyperlink r:id="rId26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duration of a copyright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expires 50 to 100 years after the creator dies, </w:t>
      </w:r>
      <w:hyperlink r:id="rId27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depending on the jurisdiction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 Some countries require certain </w:t>
      </w:r>
      <w:hyperlink r:id="rId28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copyright formalities</w:t>
        </w:r>
      </w:hyperlink>
      <w:hyperlink r:id="rId29" w:anchor="cite_note-:3-5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]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to establishing copyright, others recognize copyright in any completed work, without formal registration.</w:t>
      </w:r>
    </w:p>
    <w:p w14:paraId="0000000C" w14:textId="77777777" w:rsidR="00D57C3B" w:rsidRDefault="00D57C3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0D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 </w:t>
      </w:r>
      <w:r>
        <w:rPr>
          <w:rFonts w:ascii="Arial" w:eastAsia="Arial" w:hAnsi="Arial" w:cs="Arial"/>
          <w:b/>
          <w:color w:val="000000"/>
          <w:sz w:val="21"/>
          <w:szCs w:val="21"/>
        </w:rPr>
        <w:t>trademark</w:t>
      </w:r>
      <w:r>
        <w:rPr>
          <w:rFonts w:ascii="Arial" w:eastAsia="Arial" w:hAnsi="Arial" w:cs="Arial"/>
          <w:color w:val="000000"/>
          <w:sz w:val="21"/>
          <w:szCs w:val="21"/>
        </w:rPr>
        <w:t> (also written </w:t>
      </w:r>
      <w:r>
        <w:rPr>
          <w:rFonts w:ascii="Arial" w:eastAsia="Arial" w:hAnsi="Arial" w:cs="Arial"/>
          <w:b/>
          <w:color w:val="000000"/>
          <w:sz w:val="21"/>
          <w:szCs w:val="21"/>
        </w:rPr>
        <w:t>trade mark</w:t>
      </w:r>
      <w:r>
        <w:rPr>
          <w:rFonts w:ascii="Arial" w:eastAsia="Arial" w:hAnsi="Arial" w:cs="Arial"/>
          <w:color w:val="000000"/>
          <w:sz w:val="21"/>
          <w:szCs w:val="21"/>
        </w:rPr>
        <w:t> or </w:t>
      </w:r>
      <w:r>
        <w:rPr>
          <w:rFonts w:ascii="Arial" w:eastAsia="Arial" w:hAnsi="Arial" w:cs="Arial"/>
          <w:b/>
          <w:color w:val="000000"/>
          <w:sz w:val="21"/>
          <w:szCs w:val="21"/>
        </w:rPr>
        <w:t>trade-mark</w:t>
      </w:r>
      <w:r>
        <w:rPr>
          <w:rFonts w:ascii="Arial" w:eastAsia="Arial" w:hAnsi="Arial" w:cs="Arial"/>
          <w:color w:val="000000"/>
          <w:sz w:val="21"/>
          <w:szCs w:val="21"/>
        </w:rPr>
        <w:t>) is a type of </w:t>
      </w:r>
      <w:hyperlink r:id="rId30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intellectual</w:t>
        </w:r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 xml:space="preserve"> property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consisting of a recognizable </w:t>
      </w:r>
      <w:hyperlink r:id="rId31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sign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 </w:t>
      </w:r>
      <w:hyperlink r:id="rId32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design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or </w:t>
      </w:r>
      <w:hyperlink r:id="rId33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express</w:t>
        </w:r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ion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which identifies </w:t>
      </w:r>
      <w:hyperlink r:id="rId34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products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or </w:t>
      </w:r>
      <w:hyperlink r:id="rId35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services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of a particular source from those of others,</w:t>
      </w:r>
      <w:hyperlink r:id="rId36" w:anchor="cite_note-2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[2]</w:t>
        </w:r>
      </w:hyperlink>
      <w:hyperlink r:id="rId37" w:anchor="cite_note-3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[3]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although trademarks used to identify services are usually called </w:t>
      </w:r>
      <w:hyperlink r:id="rId38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 xml:space="preserve">service </w:t>
        </w:r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lastRenderedPageBreak/>
          <w:t>marks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</w:t>
      </w:r>
      <w:hyperlink r:id="rId39" w:anchor="cite_note-4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[4]</w:t>
        </w:r>
      </w:hyperlink>
      <w:hyperlink r:id="rId40" w:anchor="cite_note-5">
        <w:r>
          <w:rPr>
            <w:rFonts w:ascii="Arial" w:eastAsia="Arial" w:hAnsi="Arial" w:cs="Arial"/>
            <w:color w:val="000000"/>
            <w:sz w:val="17"/>
            <w:szCs w:val="17"/>
            <w:u w:val="single"/>
            <w:vertAlign w:val="superscript"/>
          </w:rPr>
          <w:t>[5]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 The trademark owner can be an individual, </w:t>
      </w:r>
      <w:hyperlink r:id="rId41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business organization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or any </w:t>
      </w:r>
      <w:hyperlink r:id="rId42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legal entity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. A trademark may be located on a </w:t>
      </w:r>
      <w:hyperlink r:id="rId43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package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a </w:t>
      </w:r>
      <w:hyperlink r:id="rId44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label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a </w:t>
      </w:r>
      <w:hyperlink r:id="rId45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voucher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or on the product itself. For the sake of </w:t>
      </w:r>
      <w:hyperlink r:id="rId46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corporate identity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, trademarks are often displayed on company buildings. It is legally recognized as a type of </w:t>
      </w:r>
      <w:hyperlink r:id="rId47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intellec</w:t>
        </w:r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tual property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 xml:space="preserve">. The 1938 Act, which served as a model for similar legislation elsewhere, contained other novel concepts such as "associated trademarks", a consent to use system, a defensive mark system, and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non claiming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right system.</w:t>
      </w:r>
    </w:p>
    <w:p w14:paraId="0000000E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The symbols ™ (the </w:t>
      </w:r>
      <w:hyperlink r:id="rId48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trademark symbol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>) and ® (the </w:t>
      </w:r>
      <w:hyperlink r:id="rId49">
        <w:r>
          <w:rPr>
            <w:rFonts w:ascii="Arial" w:eastAsia="Arial" w:hAnsi="Arial" w:cs="Arial"/>
            <w:color w:val="000000"/>
            <w:sz w:val="21"/>
            <w:szCs w:val="21"/>
            <w:u w:val="single"/>
          </w:rPr>
          <w:t>registered trademark symbol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 xml:space="preserve">) can be used to indicate trademarks; the latter is only for </w:t>
      </w:r>
      <w:r>
        <w:rPr>
          <w:rFonts w:ascii="Arial" w:eastAsia="Arial" w:hAnsi="Arial" w:cs="Arial"/>
          <w:color w:val="000000"/>
          <w:sz w:val="21"/>
          <w:szCs w:val="21"/>
        </w:rPr>
        <w:t>use by the owner of a trademark that has been registered.</w:t>
      </w:r>
    </w:p>
    <w:p w14:paraId="0000000F" w14:textId="77777777" w:rsidR="00D57C3B" w:rsidRDefault="00D57C3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10" w14:textId="77777777" w:rsidR="00D57C3B" w:rsidRDefault="00D429E4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Trade secrets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are a type of intellectual property that comprise formulas, practices, processes, designs, instruments, patterns, or compilations of information that have inherent economic value beca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use they are not generally known or readily ascertainable by others, and which the owner takes reasonable measures to keep secret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In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some jurisdictions, such secrets are referred to as confidential information.</w:t>
      </w:r>
    </w:p>
    <w:p w14:paraId="00000011" w14:textId="77777777" w:rsidR="00D57C3B" w:rsidRDefault="00D57C3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12" w14:textId="77777777" w:rsidR="00D57C3B" w:rsidRDefault="00D57C3B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14:paraId="00000013" w14:textId="77777777" w:rsidR="00D57C3B" w:rsidRDefault="00D57C3B">
      <w:pPr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00000014" w14:textId="77777777" w:rsidR="00D57C3B" w:rsidRDefault="00D57C3B">
      <w:pPr>
        <w:rPr>
          <w:rFonts w:ascii="Times New Roman" w:eastAsia="Times New Roman" w:hAnsi="Times New Roman" w:cs="Times New Roman"/>
        </w:rPr>
      </w:pPr>
    </w:p>
    <w:p w14:paraId="00000015" w14:textId="77777777" w:rsidR="00D57C3B" w:rsidRDefault="00D57C3B">
      <w:pPr>
        <w:rPr>
          <w:rFonts w:ascii="Times New Roman" w:eastAsia="Times New Roman" w:hAnsi="Times New Roman" w:cs="Times New Roman"/>
        </w:rPr>
      </w:pPr>
    </w:p>
    <w:sectPr w:rsidR="00D57C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3B"/>
    <w:rsid w:val="00D429E4"/>
    <w:rsid w:val="00D5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E3EA"/>
  <w15:docId w15:val="{ABADCA79-1C82-4327-9620-7D7847A9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Novelty_(patent)" TargetMode="External"/><Relationship Id="rId18" Type="http://schemas.openxmlformats.org/officeDocument/2006/relationships/hyperlink" Target="https://en.wikipedia.org/wiki/Copyright" TargetMode="External"/><Relationship Id="rId26" Type="http://schemas.openxmlformats.org/officeDocument/2006/relationships/hyperlink" Target="https://en.wikipedia.org/wiki/Copyright_term" TargetMode="External"/><Relationship Id="rId39" Type="http://schemas.openxmlformats.org/officeDocument/2006/relationships/hyperlink" Target="https://en.wikipedia.org/wiki/Trademar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n.wikipedia.org/wiki/Limitations_and_exceptions_to_copyright" TargetMode="External"/><Relationship Id="rId34" Type="http://schemas.openxmlformats.org/officeDocument/2006/relationships/hyperlink" Target="https://en.wikipedia.org/wiki/Good_(economics_and_accounting)" TargetMode="External"/><Relationship Id="rId42" Type="http://schemas.openxmlformats.org/officeDocument/2006/relationships/hyperlink" Target="https://en.wikipedia.org/wiki/Juristic_person" TargetMode="External"/><Relationship Id="rId47" Type="http://schemas.openxmlformats.org/officeDocument/2006/relationships/hyperlink" Target="https://en.wikipedia.org/wiki/Intellectual_property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n.wikipedia.org/wiki/Private_law" TargetMode="External"/><Relationship Id="rId12" Type="http://schemas.openxmlformats.org/officeDocument/2006/relationships/hyperlink" Target="https://en.wikipedia.org/wiki/Patentability" TargetMode="External"/><Relationship Id="rId17" Type="http://schemas.openxmlformats.org/officeDocument/2006/relationships/hyperlink" Target="https://en.wikipedia.org/wiki/Creative_work" TargetMode="External"/><Relationship Id="rId25" Type="http://schemas.openxmlformats.org/officeDocument/2006/relationships/hyperlink" Target="https://en.wikipedia.org/wiki/Moral_rights" TargetMode="External"/><Relationship Id="rId33" Type="http://schemas.openxmlformats.org/officeDocument/2006/relationships/hyperlink" Target="https://en.wikipedia.org/wiki/Expression_(language)" TargetMode="External"/><Relationship Id="rId38" Type="http://schemas.openxmlformats.org/officeDocument/2006/relationships/hyperlink" Target="https://en.wikipedia.org/wiki/Service_mark" TargetMode="External"/><Relationship Id="rId46" Type="http://schemas.openxmlformats.org/officeDocument/2006/relationships/hyperlink" Target="https://en.wikipedia.org/wiki/Corporate_identi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.wikipedia.org/wiki/Exclusive_right" TargetMode="External"/><Relationship Id="rId20" Type="http://schemas.openxmlformats.org/officeDocument/2006/relationships/hyperlink" Target="https://en.wikipedia.org/wiki/Copyright" TargetMode="External"/><Relationship Id="rId29" Type="http://schemas.openxmlformats.org/officeDocument/2006/relationships/hyperlink" Target="https://en.wikipedia.org/wiki/Copyright" TargetMode="External"/><Relationship Id="rId41" Type="http://schemas.openxmlformats.org/officeDocument/2006/relationships/hyperlink" Target="https://en.wikipedia.org/wiki/Business_organizations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wikipedia.org/wiki/Sufficiency_of_disclosure" TargetMode="External"/><Relationship Id="rId11" Type="http://schemas.openxmlformats.org/officeDocument/2006/relationships/hyperlink" Target="https://en.wikipedia.org/wiki/Patent_claim" TargetMode="External"/><Relationship Id="rId24" Type="http://schemas.openxmlformats.org/officeDocument/2006/relationships/hyperlink" Target="https://en.wikipedia.org/wiki/Performing_rights" TargetMode="External"/><Relationship Id="rId32" Type="http://schemas.openxmlformats.org/officeDocument/2006/relationships/hyperlink" Target="https://en.wikipedia.org/wiki/Design" TargetMode="External"/><Relationship Id="rId37" Type="http://schemas.openxmlformats.org/officeDocument/2006/relationships/hyperlink" Target="https://en.wikipedia.org/wiki/Trademark" TargetMode="External"/><Relationship Id="rId40" Type="http://schemas.openxmlformats.org/officeDocument/2006/relationships/hyperlink" Target="https://en.wikipedia.org/wiki/Trademark" TargetMode="External"/><Relationship Id="rId45" Type="http://schemas.openxmlformats.org/officeDocument/2006/relationships/hyperlink" Target="https://en.wikipedia.org/wiki/Voucher" TargetMode="External"/><Relationship Id="rId5" Type="http://schemas.openxmlformats.org/officeDocument/2006/relationships/hyperlink" Target="https://en.wikipedia.org/wiki/Invention" TargetMode="External"/><Relationship Id="rId15" Type="http://schemas.openxmlformats.org/officeDocument/2006/relationships/hyperlink" Target="https://en.wikipedia.org/wiki/Inventive_step_and_non-obviousness" TargetMode="External"/><Relationship Id="rId23" Type="http://schemas.openxmlformats.org/officeDocument/2006/relationships/hyperlink" Target="https://en.wikipedia.org/wiki/Derivative_work" TargetMode="External"/><Relationship Id="rId28" Type="http://schemas.openxmlformats.org/officeDocument/2006/relationships/hyperlink" Target="https://en.wikipedia.org/wiki/Copyright_formalities" TargetMode="External"/><Relationship Id="rId36" Type="http://schemas.openxmlformats.org/officeDocument/2006/relationships/hyperlink" Target="https://en.wikipedia.org/wiki/Trademark" TargetMode="External"/><Relationship Id="rId49" Type="http://schemas.openxmlformats.org/officeDocument/2006/relationships/hyperlink" Target="https://en.wikipedia.org/wiki/Registered_trademark_symbol" TargetMode="External"/><Relationship Id="rId10" Type="http://schemas.openxmlformats.org/officeDocument/2006/relationships/hyperlink" Target="https://en.wikipedia.org/wiki/Competitive_advantage" TargetMode="External"/><Relationship Id="rId19" Type="http://schemas.openxmlformats.org/officeDocument/2006/relationships/hyperlink" Target="https://en.wikipedia.org/wiki/Copyright" TargetMode="External"/><Relationship Id="rId31" Type="http://schemas.openxmlformats.org/officeDocument/2006/relationships/hyperlink" Target="https://en.wikipedia.org/wiki/Sign_(semiotics)" TargetMode="External"/><Relationship Id="rId44" Type="http://schemas.openxmlformats.org/officeDocument/2006/relationships/hyperlink" Target="https://en.wikipedia.org/wiki/Label" TargetMode="External"/><Relationship Id="rId4" Type="http://schemas.openxmlformats.org/officeDocument/2006/relationships/hyperlink" Target="https://en.wikipedia.org/wiki/Intellectual_property" TargetMode="External"/><Relationship Id="rId9" Type="http://schemas.openxmlformats.org/officeDocument/2006/relationships/hyperlink" Target="https://en.wikipedia.org/wiki/Outline_of_industry" TargetMode="External"/><Relationship Id="rId14" Type="http://schemas.openxmlformats.org/officeDocument/2006/relationships/hyperlink" Target="https://en.wikipedia.org/wiki/Utility_(patent)" TargetMode="External"/><Relationship Id="rId22" Type="http://schemas.openxmlformats.org/officeDocument/2006/relationships/hyperlink" Target="https://en.wikipedia.org/wiki/Fair_use" TargetMode="External"/><Relationship Id="rId27" Type="http://schemas.openxmlformats.org/officeDocument/2006/relationships/hyperlink" Target="https://en.wikipedia.org/wiki/List_of_countries%27_copyright_lengths" TargetMode="External"/><Relationship Id="rId30" Type="http://schemas.openxmlformats.org/officeDocument/2006/relationships/hyperlink" Target="https://en.wikipedia.org/wiki/Intellectual_property" TargetMode="External"/><Relationship Id="rId35" Type="http://schemas.openxmlformats.org/officeDocument/2006/relationships/hyperlink" Target="https://en.wikipedia.org/wiki/Service_economies" TargetMode="External"/><Relationship Id="rId43" Type="http://schemas.openxmlformats.org/officeDocument/2006/relationships/hyperlink" Target="https://en.wikipedia.org/wiki/Packaging_and_labeling" TargetMode="External"/><Relationship Id="rId48" Type="http://schemas.openxmlformats.org/officeDocument/2006/relationships/hyperlink" Target="https://en.wikipedia.org/wiki/Trademark_symbol" TargetMode="External"/><Relationship Id="rId8" Type="http://schemas.openxmlformats.org/officeDocument/2006/relationships/hyperlink" Target="https://en.wikipedia.org/wiki/Patent_infringement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osakede kehinde</dc:creator>
  <cp:lastModifiedBy>osakede kehinde</cp:lastModifiedBy>
  <cp:revision>2</cp:revision>
  <dcterms:created xsi:type="dcterms:W3CDTF">2020-04-10T18:52:00Z</dcterms:created>
  <dcterms:modified xsi:type="dcterms:W3CDTF">2020-04-10T18:52:00Z</dcterms:modified>
</cp:coreProperties>
</file>