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CC" w:rsidRDefault="00236B94" w:rsidP="0010793A">
      <w:pPr>
        <w:jc w:val="both"/>
        <w:rPr>
          <w:rFonts w:ascii="Times New Roman" w:hAnsi="Times New Roman" w:cs="Times New Roman"/>
          <w:b/>
          <w:sz w:val="24"/>
          <w:szCs w:val="24"/>
        </w:rPr>
      </w:pPr>
      <w:r>
        <w:rPr>
          <w:rFonts w:ascii="Times New Roman" w:hAnsi="Times New Roman" w:cs="Times New Roman"/>
          <w:b/>
          <w:sz w:val="24"/>
          <w:szCs w:val="24"/>
        </w:rPr>
        <w:t>NAME: UKEKPE EIDIONG UDUAK</w:t>
      </w:r>
    </w:p>
    <w:p w:rsidR="00236B94" w:rsidRDefault="00236B94" w:rsidP="0010793A">
      <w:pPr>
        <w:jc w:val="both"/>
        <w:rPr>
          <w:rFonts w:ascii="Times New Roman" w:hAnsi="Times New Roman" w:cs="Times New Roman"/>
          <w:b/>
          <w:sz w:val="24"/>
          <w:szCs w:val="24"/>
        </w:rPr>
      </w:pPr>
      <w:r>
        <w:rPr>
          <w:rFonts w:ascii="Times New Roman" w:hAnsi="Times New Roman" w:cs="Times New Roman"/>
          <w:b/>
          <w:sz w:val="24"/>
          <w:szCs w:val="24"/>
        </w:rPr>
        <w:t>MATIC NO: 19/LAW01/260</w:t>
      </w:r>
    </w:p>
    <w:p w:rsidR="0010793A" w:rsidRDefault="0010793A" w:rsidP="0010793A">
      <w:pPr>
        <w:jc w:val="both"/>
        <w:rPr>
          <w:rFonts w:ascii="Times New Roman" w:hAnsi="Times New Roman" w:cs="Times New Roman"/>
          <w:b/>
          <w:sz w:val="24"/>
          <w:szCs w:val="24"/>
        </w:rPr>
      </w:pPr>
      <w:r>
        <w:rPr>
          <w:rFonts w:ascii="Times New Roman" w:hAnsi="Times New Roman" w:cs="Times New Roman"/>
          <w:b/>
          <w:sz w:val="24"/>
          <w:szCs w:val="24"/>
        </w:rPr>
        <w:t>COURSE CODE:</w:t>
      </w:r>
      <w:r w:rsidR="003C6D25">
        <w:rPr>
          <w:rFonts w:ascii="Times New Roman" w:hAnsi="Times New Roman" w:cs="Times New Roman"/>
          <w:b/>
          <w:sz w:val="24"/>
          <w:szCs w:val="24"/>
        </w:rPr>
        <w:t>GST118</w:t>
      </w:r>
      <w:bookmarkStart w:id="0" w:name="_GoBack"/>
      <w:bookmarkEnd w:id="0"/>
    </w:p>
    <w:p w:rsidR="00236B94" w:rsidRDefault="00236B94" w:rsidP="0010793A">
      <w:pPr>
        <w:jc w:val="both"/>
        <w:rPr>
          <w:rFonts w:ascii="Times New Roman" w:hAnsi="Times New Roman" w:cs="Times New Roman"/>
          <w:b/>
          <w:sz w:val="24"/>
          <w:szCs w:val="24"/>
        </w:rPr>
      </w:pPr>
      <w:r>
        <w:rPr>
          <w:rFonts w:ascii="Times New Roman" w:hAnsi="Times New Roman" w:cs="Times New Roman"/>
          <w:b/>
          <w:sz w:val="24"/>
          <w:szCs w:val="24"/>
        </w:rPr>
        <w:t>COURSE TITLE: HISTORY AND PHILOSOPHY OF SCIENCE</w:t>
      </w:r>
    </w:p>
    <w:p w:rsidR="00236B94" w:rsidRDefault="00236B94" w:rsidP="0010793A">
      <w:pPr>
        <w:jc w:val="both"/>
        <w:rPr>
          <w:rFonts w:ascii="Times New Roman" w:hAnsi="Times New Roman" w:cs="Times New Roman"/>
          <w:b/>
          <w:sz w:val="24"/>
          <w:szCs w:val="24"/>
        </w:rPr>
      </w:pPr>
      <w:r>
        <w:rPr>
          <w:rFonts w:ascii="Times New Roman" w:hAnsi="Times New Roman" w:cs="Times New Roman"/>
          <w:b/>
          <w:sz w:val="24"/>
          <w:szCs w:val="24"/>
        </w:rPr>
        <w:t>ASSIGNMENT</w:t>
      </w:r>
    </w:p>
    <w:p w:rsidR="00236B94" w:rsidRDefault="00236B94" w:rsidP="0010793A">
      <w:pPr>
        <w:jc w:val="both"/>
        <w:rPr>
          <w:rFonts w:ascii="Times New Roman" w:hAnsi="Times New Roman" w:cs="Times New Roman"/>
          <w:b/>
          <w:sz w:val="24"/>
          <w:szCs w:val="24"/>
        </w:rPr>
      </w:pPr>
      <w:r>
        <w:rPr>
          <w:rFonts w:ascii="Times New Roman" w:hAnsi="Times New Roman" w:cs="Times New Roman"/>
          <w:b/>
          <w:sz w:val="24"/>
          <w:szCs w:val="24"/>
        </w:rPr>
        <w:t>CHAPTER 8</w:t>
      </w:r>
    </w:p>
    <w:p w:rsidR="00236B94" w:rsidRDefault="00236B94" w:rsidP="0010793A">
      <w:pPr>
        <w:jc w:val="both"/>
        <w:rPr>
          <w:rFonts w:ascii="Times New Roman" w:hAnsi="Times New Roman" w:cs="Times New Roman"/>
          <w:b/>
          <w:sz w:val="24"/>
          <w:szCs w:val="24"/>
        </w:rPr>
      </w:pPr>
      <w:r>
        <w:rPr>
          <w:rFonts w:ascii="Times New Roman" w:hAnsi="Times New Roman" w:cs="Times New Roman"/>
          <w:b/>
          <w:sz w:val="24"/>
          <w:szCs w:val="24"/>
        </w:rPr>
        <w:t>INTRODUCTION</w:t>
      </w:r>
    </w:p>
    <w:p w:rsidR="00733C78" w:rsidRDefault="00236B94" w:rsidP="0010793A">
      <w:pPr>
        <w:jc w:val="both"/>
        <w:rPr>
          <w:rFonts w:ascii="Times New Roman" w:hAnsi="Times New Roman" w:cs="Times New Roman"/>
          <w:sz w:val="24"/>
          <w:szCs w:val="24"/>
        </w:rPr>
      </w:pPr>
      <w:r>
        <w:rPr>
          <w:rFonts w:ascii="Times New Roman" w:hAnsi="Times New Roman" w:cs="Times New Roman"/>
          <w:sz w:val="24"/>
          <w:szCs w:val="24"/>
        </w:rPr>
        <w:t xml:space="preserve">The success recorded in natural science in the eighteenth and nineteenth century was so enormous on the social and intellectual life of the then people of Europe that they started trusting the words of the scientists </w:t>
      </w:r>
      <w:r w:rsidR="000C5F18">
        <w:rPr>
          <w:rFonts w:ascii="Times New Roman" w:hAnsi="Times New Roman" w:cs="Times New Roman"/>
          <w:sz w:val="24"/>
          <w:szCs w:val="24"/>
        </w:rPr>
        <w:t xml:space="preserve">and even sought their opinion on matters unrelated to science such as law and </w:t>
      </w:r>
      <w:r w:rsidR="00A97522">
        <w:rPr>
          <w:rFonts w:ascii="Times New Roman" w:hAnsi="Times New Roman" w:cs="Times New Roman"/>
          <w:sz w:val="24"/>
          <w:szCs w:val="24"/>
        </w:rPr>
        <w:t>forensic</w:t>
      </w:r>
      <w:r w:rsidR="000C5F18">
        <w:rPr>
          <w:rFonts w:ascii="Times New Roman" w:hAnsi="Times New Roman" w:cs="Times New Roman"/>
          <w:sz w:val="24"/>
          <w:szCs w:val="24"/>
        </w:rPr>
        <w:t xml:space="preserve"> evidence.</w:t>
      </w:r>
      <w:r w:rsidR="00480A79">
        <w:rPr>
          <w:rFonts w:ascii="Times New Roman" w:hAnsi="Times New Roman" w:cs="Times New Roman"/>
          <w:sz w:val="24"/>
          <w:szCs w:val="24"/>
        </w:rPr>
        <w:t xml:space="preserve"> This positive response to science </w:t>
      </w:r>
      <w:r w:rsidR="00733C78">
        <w:rPr>
          <w:rFonts w:ascii="Times New Roman" w:hAnsi="Times New Roman" w:cs="Times New Roman"/>
          <w:sz w:val="24"/>
          <w:szCs w:val="24"/>
        </w:rPr>
        <w:t xml:space="preserve">happened as a result of a change in the social-cultural milieu of the time and this explains why belief in science or application of science to any issue is called positivism from then on. </w:t>
      </w:r>
    </w:p>
    <w:p w:rsidR="00236B94" w:rsidRDefault="00733C78" w:rsidP="0010793A">
      <w:pPr>
        <w:jc w:val="both"/>
        <w:rPr>
          <w:rFonts w:ascii="Times New Roman" w:hAnsi="Times New Roman" w:cs="Times New Roman"/>
          <w:sz w:val="24"/>
          <w:szCs w:val="24"/>
        </w:rPr>
      </w:pPr>
      <w:r>
        <w:rPr>
          <w:rFonts w:ascii="Times New Roman" w:hAnsi="Times New Roman" w:cs="Times New Roman"/>
          <w:sz w:val="24"/>
          <w:szCs w:val="24"/>
        </w:rPr>
        <w:t xml:space="preserve">The </w:t>
      </w:r>
      <w:r w:rsidR="00A97522">
        <w:rPr>
          <w:rFonts w:ascii="Times New Roman" w:hAnsi="Times New Roman" w:cs="Times New Roman"/>
          <w:sz w:val="24"/>
          <w:szCs w:val="24"/>
        </w:rPr>
        <w:t>social-cultural</w:t>
      </w:r>
      <w:r>
        <w:rPr>
          <w:rFonts w:ascii="Times New Roman" w:hAnsi="Times New Roman" w:cs="Times New Roman"/>
          <w:sz w:val="24"/>
          <w:szCs w:val="24"/>
        </w:rPr>
        <w:t xml:space="preserve"> milieu in which positivism grew is called the renaissance and the enlightenment period. The effect of that manoeuvring was overwhelming. Scientific approach to things grew out of philosophical approach to issues, but science was restricted to the study of natural phenomena because it was the only material that was believed to behave in a regular and predictable way. Not until a French philosopher called August Comte thought other</w:t>
      </w:r>
      <w:r w:rsidR="00A97522">
        <w:rPr>
          <w:rFonts w:ascii="Times New Roman" w:hAnsi="Times New Roman" w:cs="Times New Roman"/>
          <w:sz w:val="24"/>
          <w:szCs w:val="24"/>
        </w:rPr>
        <w:t>wise. He was of the opinion that society behaves in a regular pattern much like material things and this behaviour can be studied and somewhat accurate predictions made. This is the beginning of social sciences, especially sociology and Comte is being regarded till date as father of sociology and social sciences in general.</w:t>
      </w:r>
    </w:p>
    <w:p w:rsidR="00A97522" w:rsidRDefault="00A97522" w:rsidP="0010793A">
      <w:pPr>
        <w:jc w:val="both"/>
        <w:rPr>
          <w:rFonts w:ascii="Times New Roman" w:hAnsi="Times New Roman" w:cs="Times New Roman"/>
          <w:sz w:val="24"/>
          <w:szCs w:val="24"/>
        </w:rPr>
      </w:pPr>
      <w:r>
        <w:rPr>
          <w:rFonts w:ascii="Times New Roman" w:hAnsi="Times New Roman" w:cs="Times New Roman"/>
          <w:b/>
          <w:sz w:val="24"/>
          <w:szCs w:val="24"/>
        </w:rPr>
        <w:t>What is Social Science?</w:t>
      </w:r>
    </w:p>
    <w:p w:rsidR="00A97522" w:rsidRDefault="00A97522" w:rsidP="0010793A">
      <w:pPr>
        <w:jc w:val="both"/>
        <w:rPr>
          <w:rFonts w:ascii="Times New Roman" w:hAnsi="Times New Roman" w:cs="Times New Roman"/>
          <w:sz w:val="24"/>
          <w:szCs w:val="24"/>
        </w:rPr>
      </w:pPr>
      <w:r>
        <w:rPr>
          <w:rFonts w:ascii="Times New Roman" w:hAnsi="Times New Roman" w:cs="Times New Roman"/>
          <w:sz w:val="24"/>
          <w:szCs w:val="24"/>
        </w:rPr>
        <w:t>Social science is an area of study dedicated to the explanation of human behaviour, interaction and manifestations, either as an individual in a society or collectively as</w:t>
      </w:r>
      <w:r w:rsidR="00EE4509">
        <w:rPr>
          <w:rFonts w:ascii="Times New Roman" w:hAnsi="Times New Roman" w:cs="Times New Roman"/>
          <w:sz w:val="24"/>
          <w:szCs w:val="24"/>
        </w:rPr>
        <w:t xml:space="preserve"> </w:t>
      </w:r>
      <w:r>
        <w:rPr>
          <w:rFonts w:ascii="Times New Roman" w:hAnsi="Times New Roman" w:cs="Times New Roman"/>
          <w:sz w:val="24"/>
          <w:szCs w:val="24"/>
        </w:rPr>
        <w:t>a group; including the institutions, norms and mores such as interactions created. Disciplines in the</w:t>
      </w:r>
      <w:r w:rsidR="00EE4509">
        <w:rPr>
          <w:rFonts w:ascii="Times New Roman" w:hAnsi="Times New Roman" w:cs="Times New Roman"/>
          <w:sz w:val="24"/>
          <w:szCs w:val="24"/>
        </w:rPr>
        <w:t xml:space="preserve"> social science includes: sociology, psychology, economics, political science, archaeology and anthropology. </w:t>
      </w:r>
    </w:p>
    <w:p w:rsidR="00EE4509" w:rsidRDefault="00EE4509" w:rsidP="0010793A">
      <w:pPr>
        <w:jc w:val="both"/>
        <w:rPr>
          <w:rFonts w:ascii="Times New Roman" w:hAnsi="Times New Roman" w:cs="Times New Roman"/>
          <w:sz w:val="24"/>
          <w:szCs w:val="24"/>
        </w:rPr>
      </w:pPr>
      <w:r>
        <w:rPr>
          <w:rFonts w:ascii="Times New Roman" w:hAnsi="Times New Roman" w:cs="Times New Roman"/>
          <w:sz w:val="24"/>
          <w:szCs w:val="24"/>
        </w:rPr>
        <w:t>Social sciences seek to employ the method of science in the investigation of social phenomena taking the human person as object of study. The objectives of such endeavour include:</w:t>
      </w:r>
    </w:p>
    <w:p w:rsidR="00EE4509" w:rsidRDefault="00EE4509" w:rsidP="001079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Understanding humans in both historical and cultural development context and factors responsible for such development or change;</w:t>
      </w:r>
    </w:p>
    <w:p w:rsidR="00EE4509" w:rsidRDefault="00EE4509" w:rsidP="001079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Being able to predict human behaviour based on </w:t>
      </w:r>
      <w:r w:rsidR="00524C60">
        <w:rPr>
          <w:rFonts w:ascii="Times New Roman" w:hAnsi="Times New Roman" w:cs="Times New Roman"/>
          <w:sz w:val="24"/>
          <w:szCs w:val="24"/>
        </w:rPr>
        <w:t>pattern</w:t>
      </w:r>
      <w:r>
        <w:rPr>
          <w:rFonts w:ascii="Times New Roman" w:hAnsi="Times New Roman" w:cs="Times New Roman"/>
          <w:sz w:val="24"/>
          <w:szCs w:val="24"/>
        </w:rPr>
        <w:t xml:space="preserve"> of interaction, belief system, social norms and other factors influencing human behaviour</w:t>
      </w:r>
    </w:p>
    <w:p w:rsidR="00EE4509" w:rsidRDefault="00EE4509" w:rsidP="001079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Influencing human behaviour</w:t>
      </w:r>
    </w:p>
    <w:p w:rsidR="00EE4509" w:rsidRDefault="00EE4509" w:rsidP="0010793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Discovering and manipulating if possible, the law</w:t>
      </w:r>
      <w:r w:rsidR="00524C60">
        <w:rPr>
          <w:rFonts w:ascii="Times New Roman" w:hAnsi="Times New Roman" w:cs="Times New Roman"/>
          <w:sz w:val="24"/>
          <w:szCs w:val="24"/>
        </w:rPr>
        <w:t>s governing most human behaviour; and</w:t>
      </w:r>
    </w:p>
    <w:p w:rsidR="00524C60" w:rsidRDefault="00524C60" w:rsidP="0010793A">
      <w:pPr>
        <w:pStyle w:val="ListParagraph"/>
        <w:numPr>
          <w:ilvl w:val="0"/>
          <w:numId w:val="2"/>
        </w:numPr>
        <w:jc w:val="both"/>
        <w:rPr>
          <w:rFonts w:ascii="Times New Roman" w:hAnsi="Times New Roman" w:cs="Times New Roman"/>
          <w:sz w:val="24"/>
          <w:szCs w:val="24"/>
        </w:rPr>
      </w:pPr>
      <w:r w:rsidRPr="00524C60">
        <w:rPr>
          <w:rFonts w:ascii="Times New Roman" w:hAnsi="Times New Roman" w:cs="Times New Roman"/>
          <w:sz w:val="24"/>
          <w:szCs w:val="24"/>
        </w:rPr>
        <w:t xml:space="preserve">Advancing beyond armchair philosophy, the knowledge about the characteristic temperament </w:t>
      </w:r>
    </w:p>
    <w:p w:rsidR="00524C60" w:rsidRDefault="00524C60" w:rsidP="0010793A">
      <w:pPr>
        <w:jc w:val="both"/>
        <w:rPr>
          <w:rFonts w:ascii="Times New Roman" w:hAnsi="Times New Roman" w:cs="Times New Roman"/>
          <w:sz w:val="24"/>
          <w:szCs w:val="24"/>
        </w:rPr>
      </w:pPr>
      <w:r>
        <w:rPr>
          <w:rFonts w:ascii="Times New Roman" w:hAnsi="Times New Roman" w:cs="Times New Roman"/>
          <w:sz w:val="24"/>
          <w:szCs w:val="24"/>
        </w:rPr>
        <w:t>However there exist an incongruity in using method of scientific enquiry to study human and his society. The incongruity stem from the fact that human beings do not behave in exact way objects of natural science behave.</w:t>
      </w:r>
    </w:p>
    <w:p w:rsidR="00524C60" w:rsidRDefault="00524C60" w:rsidP="0010793A">
      <w:pPr>
        <w:jc w:val="both"/>
        <w:rPr>
          <w:rFonts w:ascii="Times New Roman" w:hAnsi="Times New Roman" w:cs="Times New Roman"/>
          <w:b/>
          <w:sz w:val="24"/>
          <w:szCs w:val="24"/>
        </w:rPr>
      </w:pPr>
      <w:r>
        <w:rPr>
          <w:rFonts w:ascii="Times New Roman" w:hAnsi="Times New Roman" w:cs="Times New Roman"/>
          <w:b/>
          <w:sz w:val="24"/>
          <w:szCs w:val="24"/>
        </w:rPr>
        <w:t xml:space="preserve">The </w:t>
      </w:r>
      <w:r w:rsidR="0068384C">
        <w:rPr>
          <w:rFonts w:ascii="Times New Roman" w:hAnsi="Times New Roman" w:cs="Times New Roman"/>
          <w:b/>
          <w:sz w:val="24"/>
          <w:szCs w:val="24"/>
        </w:rPr>
        <w:t>Problem of Reasons and causes</w:t>
      </w:r>
    </w:p>
    <w:p w:rsidR="0068384C" w:rsidRDefault="0068384C" w:rsidP="0010793A">
      <w:pPr>
        <w:jc w:val="both"/>
        <w:rPr>
          <w:rFonts w:ascii="Times New Roman" w:hAnsi="Times New Roman" w:cs="Times New Roman"/>
          <w:sz w:val="24"/>
          <w:szCs w:val="24"/>
        </w:rPr>
      </w:pPr>
      <w:r>
        <w:rPr>
          <w:rFonts w:ascii="Times New Roman" w:hAnsi="Times New Roman" w:cs="Times New Roman"/>
          <w:sz w:val="24"/>
          <w:szCs w:val="24"/>
        </w:rPr>
        <w:t xml:space="preserve">What does the principle of cause and effect mean? Although explication of causality goes back to </w:t>
      </w:r>
      <w:r w:rsidR="00BA2CDB">
        <w:rPr>
          <w:rFonts w:ascii="Times New Roman" w:hAnsi="Times New Roman" w:cs="Times New Roman"/>
          <w:sz w:val="24"/>
          <w:szCs w:val="24"/>
        </w:rPr>
        <w:t>David</w:t>
      </w:r>
      <w:r>
        <w:rPr>
          <w:rFonts w:ascii="Times New Roman" w:hAnsi="Times New Roman" w:cs="Times New Roman"/>
          <w:sz w:val="24"/>
          <w:szCs w:val="24"/>
        </w:rPr>
        <w:t xml:space="preserve"> Hume, </w:t>
      </w:r>
      <w:r w:rsidR="00BA2CDB">
        <w:rPr>
          <w:rFonts w:ascii="Times New Roman" w:hAnsi="Times New Roman" w:cs="Times New Roman"/>
          <w:sz w:val="24"/>
          <w:szCs w:val="24"/>
        </w:rPr>
        <w:t>Ernest</w:t>
      </w:r>
      <w:r>
        <w:rPr>
          <w:rFonts w:ascii="Times New Roman" w:hAnsi="Times New Roman" w:cs="Times New Roman"/>
          <w:sz w:val="24"/>
          <w:szCs w:val="24"/>
        </w:rPr>
        <w:t xml:space="preserve"> Nagel </w:t>
      </w:r>
      <w:r w:rsidR="00BA2CDB">
        <w:rPr>
          <w:rFonts w:ascii="Times New Roman" w:hAnsi="Times New Roman" w:cs="Times New Roman"/>
          <w:sz w:val="24"/>
          <w:szCs w:val="24"/>
        </w:rPr>
        <w:t>presents</w:t>
      </w:r>
      <w:r>
        <w:rPr>
          <w:rFonts w:ascii="Times New Roman" w:hAnsi="Times New Roman" w:cs="Times New Roman"/>
          <w:sz w:val="24"/>
          <w:szCs w:val="24"/>
        </w:rPr>
        <w:t xml:space="preserve"> Hume’s exposition of the notion</w:t>
      </w:r>
      <w:r w:rsidR="009F6ACE">
        <w:rPr>
          <w:rFonts w:ascii="Times New Roman" w:hAnsi="Times New Roman" w:cs="Times New Roman"/>
          <w:sz w:val="24"/>
          <w:szCs w:val="24"/>
        </w:rPr>
        <w:t xml:space="preserve"> of causation in a bullet form which is endearing to our analysis here. According to this account, for anything to be the cause and effect must:</w:t>
      </w:r>
    </w:p>
    <w:p w:rsidR="009F6ACE" w:rsidRDefault="009F6ACE" w:rsidP="0010793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Have a variable or constant relation in the sense that whenever the alleged cause occurs, the effect must also occur;</w:t>
      </w:r>
    </w:p>
    <w:p w:rsidR="009F6ACE" w:rsidRDefault="009F6ACE" w:rsidP="0010793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 spatially contiguous</w:t>
      </w:r>
    </w:p>
    <w:p w:rsidR="009F6ACE" w:rsidRDefault="009F6ACE" w:rsidP="0010793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Be temporally related</w:t>
      </w:r>
    </w:p>
    <w:p w:rsidR="009F6ACE" w:rsidRDefault="009F6ACE" w:rsidP="0010793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Have an asymmetrical relation</w:t>
      </w:r>
    </w:p>
    <w:p w:rsidR="00BA2CDB" w:rsidRDefault="009F6ACE" w:rsidP="0010793A">
      <w:pPr>
        <w:jc w:val="both"/>
        <w:rPr>
          <w:rFonts w:ascii="Times New Roman" w:hAnsi="Times New Roman" w:cs="Times New Roman"/>
          <w:sz w:val="24"/>
          <w:szCs w:val="24"/>
        </w:rPr>
      </w:pPr>
      <w:r>
        <w:rPr>
          <w:rFonts w:ascii="Times New Roman" w:hAnsi="Times New Roman" w:cs="Times New Roman"/>
          <w:sz w:val="24"/>
          <w:szCs w:val="24"/>
        </w:rPr>
        <w:t xml:space="preserve">Francis Offor goes further to assert that, ‘by employing the scientific </w:t>
      </w:r>
      <w:r w:rsidR="00BA2CDB">
        <w:rPr>
          <w:rFonts w:ascii="Times New Roman" w:hAnsi="Times New Roman" w:cs="Times New Roman"/>
          <w:sz w:val="24"/>
          <w:szCs w:val="24"/>
        </w:rPr>
        <w:t>method in social investigation, the social science seeks</w:t>
      </w:r>
      <w:r>
        <w:rPr>
          <w:rFonts w:ascii="Times New Roman" w:hAnsi="Times New Roman" w:cs="Times New Roman"/>
          <w:sz w:val="24"/>
          <w:szCs w:val="24"/>
        </w:rPr>
        <w:t xml:space="preserve"> to explain the cause of action involving human agents’.</w:t>
      </w:r>
    </w:p>
    <w:p w:rsidR="009F6ACE" w:rsidRDefault="009F6ACE" w:rsidP="0010793A">
      <w:pPr>
        <w:jc w:val="both"/>
        <w:rPr>
          <w:rFonts w:ascii="Times New Roman" w:hAnsi="Times New Roman" w:cs="Times New Roman"/>
          <w:sz w:val="24"/>
          <w:szCs w:val="24"/>
        </w:rPr>
      </w:pPr>
      <w:r>
        <w:rPr>
          <w:rFonts w:ascii="Times New Roman" w:hAnsi="Times New Roman" w:cs="Times New Roman"/>
          <w:sz w:val="24"/>
          <w:szCs w:val="24"/>
        </w:rPr>
        <w:t xml:space="preserve"> One way to solve this problem </w:t>
      </w:r>
      <w:r w:rsidR="00BA2CDB">
        <w:rPr>
          <w:rFonts w:ascii="Times New Roman" w:hAnsi="Times New Roman" w:cs="Times New Roman"/>
          <w:sz w:val="24"/>
          <w:szCs w:val="24"/>
        </w:rPr>
        <w:t>is to accept reasons are not causes but motive or intent. Thus scholars like J.S. Mill, T.M. Newcomb and Auguste Comte have argued on whether it is not better to leave reason as motive, drive or intent and not cause. Nonetheless, there are some other scholars who insist that reasons can be treated as causes. One of such scholars is Robin Collingwood who argues to the extreme</w:t>
      </w:r>
      <w:r w:rsidR="0010793A">
        <w:rPr>
          <w:rFonts w:ascii="Times New Roman" w:hAnsi="Times New Roman" w:cs="Times New Roman"/>
          <w:sz w:val="24"/>
          <w:szCs w:val="24"/>
        </w:rPr>
        <w:t xml:space="preserve"> that reasons are not only causes but they are the ultimate causal power which lies in human and that ascribing casual power to inanimate things and objects in the physical world maybe too naïve of us.</w:t>
      </w:r>
    </w:p>
    <w:p w:rsidR="00992716" w:rsidRDefault="00992716" w:rsidP="0010793A">
      <w:pPr>
        <w:jc w:val="both"/>
        <w:rPr>
          <w:rFonts w:ascii="Times New Roman" w:hAnsi="Times New Roman" w:cs="Times New Roman"/>
          <w:b/>
          <w:sz w:val="24"/>
          <w:szCs w:val="24"/>
        </w:rPr>
      </w:pPr>
      <w:r>
        <w:rPr>
          <w:rFonts w:ascii="Times New Roman" w:hAnsi="Times New Roman" w:cs="Times New Roman"/>
          <w:b/>
          <w:sz w:val="24"/>
          <w:szCs w:val="24"/>
        </w:rPr>
        <w:t>The Problem of Human Person as Object of Study in Social Sciences</w:t>
      </w:r>
    </w:p>
    <w:p w:rsidR="00992716" w:rsidRPr="00992716" w:rsidRDefault="00992716" w:rsidP="0010793A">
      <w:pPr>
        <w:jc w:val="both"/>
        <w:rPr>
          <w:rFonts w:ascii="Times New Roman" w:hAnsi="Times New Roman" w:cs="Times New Roman"/>
          <w:sz w:val="24"/>
          <w:szCs w:val="24"/>
        </w:rPr>
      </w:pPr>
      <w:r>
        <w:rPr>
          <w:rFonts w:ascii="Times New Roman" w:hAnsi="Times New Roman" w:cs="Times New Roman"/>
          <w:sz w:val="24"/>
          <w:szCs w:val="24"/>
        </w:rPr>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to play in his action or reaction. All these factors undermine the notion of predictability of behaviour with which natural science is known to deduce their principle</w:t>
      </w:r>
      <w:r w:rsidR="0010793A">
        <w:rPr>
          <w:rFonts w:ascii="Times New Roman" w:hAnsi="Times New Roman" w:cs="Times New Roman"/>
          <w:sz w:val="24"/>
          <w:szCs w:val="24"/>
        </w:rPr>
        <w:t>s and laws.</w:t>
      </w:r>
    </w:p>
    <w:p w:rsidR="00BA2CDB" w:rsidRDefault="00BA2CDB" w:rsidP="0010793A">
      <w:pPr>
        <w:jc w:val="both"/>
        <w:rPr>
          <w:rFonts w:ascii="Times New Roman" w:hAnsi="Times New Roman" w:cs="Times New Roman"/>
          <w:sz w:val="24"/>
          <w:szCs w:val="24"/>
        </w:rPr>
      </w:pPr>
    </w:p>
    <w:p w:rsidR="00BA2CDB" w:rsidRPr="009F6ACE" w:rsidRDefault="00BA2CDB" w:rsidP="0010793A">
      <w:pPr>
        <w:jc w:val="both"/>
        <w:rPr>
          <w:rFonts w:ascii="Times New Roman" w:hAnsi="Times New Roman" w:cs="Times New Roman"/>
          <w:sz w:val="24"/>
          <w:szCs w:val="24"/>
        </w:rPr>
      </w:pPr>
    </w:p>
    <w:sectPr w:rsidR="00BA2CDB" w:rsidRPr="009F6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4226"/>
    <w:multiLevelType w:val="hybridMultilevel"/>
    <w:tmpl w:val="360C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71F20"/>
    <w:multiLevelType w:val="hybridMultilevel"/>
    <w:tmpl w:val="78C0D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6B7A5A"/>
    <w:multiLevelType w:val="hybridMultilevel"/>
    <w:tmpl w:val="6298D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2379A"/>
    <w:multiLevelType w:val="hybridMultilevel"/>
    <w:tmpl w:val="BC90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94"/>
    <w:rsid w:val="000C5F18"/>
    <w:rsid w:val="0010793A"/>
    <w:rsid w:val="00236B94"/>
    <w:rsid w:val="003C6D25"/>
    <w:rsid w:val="00480A79"/>
    <w:rsid w:val="00524C60"/>
    <w:rsid w:val="0068384C"/>
    <w:rsid w:val="00733C78"/>
    <w:rsid w:val="0088751A"/>
    <w:rsid w:val="00992716"/>
    <w:rsid w:val="009F6ACE"/>
    <w:rsid w:val="00A97522"/>
    <w:rsid w:val="00AE68CC"/>
    <w:rsid w:val="00BA2CDB"/>
    <w:rsid w:val="00EE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2020-04-10T12:03:00Z</dcterms:created>
  <dcterms:modified xsi:type="dcterms:W3CDTF">2020-04-11T03:53:00Z</dcterms:modified>
</cp:coreProperties>
</file>