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C4" w:rsidRPr="00F256C1" w:rsidRDefault="00F256C1" w:rsidP="005768C4">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bCs/>
          <w:kern w:val="0"/>
          <w:sz w:val="44"/>
          <w:szCs w:val="44"/>
        </w:rPr>
        <w:t>N</w:t>
      </w:r>
      <w:r w:rsidRPr="00F256C1">
        <w:rPr>
          <w:rFonts w:ascii="Times New Roman" w:hAnsi="Times New Roman" w:cs="Times New Roman"/>
          <w:kern w:val="0"/>
          <w:sz w:val="44"/>
          <w:szCs w:val="44"/>
        </w:rPr>
        <w:t>AME: AKINOLA OLADAMOLA .F.</w:t>
      </w:r>
    </w:p>
    <w:p w:rsidR="005768C4" w:rsidRPr="00F256C1" w:rsidRDefault="00F256C1" w:rsidP="005768C4">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kern w:val="0"/>
          <w:sz w:val="44"/>
          <w:szCs w:val="44"/>
        </w:rPr>
        <w:t>MATRIC NO: 16/MHS01/026</w:t>
      </w:r>
    </w:p>
    <w:p w:rsidR="005768C4" w:rsidRPr="00F256C1" w:rsidRDefault="00F256C1" w:rsidP="005768C4">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kern w:val="0"/>
          <w:sz w:val="44"/>
          <w:szCs w:val="44"/>
        </w:rPr>
        <w:t xml:space="preserve">COURSE:MEDICAL,SURGICAL NURSING </w:t>
      </w:r>
    </w:p>
    <w:p w:rsidR="005768C4" w:rsidRPr="00F256C1" w:rsidRDefault="00F256C1" w:rsidP="005768C4">
      <w:pPr>
        <w:autoSpaceDE w:val="0"/>
        <w:autoSpaceDN w:val="0"/>
        <w:adjustRightInd w:val="0"/>
        <w:rPr>
          <w:rFonts w:ascii="Times New Roman" w:hAnsi="Times New Roman" w:cs="Times New Roman"/>
          <w:kern w:val="0"/>
          <w:sz w:val="44"/>
          <w:szCs w:val="44"/>
        </w:rPr>
      </w:pPr>
      <w:r w:rsidRPr="00F256C1">
        <w:rPr>
          <w:rFonts w:ascii="Times New Roman" w:hAnsi="Times New Roman" w:cs="Times New Roman"/>
          <w:kern w:val="0"/>
          <w:sz w:val="44"/>
          <w:szCs w:val="44"/>
        </w:rPr>
        <w:t xml:space="preserve">COURSECODE: NSC306 </w:t>
      </w:r>
    </w:p>
    <w:p w:rsidR="005768C4" w:rsidRPr="00F256C1" w:rsidRDefault="00F256C1" w:rsidP="005768C4">
      <w:pPr>
        <w:autoSpaceDE w:val="0"/>
        <w:autoSpaceDN w:val="0"/>
        <w:adjustRightInd w:val="0"/>
        <w:rPr>
          <w:rFonts w:ascii="Times New Roman" w:hAnsi="Times New Roman" w:cs="Times New Roman"/>
          <w:bCs/>
          <w:kern w:val="0"/>
          <w:sz w:val="44"/>
          <w:szCs w:val="44"/>
          <w:u w:val="single"/>
        </w:rPr>
      </w:pPr>
      <w:r w:rsidRPr="00F256C1">
        <w:rPr>
          <w:rFonts w:ascii="Times New Roman" w:hAnsi="Times New Roman" w:cs="Times New Roman"/>
          <w:kern w:val="0"/>
          <w:sz w:val="44"/>
          <w:szCs w:val="44"/>
        </w:rPr>
        <w:t>LECTURER: DR AKPOR</w:t>
      </w:r>
    </w:p>
    <w:p w:rsidR="005768C4" w:rsidRPr="00F256C1" w:rsidRDefault="005768C4" w:rsidP="005768C4">
      <w:pPr>
        <w:autoSpaceDE w:val="0"/>
        <w:autoSpaceDN w:val="0"/>
        <w:adjustRightInd w:val="0"/>
        <w:rPr>
          <w:rFonts w:ascii="Times New Roman" w:hAnsi="Times New Roman" w:cs="Times New Roman"/>
          <w:bCs/>
          <w:kern w:val="0"/>
          <w:sz w:val="48"/>
          <w:szCs w:val="48"/>
          <w:u w:val="single"/>
        </w:rPr>
      </w:pPr>
    </w:p>
    <w:p w:rsidR="005768C4" w:rsidRPr="005768C4" w:rsidRDefault="005768C4" w:rsidP="005768C4">
      <w:pPr>
        <w:autoSpaceDE w:val="0"/>
        <w:autoSpaceDN w:val="0"/>
        <w:adjustRightInd w:val="0"/>
        <w:rPr>
          <w:rFonts w:ascii="Times New Roman" w:hAnsi="Times New Roman" w:cs="Times New Roman"/>
          <w:b/>
          <w:bCs/>
          <w:kern w:val="0"/>
          <w:sz w:val="48"/>
          <w:szCs w:val="48"/>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A40269">
      <w:pPr>
        <w:autoSpaceDE w:val="0"/>
        <w:autoSpaceDN w:val="0"/>
        <w:adjustRightInd w:val="0"/>
        <w:jc w:val="center"/>
        <w:rPr>
          <w:rFonts w:ascii="Times New Roman" w:hAnsi="Times New Roman" w:cs="Times New Roman"/>
          <w:b/>
          <w:bCs/>
          <w:kern w:val="0"/>
          <w:sz w:val="44"/>
          <w:szCs w:val="44"/>
          <w:u w:val="single"/>
        </w:rPr>
      </w:pPr>
    </w:p>
    <w:p w:rsidR="005768C4" w:rsidRDefault="005768C4" w:rsidP="00CF154E">
      <w:pPr>
        <w:autoSpaceDE w:val="0"/>
        <w:autoSpaceDN w:val="0"/>
        <w:adjustRightInd w:val="0"/>
        <w:rPr>
          <w:rFonts w:ascii="Times New Roman" w:hAnsi="Times New Roman" w:cs="Times New Roman"/>
          <w:b/>
          <w:bCs/>
          <w:kern w:val="0"/>
          <w:sz w:val="44"/>
          <w:szCs w:val="44"/>
          <w:u w:val="single"/>
        </w:rPr>
      </w:pPr>
    </w:p>
    <w:p w:rsidR="00CF154E" w:rsidRDefault="00CF154E" w:rsidP="00CF154E">
      <w:pPr>
        <w:autoSpaceDE w:val="0"/>
        <w:autoSpaceDN w:val="0"/>
        <w:adjustRightInd w:val="0"/>
        <w:rPr>
          <w:rFonts w:ascii="Times New Roman" w:hAnsi="Times New Roman" w:cs="Times New Roman"/>
          <w:b/>
          <w:bCs/>
          <w:kern w:val="0"/>
          <w:sz w:val="44"/>
          <w:szCs w:val="44"/>
          <w:u w:val="single"/>
        </w:rPr>
      </w:pPr>
    </w:p>
    <w:p w:rsidR="00CF154E" w:rsidRDefault="00CF154E" w:rsidP="00CF154E">
      <w:pPr>
        <w:autoSpaceDE w:val="0"/>
        <w:autoSpaceDN w:val="0"/>
        <w:adjustRightInd w:val="0"/>
        <w:rPr>
          <w:rFonts w:ascii="Times New Roman" w:hAnsi="Times New Roman" w:cs="Times New Roman"/>
          <w:b/>
          <w:bCs/>
          <w:kern w:val="0"/>
          <w:sz w:val="44"/>
          <w:szCs w:val="44"/>
          <w:u w:val="single"/>
        </w:rPr>
      </w:pPr>
    </w:p>
    <w:p w:rsidR="00CF154E" w:rsidRDefault="00CF154E" w:rsidP="00CF154E">
      <w:pPr>
        <w:autoSpaceDE w:val="0"/>
        <w:autoSpaceDN w:val="0"/>
        <w:adjustRightInd w:val="0"/>
        <w:rPr>
          <w:rFonts w:ascii="Times New Roman" w:hAnsi="Times New Roman" w:cs="Times New Roman"/>
          <w:b/>
          <w:bCs/>
          <w:kern w:val="0"/>
          <w:sz w:val="44"/>
          <w:szCs w:val="44"/>
          <w:u w:val="single"/>
        </w:rPr>
      </w:pPr>
    </w:p>
    <w:p w:rsidR="000B0369" w:rsidRPr="00E54974" w:rsidRDefault="000B0369" w:rsidP="00A40269">
      <w:pPr>
        <w:autoSpaceDE w:val="0"/>
        <w:autoSpaceDN w:val="0"/>
        <w:adjustRightInd w:val="0"/>
        <w:jc w:val="center"/>
        <w:rPr>
          <w:rFonts w:ascii="Times New Roman" w:hAnsi="Times New Roman" w:cs="Times New Roman"/>
          <w:b/>
          <w:kern w:val="0"/>
          <w:sz w:val="40"/>
          <w:szCs w:val="40"/>
          <w:u w:val="single"/>
        </w:rPr>
      </w:pPr>
      <w:r w:rsidRPr="00E54974">
        <w:rPr>
          <w:rFonts w:ascii="Times New Roman" w:hAnsi="Times New Roman" w:cs="Times New Roman"/>
          <w:b/>
          <w:bCs/>
          <w:kern w:val="0"/>
          <w:sz w:val="40"/>
          <w:szCs w:val="40"/>
          <w:u w:val="single"/>
        </w:rPr>
        <w:lastRenderedPageBreak/>
        <w:t xml:space="preserve">Disorders of the </w:t>
      </w:r>
      <w:r w:rsidRPr="00E54974">
        <w:rPr>
          <w:rFonts w:ascii="Times New Roman" w:hAnsi="Times New Roman" w:cs="Times New Roman"/>
          <w:b/>
          <w:kern w:val="0"/>
          <w:sz w:val="40"/>
          <w:szCs w:val="40"/>
          <w:u w:val="single"/>
        </w:rPr>
        <w:t>prostate</w:t>
      </w:r>
      <w:r w:rsidR="006709FE" w:rsidRPr="00E54974">
        <w:rPr>
          <w:rFonts w:ascii="Times New Roman" w:hAnsi="Times New Roman" w:cs="Times New Roman"/>
          <w:b/>
          <w:kern w:val="0"/>
          <w:sz w:val="40"/>
          <w:szCs w:val="40"/>
          <w:u w:val="single"/>
        </w:rPr>
        <w:t xml:space="preserve"> gland</w:t>
      </w:r>
    </w:p>
    <w:p w:rsidR="000B0369" w:rsidRPr="00641FC6" w:rsidRDefault="00DD0D9A" w:rsidP="00825261">
      <w:pPr>
        <w:autoSpaceDE w:val="0"/>
        <w:autoSpaceDN w:val="0"/>
        <w:adjustRightInd w:val="0"/>
        <w:rPr>
          <w:rFonts w:ascii="Times New Roman" w:hAnsi="Times New Roman" w:cs="Times New Roman"/>
          <w:b/>
          <w:bCs/>
          <w:kern w:val="0"/>
          <w:sz w:val="28"/>
          <w:szCs w:val="28"/>
        </w:rPr>
      </w:pPr>
      <w:r w:rsidRPr="00641FC6">
        <w:rPr>
          <w:rFonts w:ascii="Times New Roman" w:hAnsi="Times New Roman" w:cs="Times New Roman"/>
          <w:b/>
          <w:bCs/>
          <w:kern w:val="0"/>
          <w:sz w:val="28"/>
          <w:szCs w:val="28"/>
        </w:rPr>
        <w:t>1. Prostatitis</w:t>
      </w:r>
      <w:r w:rsidR="00825261" w:rsidRPr="00641FC6">
        <w:rPr>
          <w:rFonts w:ascii="Times New Roman" w:hAnsi="Times New Roman" w:cs="Times New Roman"/>
          <w:b/>
          <w:bCs/>
          <w:kern w:val="0"/>
          <w:sz w:val="28"/>
          <w:szCs w:val="28"/>
        </w:rPr>
        <w:t xml:space="preserve"> </w:t>
      </w:r>
    </w:p>
    <w:p w:rsidR="00825261" w:rsidRPr="00617994" w:rsidRDefault="000B0369" w:rsidP="00825261">
      <w:pPr>
        <w:autoSpaceDE w:val="0"/>
        <w:autoSpaceDN w:val="0"/>
        <w:adjustRightInd w:val="0"/>
        <w:rPr>
          <w:rFonts w:ascii="Times New Roman" w:hAnsi="Times New Roman" w:cs="Times New Roman"/>
          <w:kern w:val="0"/>
          <w:sz w:val="24"/>
          <w:szCs w:val="24"/>
        </w:rPr>
      </w:pPr>
      <w:r w:rsidRPr="00617994">
        <w:rPr>
          <w:rFonts w:ascii="Times New Roman" w:hAnsi="Times New Roman" w:cs="Times New Roman"/>
          <w:b/>
          <w:bCs/>
          <w:kern w:val="0"/>
          <w:sz w:val="24"/>
          <w:szCs w:val="24"/>
        </w:rPr>
        <w:t xml:space="preserve">Prostatitis </w:t>
      </w:r>
      <w:r w:rsidR="00825261" w:rsidRPr="00617994">
        <w:rPr>
          <w:rFonts w:ascii="Times New Roman" w:hAnsi="Times New Roman" w:cs="Times New Roman"/>
          <w:kern w:val="0"/>
          <w:sz w:val="24"/>
          <w:szCs w:val="24"/>
        </w:rPr>
        <w:t>is an inflammation of the prostate gland caused by infectious agents or other conditions (e.g., urethral stricture, prostatic hyperplasia).</w:t>
      </w:r>
    </w:p>
    <w:p w:rsidR="00825261" w:rsidRPr="00617994" w:rsidRDefault="00825261" w:rsidP="00825261">
      <w:pPr>
        <w:autoSpaceDE w:val="0"/>
        <w:autoSpaceDN w:val="0"/>
        <w:adjustRightInd w:val="0"/>
        <w:rPr>
          <w:rFonts w:ascii="Times New Roman" w:hAnsi="Times New Roman" w:cs="Times New Roman"/>
          <w:kern w:val="0"/>
          <w:sz w:val="24"/>
          <w:szCs w:val="24"/>
        </w:rPr>
      </w:pPr>
      <w:r w:rsidRPr="00617994">
        <w:rPr>
          <w:rFonts w:ascii="Times New Roman" w:hAnsi="Times New Roman" w:cs="Times New Roman"/>
          <w:kern w:val="0"/>
          <w:sz w:val="24"/>
          <w:szCs w:val="24"/>
        </w:rPr>
        <w:t xml:space="preserve"> Prostatitis may be divided into several categories:</w:t>
      </w:r>
    </w:p>
    <w:p w:rsidR="00825261" w:rsidRPr="00617994" w:rsidRDefault="00825261" w:rsidP="00825261">
      <w:pPr>
        <w:pStyle w:val="ListParagraph"/>
        <w:numPr>
          <w:ilvl w:val="0"/>
          <w:numId w:val="1"/>
        </w:numPr>
        <w:autoSpaceDE w:val="0"/>
        <w:autoSpaceDN w:val="0"/>
        <w:adjustRightInd w:val="0"/>
        <w:ind w:rightChars="-230" w:right="-483" w:firstLineChars="0"/>
        <w:rPr>
          <w:rFonts w:ascii="Times New Roman" w:hAnsi="Times New Roman" w:cs="Times New Roman"/>
          <w:kern w:val="0"/>
          <w:sz w:val="24"/>
          <w:szCs w:val="24"/>
        </w:rPr>
      </w:pPr>
      <w:r w:rsidRPr="00617994">
        <w:rPr>
          <w:rFonts w:ascii="Times New Roman" w:hAnsi="Times New Roman" w:cs="Times New Roman"/>
          <w:kern w:val="0"/>
          <w:sz w:val="24"/>
          <w:szCs w:val="24"/>
        </w:rPr>
        <w:t xml:space="preserve">Bacterial </w:t>
      </w:r>
      <w:r w:rsidR="000C3777" w:rsidRPr="00617994">
        <w:rPr>
          <w:rFonts w:ascii="Times New Roman" w:hAnsi="Times New Roman" w:cs="Times New Roman"/>
          <w:kern w:val="0"/>
          <w:sz w:val="24"/>
          <w:szCs w:val="24"/>
        </w:rPr>
        <w:t>Prostatitis</w:t>
      </w:r>
      <w:r w:rsidRPr="00617994">
        <w:rPr>
          <w:rFonts w:ascii="Times New Roman" w:hAnsi="Times New Roman" w:cs="Times New Roman"/>
          <w:kern w:val="0"/>
          <w:sz w:val="24"/>
          <w:szCs w:val="24"/>
        </w:rPr>
        <w:t xml:space="preserve"> may be acute or chronic; the responsible organism usually is </w:t>
      </w:r>
      <w:r w:rsidRPr="00617994">
        <w:rPr>
          <w:rFonts w:ascii="Times New Roman" w:hAnsi="Times New Roman" w:cs="Times New Roman"/>
          <w:i/>
          <w:iCs/>
          <w:kern w:val="0"/>
          <w:sz w:val="24"/>
          <w:szCs w:val="24"/>
        </w:rPr>
        <w:t xml:space="preserve">E. coli </w:t>
      </w:r>
      <w:r w:rsidRPr="00617994">
        <w:rPr>
          <w:rFonts w:ascii="Times New Roman" w:hAnsi="Times New Roman" w:cs="Times New Roman"/>
          <w:kern w:val="0"/>
          <w:sz w:val="24"/>
          <w:szCs w:val="24"/>
        </w:rPr>
        <w:t>or another gram-negative rod.</w:t>
      </w:r>
    </w:p>
    <w:p w:rsidR="000B0369" w:rsidRPr="00617994" w:rsidRDefault="00825261" w:rsidP="000B0369">
      <w:pPr>
        <w:pStyle w:val="ListParagraph"/>
        <w:numPr>
          <w:ilvl w:val="0"/>
          <w:numId w:val="1"/>
        </w:numPr>
        <w:autoSpaceDE w:val="0"/>
        <w:autoSpaceDN w:val="0"/>
        <w:adjustRightInd w:val="0"/>
        <w:ind w:firstLineChars="0"/>
        <w:rPr>
          <w:rFonts w:ascii="Times New Roman" w:hAnsi="Times New Roman" w:cs="Times New Roman"/>
          <w:kern w:val="0"/>
          <w:sz w:val="24"/>
          <w:szCs w:val="24"/>
        </w:rPr>
      </w:pPr>
      <w:r w:rsidRPr="00617994">
        <w:rPr>
          <w:rFonts w:ascii="Times New Roman" w:hAnsi="Times New Roman" w:cs="Times New Roman"/>
          <w:kern w:val="0"/>
          <w:sz w:val="24"/>
          <w:szCs w:val="24"/>
        </w:rPr>
        <w:t xml:space="preserve">Chronic a bacterial </w:t>
      </w:r>
      <w:r w:rsidR="000C3777" w:rsidRPr="00617994">
        <w:rPr>
          <w:rFonts w:ascii="Times New Roman" w:hAnsi="Times New Roman" w:cs="Times New Roman"/>
          <w:kern w:val="0"/>
          <w:sz w:val="24"/>
          <w:szCs w:val="24"/>
        </w:rPr>
        <w:t>Prostatitis</w:t>
      </w:r>
      <w:r w:rsidRPr="00617994">
        <w:rPr>
          <w:rFonts w:ascii="Times New Roman" w:hAnsi="Times New Roman" w:cs="Times New Roman"/>
          <w:kern w:val="0"/>
          <w:sz w:val="24"/>
          <w:szCs w:val="24"/>
        </w:rPr>
        <w:t>, despite sharing symptomatology with chronic bacterial prostatitis, is of unknown etiology and does not respond to antibiotics</w:t>
      </w:r>
    </w:p>
    <w:p w:rsidR="00923095" w:rsidRPr="00617994" w:rsidRDefault="000B0369" w:rsidP="00923095">
      <w:pPr>
        <w:pStyle w:val="ListParagraph"/>
        <w:numPr>
          <w:ilvl w:val="0"/>
          <w:numId w:val="1"/>
        </w:numPr>
        <w:autoSpaceDE w:val="0"/>
        <w:autoSpaceDN w:val="0"/>
        <w:adjustRightInd w:val="0"/>
        <w:ind w:firstLineChars="0"/>
        <w:rPr>
          <w:rFonts w:ascii="Times New Roman" w:hAnsi="Times New Roman" w:cs="Times New Roman"/>
          <w:kern w:val="0"/>
          <w:sz w:val="24"/>
          <w:szCs w:val="24"/>
        </w:rPr>
      </w:pPr>
      <w:r w:rsidRPr="00617994">
        <w:rPr>
          <w:rFonts w:ascii="Times New Roman" w:hAnsi="Times New Roman" w:cs="Times New Roman"/>
          <w:kern w:val="0"/>
          <w:sz w:val="24"/>
          <w:szCs w:val="24"/>
        </w:rPr>
        <w:t xml:space="preserve">Granulomatous </w:t>
      </w:r>
      <w:r w:rsidR="000C3777" w:rsidRPr="00617994">
        <w:rPr>
          <w:rFonts w:ascii="Times New Roman" w:hAnsi="Times New Roman" w:cs="Times New Roman"/>
          <w:kern w:val="0"/>
          <w:sz w:val="24"/>
          <w:szCs w:val="24"/>
        </w:rPr>
        <w:t>Prostatitis</w:t>
      </w:r>
      <w:r w:rsidRPr="00617994">
        <w:rPr>
          <w:rFonts w:ascii="Times New Roman" w:hAnsi="Times New Roman" w:cs="Times New Roman"/>
          <w:kern w:val="0"/>
          <w:sz w:val="24"/>
          <w:szCs w:val="24"/>
        </w:rPr>
        <w:t xml:space="preserve"> has a multifactorial etiology, including infectious and noninfectious causes.</w:t>
      </w:r>
    </w:p>
    <w:p w:rsidR="00825261" w:rsidRPr="00617994" w:rsidRDefault="000B0369" w:rsidP="00923095">
      <w:pPr>
        <w:autoSpaceDE w:val="0"/>
        <w:autoSpaceDN w:val="0"/>
        <w:adjustRightInd w:val="0"/>
        <w:rPr>
          <w:rFonts w:ascii="Times New Roman" w:hAnsi="Times New Roman" w:cs="Times New Roman"/>
          <w:kern w:val="0"/>
          <w:sz w:val="24"/>
          <w:szCs w:val="24"/>
        </w:rPr>
      </w:pPr>
      <w:r w:rsidRPr="00617994">
        <w:rPr>
          <w:rFonts w:ascii="Times New Roman" w:hAnsi="Times New Roman" w:cs="Times New Roman"/>
          <w:kern w:val="0"/>
          <w:sz w:val="24"/>
          <w:szCs w:val="24"/>
        </w:rPr>
        <w:t xml:space="preserve">  </w:t>
      </w:r>
      <w:r w:rsidR="00923095" w:rsidRPr="00617994">
        <w:rPr>
          <w:rFonts w:ascii="Times New Roman" w:hAnsi="Times New Roman" w:cs="Times New Roman"/>
          <w:kern w:val="0"/>
          <w:sz w:val="24"/>
          <w:szCs w:val="24"/>
        </w:rPr>
        <w:t xml:space="preserve"> </w:t>
      </w:r>
      <w:r w:rsidR="00825261" w:rsidRPr="00617994">
        <w:rPr>
          <w:rFonts w:ascii="Times New Roman" w:hAnsi="Times New Roman" w:cs="Times New Roman"/>
          <w:i/>
          <w:iCs/>
          <w:kern w:val="0"/>
          <w:sz w:val="24"/>
          <w:szCs w:val="24"/>
        </w:rPr>
        <w:t xml:space="preserve">E. coli </w:t>
      </w:r>
      <w:r w:rsidR="00825261" w:rsidRPr="00617994">
        <w:rPr>
          <w:rFonts w:ascii="Times New Roman" w:hAnsi="Times New Roman" w:cs="Times New Roman"/>
          <w:kern w:val="0"/>
          <w:sz w:val="24"/>
          <w:szCs w:val="24"/>
        </w:rPr>
        <w:t>is the most commonly isolated organism. Microorganisms are usually carried to the prostate from the urethra. Prostatitis may be classified as bacterial or abacterial, depending on the presence or absence of microorganisms in the prostatic fluid.</w:t>
      </w:r>
    </w:p>
    <w:p w:rsidR="000F3254" w:rsidRPr="00617994" w:rsidRDefault="000F3254" w:rsidP="000F3254">
      <w:pPr>
        <w:rPr>
          <w:rFonts w:ascii="Times New Roman" w:hAnsi="Times New Roman" w:cs="Times New Roman"/>
          <w:kern w:val="0"/>
          <w:sz w:val="24"/>
          <w:szCs w:val="24"/>
        </w:rPr>
      </w:pPr>
      <w:r w:rsidRPr="00617994">
        <w:rPr>
          <w:rFonts w:ascii="Times New Roman" w:hAnsi="Times New Roman" w:cs="Times New Roman"/>
          <w:kern w:val="0"/>
          <w:sz w:val="24"/>
          <w:szCs w:val="24"/>
        </w:rPr>
        <w:t>Signs and symptoms include: perineal discomfort, burning urgency, sudden fever, low back pain, dysuria, nocturia, etc</w:t>
      </w:r>
    </w:p>
    <w:p w:rsidR="000F3254" w:rsidRPr="00617994" w:rsidRDefault="000F3254" w:rsidP="000F3254">
      <w:pPr>
        <w:rPr>
          <w:rFonts w:ascii="Times New Roman" w:hAnsi="Times New Roman" w:cs="Times New Roman"/>
          <w:kern w:val="0"/>
          <w:sz w:val="24"/>
          <w:szCs w:val="24"/>
        </w:rPr>
      </w:pPr>
      <w:r w:rsidRPr="00617994">
        <w:rPr>
          <w:rFonts w:ascii="Times New Roman" w:hAnsi="Times New Roman" w:cs="Times New Roman"/>
          <w:kern w:val="0"/>
          <w:sz w:val="24"/>
          <w:szCs w:val="24"/>
        </w:rPr>
        <w:t>Complications include: swelling of the prostate gland and urinary retention, epididymitis, bacterima and pylenophristis.</w:t>
      </w:r>
    </w:p>
    <w:p w:rsidR="00825261" w:rsidRPr="00617994" w:rsidRDefault="00825261">
      <w:pPr>
        <w:rPr>
          <w:rFonts w:ascii="Times New Roman" w:hAnsi="Times New Roman" w:cs="Times New Roman"/>
          <w:sz w:val="24"/>
          <w:szCs w:val="24"/>
        </w:rPr>
      </w:pPr>
    </w:p>
    <w:p w:rsidR="00926FD0" w:rsidRPr="005A4C5E" w:rsidRDefault="00825261">
      <w:pPr>
        <w:rPr>
          <w:rFonts w:ascii="Times New Roman" w:hAnsi="Times New Roman" w:cs="Times New Roman"/>
          <w:b/>
          <w:sz w:val="28"/>
          <w:szCs w:val="28"/>
          <w:u w:val="single"/>
        </w:rPr>
      </w:pPr>
      <w:r w:rsidRPr="005A4C5E">
        <w:rPr>
          <w:rFonts w:ascii="Times New Roman" w:hAnsi="Times New Roman" w:cs="Times New Roman"/>
          <w:b/>
          <w:sz w:val="28"/>
          <w:szCs w:val="28"/>
          <w:u w:val="single"/>
        </w:rPr>
        <w:t>Etiology</w:t>
      </w:r>
    </w:p>
    <w:p w:rsidR="00825261" w:rsidRPr="00617994" w:rsidRDefault="00825261">
      <w:pPr>
        <w:rPr>
          <w:rFonts w:ascii="Times New Roman" w:hAnsi="Times New Roman" w:cs="Times New Roman"/>
          <w:kern w:val="0"/>
          <w:sz w:val="24"/>
          <w:szCs w:val="24"/>
        </w:rPr>
      </w:pPr>
      <w:r w:rsidRPr="00617994">
        <w:rPr>
          <w:rFonts w:ascii="Times New Roman" w:hAnsi="Times New Roman" w:cs="Times New Roman"/>
          <w:sz w:val="24"/>
          <w:szCs w:val="24"/>
        </w:rPr>
        <w:t>Causes</w:t>
      </w:r>
      <w:r w:rsidRPr="00617994">
        <w:rPr>
          <w:rFonts w:ascii="Times New Roman" w:hAnsi="Times New Roman" w:cs="Times New Roman"/>
          <w:kern w:val="0"/>
          <w:sz w:val="24"/>
          <w:szCs w:val="24"/>
        </w:rPr>
        <w:t xml:space="preserve"> are</w:t>
      </w:r>
      <w:r w:rsidRPr="00617994">
        <w:rPr>
          <w:rFonts w:ascii="Times New Roman" w:hAnsi="Times New Roman" w:cs="Times New Roman"/>
          <w:sz w:val="24"/>
          <w:szCs w:val="24"/>
        </w:rPr>
        <w:t xml:space="preserve"> infectious</w:t>
      </w:r>
      <w:r w:rsidRPr="00617994">
        <w:rPr>
          <w:rFonts w:ascii="Times New Roman" w:hAnsi="Times New Roman" w:cs="Times New Roman"/>
          <w:kern w:val="0"/>
          <w:sz w:val="24"/>
          <w:szCs w:val="24"/>
        </w:rPr>
        <w:t xml:space="preserve"> agents which include </w:t>
      </w:r>
    </w:p>
    <w:p w:rsidR="00825261" w:rsidRPr="00617994" w:rsidRDefault="00825261" w:rsidP="00825261">
      <w:pPr>
        <w:pStyle w:val="ListParagraph"/>
        <w:numPr>
          <w:ilvl w:val="0"/>
          <w:numId w:val="2"/>
        </w:numPr>
        <w:ind w:firstLineChars="0"/>
        <w:rPr>
          <w:rFonts w:ascii="Times New Roman" w:hAnsi="Times New Roman" w:cs="Times New Roman"/>
          <w:kern w:val="0"/>
          <w:sz w:val="24"/>
          <w:szCs w:val="24"/>
        </w:rPr>
      </w:pPr>
      <w:r w:rsidRPr="00617994">
        <w:rPr>
          <w:rFonts w:ascii="Times New Roman" w:hAnsi="Times New Roman" w:cs="Times New Roman"/>
          <w:kern w:val="0"/>
          <w:sz w:val="24"/>
          <w:szCs w:val="24"/>
        </w:rPr>
        <w:t xml:space="preserve">Bacteria </w:t>
      </w:r>
    </w:p>
    <w:p w:rsidR="00825261" w:rsidRPr="00617994" w:rsidRDefault="00825261" w:rsidP="00825261">
      <w:pPr>
        <w:pStyle w:val="ListParagraph"/>
        <w:numPr>
          <w:ilvl w:val="0"/>
          <w:numId w:val="2"/>
        </w:numPr>
        <w:ind w:firstLineChars="0"/>
        <w:rPr>
          <w:rFonts w:ascii="Times New Roman" w:hAnsi="Times New Roman" w:cs="Times New Roman"/>
          <w:kern w:val="0"/>
          <w:sz w:val="24"/>
          <w:szCs w:val="24"/>
        </w:rPr>
      </w:pPr>
      <w:r w:rsidRPr="00617994">
        <w:rPr>
          <w:rFonts w:ascii="Times New Roman" w:hAnsi="Times New Roman" w:cs="Times New Roman"/>
          <w:kern w:val="0"/>
          <w:sz w:val="24"/>
          <w:szCs w:val="24"/>
        </w:rPr>
        <w:t>Fungi</w:t>
      </w:r>
    </w:p>
    <w:p w:rsidR="00825261" w:rsidRPr="00617994" w:rsidRDefault="00825261" w:rsidP="00825261">
      <w:pPr>
        <w:pStyle w:val="ListParagraph"/>
        <w:numPr>
          <w:ilvl w:val="0"/>
          <w:numId w:val="2"/>
        </w:numPr>
        <w:ind w:firstLineChars="0"/>
        <w:rPr>
          <w:rFonts w:ascii="Times New Roman" w:hAnsi="Times New Roman" w:cs="Times New Roman"/>
          <w:kern w:val="0"/>
          <w:sz w:val="24"/>
          <w:szCs w:val="24"/>
        </w:rPr>
      </w:pPr>
      <w:r w:rsidRPr="00617994">
        <w:rPr>
          <w:rFonts w:ascii="Times New Roman" w:hAnsi="Times New Roman" w:cs="Times New Roman"/>
          <w:kern w:val="0"/>
          <w:sz w:val="24"/>
          <w:szCs w:val="24"/>
        </w:rPr>
        <w:t>Hyperplasia</w:t>
      </w:r>
    </w:p>
    <w:p w:rsidR="00825261" w:rsidRPr="00617994" w:rsidRDefault="00825261">
      <w:pPr>
        <w:rPr>
          <w:rFonts w:ascii="Times New Roman" w:hAnsi="Times New Roman" w:cs="Times New Roman"/>
          <w:kern w:val="0"/>
          <w:sz w:val="24"/>
          <w:szCs w:val="24"/>
        </w:rPr>
      </w:pPr>
    </w:p>
    <w:p w:rsidR="00825261" w:rsidRPr="005A4C5E" w:rsidRDefault="0043517A" w:rsidP="0043517A">
      <w:pPr>
        <w:tabs>
          <w:tab w:val="left" w:pos="3075"/>
        </w:tabs>
        <w:rPr>
          <w:rFonts w:ascii="Times New Roman" w:hAnsi="Times New Roman" w:cs="Times New Roman"/>
          <w:b/>
          <w:sz w:val="28"/>
          <w:szCs w:val="28"/>
          <w:u w:val="single"/>
        </w:rPr>
      </w:pPr>
      <w:r w:rsidRPr="005A4C5E">
        <w:rPr>
          <w:rFonts w:ascii="Times New Roman" w:hAnsi="Times New Roman" w:cs="Times New Roman"/>
          <w:b/>
          <w:kern w:val="0"/>
          <w:sz w:val="28"/>
          <w:szCs w:val="28"/>
          <w:u w:val="single"/>
        </w:rPr>
        <w:t>Therapeutic interv</w:t>
      </w:r>
      <w:r w:rsidRPr="005A4C5E">
        <w:rPr>
          <w:rFonts w:ascii="Times New Roman" w:hAnsi="Times New Roman" w:cs="Times New Roman"/>
          <w:b/>
          <w:sz w:val="28"/>
          <w:szCs w:val="28"/>
          <w:u w:val="single"/>
        </w:rPr>
        <w:t>entions</w:t>
      </w:r>
    </w:p>
    <w:p w:rsidR="000826C8" w:rsidRPr="00617994" w:rsidRDefault="00BE2F48" w:rsidP="00BE2F48">
      <w:pPr>
        <w:autoSpaceDE w:val="0"/>
        <w:autoSpaceDN w:val="0"/>
        <w:adjustRightInd w:val="0"/>
        <w:jc w:val="left"/>
        <w:rPr>
          <w:rFonts w:ascii="Times New Roman" w:hAnsi="Times New Roman" w:cs="Times New Roman"/>
          <w:kern w:val="0"/>
          <w:sz w:val="24"/>
          <w:szCs w:val="24"/>
        </w:rPr>
      </w:pPr>
      <w:r w:rsidRPr="00617994">
        <w:rPr>
          <w:rFonts w:ascii="Times New Roman" w:hAnsi="Times New Roman" w:cs="Times New Roman"/>
          <w:kern w:val="0"/>
          <w:sz w:val="24"/>
          <w:szCs w:val="24"/>
        </w:rPr>
        <w:t xml:space="preserve">The goal of therapy for acute bacterial </w:t>
      </w:r>
      <w:r w:rsidR="000C3777">
        <w:rPr>
          <w:rFonts w:ascii="Times New Roman" w:hAnsi="Times New Roman" w:cs="Times New Roman"/>
          <w:kern w:val="0"/>
          <w:sz w:val="24"/>
          <w:szCs w:val="24"/>
        </w:rPr>
        <w:t>p</w:t>
      </w:r>
      <w:r w:rsidR="000C3777" w:rsidRPr="00617994">
        <w:rPr>
          <w:rFonts w:ascii="Times New Roman" w:hAnsi="Times New Roman" w:cs="Times New Roman"/>
          <w:kern w:val="0"/>
          <w:sz w:val="24"/>
          <w:szCs w:val="24"/>
        </w:rPr>
        <w:t>rostatitis</w:t>
      </w:r>
      <w:r w:rsidRPr="00617994">
        <w:rPr>
          <w:rFonts w:ascii="Times New Roman" w:hAnsi="Times New Roman" w:cs="Times New Roman"/>
          <w:kern w:val="0"/>
          <w:sz w:val="24"/>
          <w:szCs w:val="24"/>
        </w:rPr>
        <w:t xml:space="preserve"> is to avoid </w:t>
      </w:r>
      <w:r w:rsidR="000F3254" w:rsidRPr="00617994">
        <w:rPr>
          <w:rFonts w:ascii="Times New Roman" w:hAnsi="Times New Roman" w:cs="Times New Roman"/>
          <w:kern w:val="0"/>
          <w:sz w:val="24"/>
          <w:szCs w:val="24"/>
        </w:rPr>
        <w:t>the complications</w:t>
      </w:r>
      <w:r w:rsidRPr="00617994">
        <w:rPr>
          <w:rFonts w:ascii="Times New Roman" w:hAnsi="Times New Roman" w:cs="Times New Roman"/>
          <w:kern w:val="0"/>
          <w:sz w:val="24"/>
          <w:szCs w:val="24"/>
        </w:rPr>
        <w:t xml:space="preserve"> of abscess formation and septicemia</w:t>
      </w:r>
    </w:p>
    <w:p w:rsidR="00BE2F48" w:rsidRPr="00617994" w:rsidRDefault="000826C8" w:rsidP="000826C8">
      <w:pPr>
        <w:autoSpaceDE w:val="0"/>
        <w:autoSpaceDN w:val="0"/>
        <w:adjustRightInd w:val="0"/>
        <w:jc w:val="left"/>
        <w:rPr>
          <w:rFonts w:ascii="Times New Roman" w:hAnsi="Times New Roman" w:cs="Times New Roman"/>
          <w:kern w:val="0"/>
          <w:sz w:val="24"/>
          <w:szCs w:val="24"/>
        </w:rPr>
      </w:pPr>
      <w:r w:rsidRPr="00617994">
        <w:rPr>
          <w:rFonts w:ascii="Times New Roman" w:hAnsi="Times New Roman" w:cs="Times New Roman"/>
          <w:kern w:val="0"/>
          <w:sz w:val="24"/>
          <w:szCs w:val="24"/>
        </w:rPr>
        <w:t>The patient is encouraged to remain on bed rest to alleviate symptoms quickly. Comfort is promoted with analgesic agents (to relieve pain), antispasmodic medications and bladder sedatives (to relieve bladder irritability), sitz baths (to relieve pain and spasm), and stool softeners (to prevent pain from straining)</w:t>
      </w:r>
      <w:r w:rsidR="00BE2F48" w:rsidRPr="00617994">
        <w:rPr>
          <w:rFonts w:ascii="Times New Roman" w:hAnsi="Times New Roman" w:cs="Times New Roman"/>
          <w:kern w:val="0"/>
          <w:sz w:val="24"/>
          <w:szCs w:val="24"/>
        </w:rPr>
        <w:t>.</w:t>
      </w:r>
    </w:p>
    <w:p w:rsidR="0043517A" w:rsidRPr="005A4C5E" w:rsidRDefault="004904F3" w:rsidP="0043517A">
      <w:pPr>
        <w:tabs>
          <w:tab w:val="left" w:pos="3075"/>
        </w:tabs>
        <w:rPr>
          <w:rFonts w:ascii="Times New Roman" w:hAnsi="Times New Roman" w:cs="Times New Roman"/>
          <w:b/>
          <w:sz w:val="28"/>
          <w:szCs w:val="28"/>
          <w:u w:val="single"/>
        </w:rPr>
      </w:pPr>
      <w:r w:rsidRPr="005A4C5E">
        <w:rPr>
          <w:rFonts w:ascii="Times New Roman" w:hAnsi="Times New Roman" w:cs="Times New Roman"/>
          <w:b/>
          <w:sz w:val="28"/>
          <w:szCs w:val="28"/>
          <w:u w:val="single"/>
        </w:rPr>
        <w:t>NURSING INTERVENTION</w:t>
      </w:r>
    </w:p>
    <w:p w:rsidR="00AC2591" w:rsidRPr="00332762" w:rsidRDefault="00AC2591" w:rsidP="00AC2591">
      <w:pPr>
        <w:pStyle w:val="ListParagraph"/>
        <w:numPr>
          <w:ilvl w:val="0"/>
          <w:numId w:val="3"/>
        </w:numPr>
        <w:tabs>
          <w:tab w:val="left" w:pos="3075"/>
        </w:tabs>
        <w:ind w:firstLineChars="0"/>
        <w:rPr>
          <w:rFonts w:ascii="Times New Roman" w:hAnsi="Times New Roman" w:cs="Times New Roman"/>
          <w:sz w:val="28"/>
          <w:szCs w:val="28"/>
        </w:rPr>
      </w:pPr>
      <w:r w:rsidRPr="00332762">
        <w:rPr>
          <w:rFonts w:ascii="Times New Roman" w:hAnsi="Times New Roman" w:cs="Times New Roman"/>
          <w:sz w:val="28"/>
          <w:szCs w:val="28"/>
        </w:rPr>
        <w:t>Provision of comfort measures.</w:t>
      </w:r>
    </w:p>
    <w:p w:rsidR="00AC2591" w:rsidRPr="00332762" w:rsidRDefault="00AC2591" w:rsidP="00AC2591">
      <w:pPr>
        <w:pStyle w:val="ListParagraph"/>
        <w:numPr>
          <w:ilvl w:val="0"/>
          <w:numId w:val="3"/>
        </w:numPr>
        <w:tabs>
          <w:tab w:val="left" w:pos="3075"/>
        </w:tabs>
        <w:ind w:firstLineChars="0"/>
        <w:rPr>
          <w:rFonts w:ascii="Times New Roman" w:hAnsi="Times New Roman" w:cs="Times New Roman"/>
          <w:sz w:val="28"/>
          <w:szCs w:val="28"/>
        </w:rPr>
      </w:pPr>
      <w:r w:rsidRPr="00332762">
        <w:rPr>
          <w:rFonts w:ascii="Times New Roman" w:hAnsi="Times New Roman" w:cs="Times New Roman"/>
          <w:kern w:val="0"/>
          <w:sz w:val="28"/>
          <w:szCs w:val="28"/>
        </w:rPr>
        <w:t>A</w:t>
      </w:r>
      <w:r w:rsidRPr="00332762">
        <w:rPr>
          <w:rFonts w:ascii="Times New Roman" w:hAnsi="Times New Roman" w:cs="Times New Roman"/>
          <w:sz w:val="28"/>
          <w:szCs w:val="28"/>
        </w:rPr>
        <w:t xml:space="preserve">dministration of prescribed drugs </w:t>
      </w:r>
    </w:p>
    <w:p w:rsidR="00AC2591" w:rsidRPr="00332762" w:rsidRDefault="00AC2591" w:rsidP="00AC2591">
      <w:pPr>
        <w:pStyle w:val="ListParagraph"/>
        <w:numPr>
          <w:ilvl w:val="0"/>
          <w:numId w:val="3"/>
        </w:numPr>
        <w:tabs>
          <w:tab w:val="left" w:pos="3075"/>
        </w:tabs>
        <w:ind w:firstLineChars="0"/>
        <w:rPr>
          <w:rFonts w:ascii="Times New Roman" w:hAnsi="Times New Roman" w:cs="Times New Roman"/>
          <w:sz w:val="28"/>
          <w:szCs w:val="28"/>
        </w:rPr>
      </w:pPr>
      <w:r w:rsidRPr="00332762">
        <w:rPr>
          <w:rFonts w:ascii="Times New Roman" w:hAnsi="Times New Roman" w:cs="Times New Roman"/>
          <w:sz w:val="28"/>
          <w:szCs w:val="28"/>
        </w:rPr>
        <w:t>Provision for sitz bath</w:t>
      </w:r>
    </w:p>
    <w:p w:rsidR="00AC2591" w:rsidRPr="00332762" w:rsidRDefault="00AC2591" w:rsidP="00AC2591">
      <w:pPr>
        <w:pStyle w:val="ListParagraph"/>
        <w:numPr>
          <w:ilvl w:val="0"/>
          <w:numId w:val="3"/>
        </w:numPr>
        <w:tabs>
          <w:tab w:val="left" w:pos="3075"/>
        </w:tabs>
        <w:ind w:firstLineChars="0"/>
        <w:rPr>
          <w:rFonts w:ascii="Times New Roman" w:hAnsi="Times New Roman" w:cs="Times New Roman"/>
          <w:sz w:val="28"/>
          <w:szCs w:val="28"/>
        </w:rPr>
      </w:pPr>
      <w:r w:rsidRPr="00332762">
        <w:rPr>
          <w:rFonts w:ascii="Times New Roman" w:hAnsi="Times New Roman" w:cs="Times New Roman"/>
          <w:sz w:val="28"/>
          <w:szCs w:val="28"/>
        </w:rPr>
        <w:lastRenderedPageBreak/>
        <w:t xml:space="preserve">Nurse should instruct patients </w:t>
      </w:r>
      <w:r w:rsidR="00C51D23" w:rsidRPr="00332762">
        <w:rPr>
          <w:rFonts w:ascii="Times New Roman" w:hAnsi="Times New Roman" w:cs="Times New Roman"/>
          <w:sz w:val="28"/>
          <w:szCs w:val="28"/>
        </w:rPr>
        <w:t>about</w:t>
      </w:r>
      <w:r w:rsidRPr="00332762">
        <w:rPr>
          <w:rFonts w:ascii="Times New Roman" w:hAnsi="Times New Roman" w:cs="Times New Roman"/>
          <w:sz w:val="28"/>
          <w:szCs w:val="28"/>
        </w:rPr>
        <w:t xml:space="preserve"> the importance of continuing </w:t>
      </w:r>
      <w:r w:rsidRPr="00332762">
        <w:rPr>
          <w:rFonts w:ascii="Times New Roman" w:hAnsi="Times New Roman" w:cs="Times New Roman"/>
          <w:kern w:val="0"/>
          <w:sz w:val="28"/>
          <w:szCs w:val="28"/>
        </w:rPr>
        <w:t>a</w:t>
      </w:r>
      <w:r w:rsidRPr="00332762">
        <w:rPr>
          <w:rFonts w:ascii="Times New Roman" w:hAnsi="Times New Roman" w:cs="Times New Roman"/>
          <w:sz w:val="28"/>
          <w:szCs w:val="28"/>
        </w:rPr>
        <w:t>ntibiotic</w:t>
      </w:r>
      <w:r w:rsidR="00641FC6" w:rsidRPr="00332762">
        <w:rPr>
          <w:rFonts w:ascii="Times New Roman" w:hAnsi="Times New Roman" w:cs="Times New Roman"/>
          <w:sz w:val="28"/>
          <w:szCs w:val="28"/>
        </w:rPr>
        <w:t xml:space="preserve"> </w:t>
      </w:r>
      <w:r w:rsidRPr="00332762">
        <w:rPr>
          <w:rFonts w:ascii="Times New Roman" w:hAnsi="Times New Roman" w:cs="Times New Roman"/>
          <w:sz w:val="28"/>
          <w:szCs w:val="28"/>
        </w:rPr>
        <w:t>ther</w:t>
      </w:r>
      <w:r w:rsidRPr="00332762">
        <w:rPr>
          <w:rFonts w:ascii="Times New Roman" w:hAnsi="Times New Roman" w:cs="Times New Roman"/>
          <w:kern w:val="0"/>
          <w:sz w:val="28"/>
          <w:szCs w:val="28"/>
        </w:rPr>
        <w:t>a</w:t>
      </w:r>
      <w:r w:rsidRPr="00332762">
        <w:rPr>
          <w:rFonts w:ascii="Times New Roman" w:hAnsi="Times New Roman" w:cs="Times New Roman"/>
          <w:sz w:val="28"/>
          <w:szCs w:val="28"/>
        </w:rPr>
        <w:t>py</w:t>
      </w:r>
      <w:r w:rsidR="00641FC6" w:rsidRPr="00332762">
        <w:rPr>
          <w:rFonts w:ascii="Times New Roman" w:hAnsi="Times New Roman" w:cs="Times New Roman"/>
          <w:sz w:val="28"/>
          <w:szCs w:val="28"/>
        </w:rPr>
        <w:t>.</w:t>
      </w:r>
    </w:p>
    <w:p w:rsidR="004904F3" w:rsidRPr="005A4C5E" w:rsidRDefault="00C51D23" w:rsidP="004904F3">
      <w:pPr>
        <w:tabs>
          <w:tab w:val="left" w:pos="3075"/>
        </w:tabs>
        <w:rPr>
          <w:rFonts w:ascii="Times New Roman" w:hAnsi="Times New Roman" w:cs="Times New Roman"/>
          <w:b/>
          <w:sz w:val="28"/>
          <w:szCs w:val="28"/>
          <w:u w:val="single"/>
        </w:rPr>
      </w:pPr>
      <w:r w:rsidRPr="005A4C5E">
        <w:rPr>
          <w:rFonts w:ascii="Times New Roman" w:hAnsi="Times New Roman" w:cs="Times New Roman"/>
          <w:b/>
          <w:sz w:val="28"/>
          <w:szCs w:val="28"/>
          <w:u w:val="single"/>
        </w:rPr>
        <w:t>HEALTH EDUCATION</w:t>
      </w:r>
    </w:p>
    <w:p w:rsidR="00C51D23" w:rsidRPr="00332762" w:rsidRDefault="00C51D23" w:rsidP="00C51D23">
      <w:pPr>
        <w:pStyle w:val="ListParagraph"/>
        <w:numPr>
          <w:ilvl w:val="0"/>
          <w:numId w:val="5"/>
        </w:numPr>
        <w:autoSpaceDE w:val="0"/>
        <w:autoSpaceDN w:val="0"/>
        <w:adjustRightInd w:val="0"/>
        <w:ind w:firstLineChars="0"/>
        <w:jc w:val="left"/>
        <w:rPr>
          <w:rFonts w:ascii="Times New Roman" w:hAnsi="Times New Roman" w:cs="Times New Roman"/>
          <w:kern w:val="0"/>
          <w:sz w:val="28"/>
          <w:szCs w:val="28"/>
        </w:rPr>
      </w:pPr>
      <w:r w:rsidRPr="00332762">
        <w:rPr>
          <w:rFonts w:ascii="Times New Roman" w:hAnsi="Times New Roman" w:cs="Times New Roman"/>
          <w:kern w:val="0"/>
          <w:sz w:val="28"/>
          <w:szCs w:val="28"/>
        </w:rPr>
        <w:t>The nurse instructs the patient to complete the prescribed course of antibiotics.</w:t>
      </w:r>
    </w:p>
    <w:p w:rsidR="00C51D23" w:rsidRPr="00332762" w:rsidRDefault="00C51D23" w:rsidP="00C51D23">
      <w:pPr>
        <w:pStyle w:val="ListParagraph"/>
        <w:numPr>
          <w:ilvl w:val="0"/>
          <w:numId w:val="5"/>
        </w:numPr>
        <w:autoSpaceDE w:val="0"/>
        <w:autoSpaceDN w:val="0"/>
        <w:adjustRightInd w:val="0"/>
        <w:ind w:firstLineChars="0"/>
        <w:jc w:val="left"/>
        <w:rPr>
          <w:rFonts w:ascii="Times New Roman" w:hAnsi="Times New Roman" w:cs="Times New Roman"/>
          <w:kern w:val="0"/>
          <w:sz w:val="28"/>
          <w:szCs w:val="28"/>
        </w:rPr>
      </w:pPr>
      <w:r w:rsidRPr="00332762">
        <w:rPr>
          <w:rFonts w:ascii="Times New Roman" w:hAnsi="Times New Roman" w:cs="Times New Roman"/>
          <w:kern w:val="0"/>
          <w:sz w:val="28"/>
          <w:szCs w:val="28"/>
        </w:rPr>
        <w:t>Foods and liquids that have diuretic action or that increase prostatic secretions, such as alcohol, coffee, tea, chocolate, cola, and spices, should be avoided.</w:t>
      </w:r>
    </w:p>
    <w:p w:rsidR="005A4C5E" w:rsidRPr="00332762" w:rsidRDefault="00B14ABA" w:rsidP="00A445FD">
      <w:pPr>
        <w:pStyle w:val="ListParagraph"/>
        <w:numPr>
          <w:ilvl w:val="0"/>
          <w:numId w:val="5"/>
        </w:numPr>
        <w:autoSpaceDE w:val="0"/>
        <w:autoSpaceDN w:val="0"/>
        <w:adjustRightInd w:val="0"/>
        <w:ind w:firstLineChars="0"/>
        <w:jc w:val="left"/>
        <w:rPr>
          <w:rFonts w:ascii="Times New Roman" w:hAnsi="Times New Roman" w:cs="Times New Roman"/>
          <w:kern w:val="0"/>
          <w:sz w:val="28"/>
          <w:szCs w:val="28"/>
        </w:rPr>
      </w:pPr>
      <w:r w:rsidRPr="00332762">
        <w:rPr>
          <w:rFonts w:ascii="Times New Roman" w:hAnsi="Times New Roman" w:cs="Times New Roman"/>
          <w:kern w:val="0"/>
          <w:sz w:val="28"/>
          <w:szCs w:val="28"/>
        </w:rPr>
        <w:t>During periods of acute inflammation, sexual arousal and intercourse should be avoided.</w:t>
      </w:r>
    </w:p>
    <w:p w:rsidR="004C64F8" w:rsidRDefault="004C64F8" w:rsidP="000B0369">
      <w:pPr>
        <w:autoSpaceDE w:val="0"/>
        <w:autoSpaceDN w:val="0"/>
        <w:adjustRightInd w:val="0"/>
        <w:jc w:val="left"/>
        <w:rPr>
          <w:rFonts w:ascii="Times New Roman" w:hAnsi="Times New Roman" w:cs="Times New Roman"/>
          <w:kern w:val="0"/>
          <w:sz w:val="24"/>
          <w:szCs w:val="24"/>
        </w:rPr>
      </w:pPr>
    </w:p>
    <w:p w:rsidR="004C64F8" w:rsidRDefault="004C64F8" w:rsidP="000B0369">
      <w:pPr>
        <w:autoSpaceDE w:val="0"/>
        <w:autoSpaceDN w:val="0"/>
        <w:adjustRightInd w:val="0"/>
        <w:jc w:val="left"/>
        <w:rPr>
          <w:rFonts w:ascii="Times New Roman" w:hAnsi="Times New Roman" w:cs="Times New Roman"/>
          <w:kern w:val="0"/>
          <w:sz w:val="24"/>
          <w:szCs w:val="24"/>
        </w:rPr>
      </w:pPr>
    </w:p>
    <w:p w:rsidR="000B0369" w:rsidRPr="00641FC6" w:rsidRDefault="005A4C5E" w:rsidP="005A4C5E">
      <w:pPr>
        <w:autoSpaceDE w:val="0"/>
        <w:autoSpaceDN w:val="0"/>
        <w:adjustRightInd w:val="0"/>
        <w:jc w:val="left"/>
        <w:rPr>
          <w:rFonts w:ascii="Times New Roman" w:hAnsi="Times New Roman" w:cs="Times New Roman"/>
          <w:b/>
          <w:kern w:val="0"/>
          <w:sz w:val="28"/>
          <w:szCs w:val="28"/>
        </w:rPr>
      </w:pPr>
      <w:r w:rsidRPr="00641FC6">
        <w:rPr>
          <w:rFonts w:ascii="Times New Roman" w:hAnsi="Times New Roman" w:cs="Times New Roman"/>
          <w:b/>
          <w:kern w:val="0"/>
          <w:sz w:val="28"/>
          <w:szCs w:val="28"/>
        </w:rPr>
        <w:t>2</w:t>
      </w:r>
      <w:r w:rsidR="00641FC6" w:rsidRPr="00641FC6">
        <w:rPr>
          <w:rFonts w:ascii="Times New Roman" w:hAnsi="Times New Roman" w:cs="Times New Roman"/>
          <w:b/>
          <w:kern w:val="0"/>
          <w:sz w:val="28"/>
          <w:szCs w:val="28"/>
        </w:rPr>
        <w:t>.</w:t>
      </w:r>
      <w:r w:rsidRPr="00641FC6">
        <w:rPr>
          <w:rFonts w:ascii="Times New Roman" w:hAnsi="Times New Roman" w:cs="Times New Roman"/>
          <w:b/>
          <w:kern w:val="0"/>
          <w:sz w:val="28"/>
          <w:szCs w:val="28"/>
        </w:rPr>
        <w:t xml:space="preserve"> </w:t>
      </w:r>
      <w:r w:rsidR="00641FC6" w:rsidRPr="00641FC6">
        <w:rPr>
          <w:rFonts w:ascii="Times New Roman" w:hAnsi="Times New Roman" w:cs="Times New Roman"/>
          <w:b/>
          <w:kern w:val="0"/>
          <w:sz w:val="28"/>
          <w:szCs w:val="28"/>
        </w:rPr>
        <w:t>Benign prost</w:t>
      </w:r>
      <w:r w:rsidR="00641FC6" w:rsidRPr="00641FC6">
        <w:rPr>
          <w:rFonts w:ascii="Times New Roman" w:hAnsi="Times New Roman" w:cs="Times New Roman"/>
          <w:b/>
          <w:color w:val="000000"/>
          <w:kern w:val="0"/>
          <w:sz w:val="28"/>
          <w:szCs w:val="28"/>
        </w:rPr>
        <w:t xml:space="preserve">atic hyperplasia (enlarged </w:t>
      </w:r>
      <w:r w:rsidR="00641FC6" w:rsidRPr="00641FC6">
        <w:rPr>
          <w:rFonts w:ascii="Times New Roman" w:hAnsi="Times New Roman" w:cs="Times New Roman"/>
          <w:b/>
          <w:kern w:val="0"/>
          <w:sz w:val="28"/>
          <w:szCs w:val="28"/>
        </w:rPr>
        <w:t>prost</w:t>
      </w:r>
      <w:r w:rsidR="00641FC6" w:rsidRPr="00641FC6">
        <w:rPr>
          <w:rFonts w:ascii="Times New Roman" w:hAnsi="Times New Roman" w:cs="Times New Roman"/>
          <w:b/>
          <w:color w:val="000000"/>
          <w:kern w:val="0"/>
          <w:sz w:val="28"/>
          <w:szCs w:val="28"/>
        </w:rPr>
        <w:t>ate) BPH</w:t>
      </w:r>
    </w:p>
    <w:p w:rsidR="00980F07" w:rsidRPr="00980F07" w:rsidRDefault="00980F07" w:rsidP="00980F07">
      <w:pPr>
        <w:autoSpaceDE w:val="0"/>
        <w:autoSpaceDN w:val="0"/>
        <w:adjustRightInd w:val="0"/>
        <w:rPr>
          <w:rFonts w:ascii="Times New Roman" w:hAnsi="Times New Roman" w:cs="Times New Roman"/>
          <w:kern w:val="0"/>
          <w:sz w:val="24"/>
          <w:szCs w:val="24"/>
        </w:rPr>
      </w:pPr>
      <w:r w:rsidRPr="00980F07">
        <w:rPr>
          <w:rFonts w:ascii="Times New Roman" w:hAnsi="Times New Roman" w:cs="Times New Roman"/>
          <w:kern w:val="0"/>
          <w:sz w:val="24"/>
          <w:szCs w:val="24"/>
        </w:rPr>
        <w:t>BPH is characterized by proliferation of benign stromal and glandular elements. DHT, an androgen derived</w:t>
      </w:r>
      <w:r>
        <w:rPr>
          <w:rFonts w:ascii="Times New Roman" w:hAnsi="Times New Roman" w:cs="Times New Roman"/>
          <w:kern w:val="0"/>
          <w:sz w:val="24"/>
          <w:szCs w:val="24"/>
        </w:rPr>
        <w:t xml:space="preserve"> </w:t>
      </w:r>
      <w:r w:rsidRPr="00980F07">
        <w:rPr>
          <w:rFonts w:ascii="Times New Roman" w:hAnsi="Times New Roman" w:cs="Times New Roman"/>
          <w:kern w:val="0"/>
          <w:sz w:val="24"/>
          <w:szCs w:val="24"/>
        </w:rPr>
        <w:t>from testosterone, is the major hormonal stimulus for</w:t>
      </w:r>
      <w:r>
        <w:rPr>
          <w:rFonts w:ascii="Times New Roman" w:hAnsi="Times New Roman" w:cs="Times New Roman"/>
          <w:kern w:val="0"/>
          <w:sz w:val="24"/>
          <w:szCs w:val="24"/>
        </w:rPr>
        <w:t xml:space="preserve"> </w:t>
      </w:r>
      <w:r w:rsidRPr="00980F07">
        <w:rPr>
          <w:rFonts w:ascii="Times New Roman" w:hAnsi="Times New Roman" w:cs="Times New Roman"/>
          <w:kern w:val="0"/>
          <w:sz w:val="24"/>
          <w:szCs w:val="24"/>
        </w:rPr>
        <w:t>proliferation.</w:t>
      </w:r>
      <w:r w:rsidRPr="00980F07">
        <w:rPr>
          <w:rFonts w:ascii="Times New Roman" w:eastAsia="ZapfDingbats" w:hAnsi="Times New Roman" w:cs="Times New Roman"/>
          <w:kern w:val="0"/>
          <w:sz w:val="24"/>
          <w:szCs w:val="24"/>
        </w:rPr>
        <w:t xml:space="preserve"> </w:t>
      </w:r>
      <w:r w:rsidRPr="00980F07">
        <w:rPr>
          <w:rFonts w:ascii="Times New Roman" w:hAnsi="Times New Roman" w:cs="Times New Roman"/>
          <w:kern w:val="0"/>
          <w:sz w:val="24"/>
          <w:szCs w:val="24"/>
        </w:rPr>
        <w:t>BPH most commonly affects the inner periurethral zone of the prostate, producing nodules that compress the prostatic urethra. On microscopic examination, the nodules exhibit variable proportions of stroma and glands .Hyperplastic glands are lined by two cell layers, an inner columnar layer and an outer layer composed of flattened basal cells.</w:t>
      </w:r>
    </w:p>
    <w:p w:rsidR="00980F07" w:rsidRPr="00980F07" w:rsidRDefault="00980F07" w:rsidP="00980F07">
      <w:pPr>
        <w:autoSpaceDE w:val="0"/>
        <w:autoSpaceDN w:val="0"/>
        <w:adjustRightInd w:val="0"/>
        <w:rPr>
          <w:rFonts w:ascii="Times New Roman" w:hAnsi="Times New Roman" w:cs="Times New Roman"/>
          <w:kern w:val="0"/>
          <w:sz w:val="24"/>
          <w:szCs w:val="24"/>
        </w:rPr>
      </w:pPr>
      <w:r w:rsidRPr="00980F07">
        <w:rPr>
          <w:rFonts w:ascii="Times New Roman" w:eastAsia="ZapfDingbats" w:hAnsi="Times New Roman" w:cs="Times New Roman"/>
          <w:kern w:val="0"/>
          <w:sz w:val="24"/>
          <w:szCs w:val="24"/>
        </w:rPr>
        <w:t xml:space="preserve"> </w:t>
      </w:r>
      <w:r w:rsidRPr="00980F07">
        <w:rPr>
          <w:rFonts w:ascii="Times New Roman" w:hAnsi="Times New Roman" w:cs="Times New Roman"/>
          <w:kern w:val="0"/>
          <w:sz w:val="24"/>
          <w:szCs w:val="24"/>
        </w:rPr>
        <w:t>Clinical symptoms and signs are reported by 10% of affected patients and include hesitancy, urgency, nocturia, and poor urinary stream. Chronic obstruction   predisposes to recurrent urinary tract infections. Acute urinary obstruction may occur</w:t>
      </w:r>
    </w:p>
    <w:p w:rsidR="00D659AF" w:rsidRDefault="00D659AF" w:rsidP="00D659AF">
      <w:pPr>
        <w:autoSpaceDE w:val="0"/>
        <w:autoSpaceDN w:val="0"/>
        <w:adjustRightInd w:val="0"/>
        <w:ind w:firstLineChars="50" w:firstLine="85"/>
        <w:jc w:val="left"/>
        <w:rPr>
          <w:rFonts w:ascii="HelveticaNeue-Roman" w:hAnsi="HelveticaNeue-Roman" w:cs="HelveticaNeue-Roman"/>
          <w:kern w:val="0"/>
          <w:sz w:val="17"/>
          <w:szCs w:val="17"/>
        </w:rPr>
      </w:pPr>
    </w:p>
    <w:p w:rsidR="00D659AF" w:rsidRDefault="00D659AF" w:rsidP="00D659AF">
      <w:pPr>
        <w:autoSpaceDE w:val="0"/>
        <w:autoSpaceDN w:val="0"/>
        <w:adjustRightInd w:val="0"/>
        <w:ind w:firstLineChars="50" w:firstLine="85"/>
        <w:jc w:val="left"/>
        <w:rPr>
          <w:rFonts w:ascii="HelveticaNeue-Roman" w:hAnsi="HelveticaNeue-Roman" w:cs="HelveticaNeue-Roman"/>
          <w:kern w:val="0"/>
          <w:sz w:val="17"/>
          <w:szCs w:val="17"/>
        </w:rPr>
      </w:pPr>
    </w:p>
    <w:p w:rsidR="00B14ABA" w:rsidRPr="00980F07" w:rsidRDefault="00980F07" w:rsidP="00D659AF">
      <w:pPr>
        <w:autoSpaceDE w:val="0"/>
        <w:autoSpaceDN w:val="0"/>
        <w:adjustRightInd w:val="0"/>
        <w:ind w:firstLineChars="50" w:firstLine="85"/>
        <w:jc w:val="left"/>
        <w:rPr>
          <w:rFonts w:ascii="HelveticaNeue-Roman" w:hAnsi="HelveticaNeue-Roman" w:cs="HelveticaNeue-Roman"/>
          <w:kern w:val="0"/>
          <w:sz w:val="17"/>
          <w:szCs w:val="17"/>
        </w:rPr>
      </w:pPr>
      <w:r>
        <w:rPr>
          <w:rFonts w:ascii="HelveticaNeue-Roman" w:hAnsi="HelveticaNeue-Roman" w:cs="HelveticaNeue-Roman"/>
          <w:kern w:val="0"/>
          <w:sz w:val="17"/>
          <w:szCs w:val="17"/>
        </w:rPr>
        <w:t>.</w:t>
      </w:r>
      <w:r w:rsidR="0010288D" w:rsidRPr="005A4C5E">
        <w:rPr>
          <w:rFonts w:ascii="Times New Roman" w:hAnsi="Times New Roman" w:cs="Times New Roman"/>
          <w:b/>
          <w:kern w:val="0"/>
          <w:sz w:val="28"/>
          <w:szCs w:val="28"/>
          <w:u w:val="single"/>
        </w:rPr>
        <w:t>Etiology</w:t>
      </w:r>
    </w:p>
    <w:p w:rsidR="0010288D" w:rsidRDefault="00330DBA" w:rsidP="00330DBA">
      <w:pPr>
        <w:autoSpaceDE w:val="0"/>
        <w:autoSpaceDN w:val="0"/>
        <w:adjustRightInd w:val="0"/>
        <w:jc w:val="left"/>
        <w:rPr>
          <w:rFonts w:ascii="Times New Roman" w:hAnsi="Times New Roman" w:cs="Times New Roman"/>
          <w:kern w:val="0"/>
          <w:sz w:val="24"/>
          <w:szCs w:val="24"/>
        </w:rPr>
      </w:pPr>
      <w:r w:rsidRPr="00617994">
        <w:rPr>
          <w:rFonts w:ascii="Times New Roman" w:hAnsi="Times New Roman" w:cs="Times New Roman"/>
          <w:kern w:val="0"/>
          <w:sz w:val="24"/>
          <w:szCs w:val="24"/>
        </w:rPr>
        <w:t xml:space="preserve"> The cause is uncertain, but evidence suggests that hormones initiate hyperplasia of the supporting stromal tissue and the glandular elements in the prostate.</w:t>
      </w:r>
    </w:p>
    <w:p w:rsidR="00D659AF" w:rsidRDefault="00D659AF" w:rsidP="00330DBA">
      <w:pPr>
        <w:autoSpaceDE w:val="0"/>
        <w:autoSpaceDN w:val="0"/>
        <w:adjustRightInd w:val="0"/>
        <w:jc w:val="left"/>
        <w:rPr>
          <w:rFonts w:ascii="Times New Roman" w:hAnsi="Times New Roman" w:cs="Times New Roman"/>
          <w:b/>
          <w:kern w:val="0"/>
          <w:sz w:val="28"/>
          <w:szCs w:val="28"/>
          <w:u w:val="single"/>
        </w:rPr>
      </w:pPr>
    </w:p>
    <w:p w:rsidR="00332762" w:rsidRDefault="00332762" w:rsidP="00330DBA">
      <w:pPr>
        <w:autoSpaceDE w:val="0"/>
        <w:autoSpaceDN w:val="0"/>
        <w:adjustRightInd w:val="0"/>
        <w:jc w:val="left"/>
        <w:rPr>
          <w:rFonts w:ascii="Times New Roman" w:hAnsi="Times New Roman" w:cs="Times New Roman"/>
          <w:b/>
          <w:kern w:val="0"/>
          <w:sz w:val="28"/>
          <w:szCs w:val="28"/>
          <w:u w:val="single"/>
        </w:rPr>
      </w:pPr>
    </w:p>
    <w:p w:rsidR="006C7DF4" w:rsidRDefault="001654AB" w:rsidP="00330DBA">
      <w:pPr>
        <w:autoSpaceDE w:val="0"/>
        <w:autoSpaceDN w:val="0"/>
        <w:adjustRightInd w:val="0"/>
        <w:jc w:val="left"/>
        <w:rPr>
          <w:rFonts w:ascii="Times New Roman" w:hAnsi="Times New Roman" w:cs="Times New Roman"/>
          <w:b/>
          <w:kern w:val="0"/>
          <w:sz w:val="28"/>
          <w:szCs w:val="28"/>
          <w:u w:val="single"/>
        </w:rPr>
      </w:pPr>
      <w:r w:rsidRPr="001654AB">
        <w:rPr>
          <w:rFonts w:ascii="Times New Roman" w:hAnsi="Times New Roman" w:cs="Times New Roman"/>
          <w:b/>
          <w:kern w:val="0"/>
          <w:sz w:val="28"/>
          <w:szCs w:val="28"/>
          <w:u w:val="single"/>
        </w:rPr>
        <w:lastRenderedPageBreak/>
        <w:t>Therapeutic interventions and surgeries</w:t>
      </w:r>
    </w:p>
    <w:p w:rsidR="00D7258E" w:rsidRPr="00EC7D59" w:rsidRDefault="00D7258E" w:rsidP="00D7258E">
      <w:pPr>
        <w:pStyle w:val="ListParagraph"/>
        <w:numPr>
          <w:ilvl w:val="0"/>
          <w:numId w:val="7"/>
        </w:numPr>
        <w:autoSpaceDE w:val="0"/>
        <w:autoSpaceDN w:val="0"/>
        <w:adjustRightInd w:val="0"/>
        <w:ind w:firstLineChars="0"/>
        <w:jc w:val="left"/>
        <w:rPr>
          <w:rFonts w:ascii="Times New Roman" w:hAnsi="Times New Roman" w:cs="Times New Roman"/>
          <w:kern w:val="0"/>
          <w:sz w:val="24"/>
          <w:szCs w:val="24"/>
        </w:rPr>
      </w:pPr>
      <w:r w:rsidRPr="00332762">
        <w:rPr>
          <w:rFonts w:ascii="Times New Roman" w:hAnsi="Times New Roman" w:cs="Times New Roman"/>
          <w:b/>
          <w:kern w:val="0"/>
          <w:sz w:val="24"/>
          <w:szCs w:val="24"/>
        </w:rPr>
        <w:t>Catheterization</w:t>
      </w:r>
      <w:r w:rsidRPr="00EC7D59">
        <w:rPr>
          <w:rFonts w:ascii="Times New Roman" w:hAnsi="Times New Roman" w:cs="Times New Roman"/>
          <w:kern w:val="0"/>
          <w:sz w:val="24"/>
          <w:szCs w:val="24"/>
        </w:rPr>
        <w:t xml:space="preserve">: If the patient is admitted on an emergency basis because he cannot void, he is immediately catheterized. The ordinary catheter may be too soft and pliable to advance through the urethra into the bladder. In such cases, a thin wire called a stylet is introduced (by </w:t>
      </w:r>
      <w:r w:rsidR="00DD0D9A" w:rsidRPr="00EC7D59">
        <w:rPr>
          <w:rFonts w:ascii="Times New Roman" w:hAnsi="Times New Roman" w:cs="Times New Roman"/>
          <w:kern w:val="0"/>
          <w:sz w:val="24"/>
          <w:szCs w:val="24"/>
        </w:rPr>
        <w:t>an</w:t>
      </w:r>
      <w:r w:rsidRPr="00EC7D59">
        <w:rPr>
          <w:rFonts w:ascii="Times New Roman" w:hAnsi="Times New Roman" w:cs="Times New Roman"/>
          <w:kern w:val="0"/>
          <w:sz w:val="24"/>
          <w:szCs w:val="24"/>
        </w:rPr>
        <w:t xml:space="preserve"> urologist) into the catheter to prevent the catheter from collapsing when it encounters resistance. In severe cases, metal catheters with a pronounced prostatic curve may be used.</w:t>
      </w:r>
    </w:p>
    <w:p w:rsidR="00E50953" w:rsidRPr="00EC7D59" w:rsidRDefault="00D7258E" w:rsidP="00E50953">
      <w:pPr>
        <w:pStyle w:val="ListParagraph"/>
        <w:numPr>
          <w:ilvl w:val="0"/>
          <w:numId w:val="7"/>
        </w:numPr>
        <w:autoSpaceDE w:val="0"/>
        <w:autoSpaceDN w:val="0"/>
        <w:adjustRightInd w:val="0"/>
        <w:ind w:firstLineChars="0"/>
        <w:jc w:val="left"/>
        <w:rPr>
          <w:rFonts w:ascii="Times New Roman" w:hAnsi="Times New Roman" w:cs="Times New Roman"/>
          <w:kern w:val="0"/>
          <w:sz w:val="24"/>
          <w:szCs w:val="24"/>
        </w:rPr>
      </w:pPr>
      <w:r w:rsidRPr="00332762">
        <w:rPr>
          <w:rFonts w:ascii="Times New Roman" w:hAnsi="Times New Roman" w:cs="Times New Roman"/>
          <w:b/>
          <w:kern w:val="0"/>
          <w:sz w:val="24"/>
          <w:szCs w:val="24"/>
        </w:rPr>
        <w:t>Suprapubic cystostomy</w:t>
      </w:r>
      <w:r w:rsidRPr="00EC7D59">
        <w:rPr>
          <w:rFonts w:ascii="Times New Roman" w:hAnsi="Times New Roman" w:cs="Times New Roman"/>
          <w:kern w:val="0"/>
          <w:sz w:val="24"/>
          <w:szCs w:val="24"/>
        </w:rPr>
        <w:t>: an incision is made into the bladder to provide drainage.</w:t>
      </w:r>
      <w:r w:rsidR="00E50953" w:rsidRPr="00EC7D59">
        <w:rPr>
          <w:rFonts w:ascii="Times New Roman" w:hAnsi="Times New Roman" w:cs="Times New Roman"/>
          <w:kern w:val="0"/>
          <w:sz w:val="24"/>
          <w:szCs w:val="24"/>
        </w:rPr>
        <w:t xml:space="preserve"> </w:t>
      </w:r>
    </w:p>
    <w:p w:rsidR="00EC7D59" w:rsidRPr="00EC7D59" w:rsidRDefault="00DD0D9A" w:rsidP="007A6BD4">
      <w:pPr>
        <w:pStyle w:val="ListParagraph"/>
        <w:numPr>
          <w:ilvl w:val="0"/>
          <w:numId w:val="7"/>
        </w:numPr>
        <w:autoSpaceDE w:val="0"/>
        <w:autoSpaceDN w:val="0"/>
        <w:adjustRightInd w:val="0"/>
        <w:ind w:firstLineChars="0"/>
        <w:jc w:val="left"/>
        <w:rPr>
          <w:rFonts w:ascii="AGaramond-Regular" w:hAnsi="AGaramond-Regular" w:cs="AGaramond-Regular"/>
          <w:kern w:val="0"/>
          <w:sz w:val="20"/>
          <w:szCs w:val="20"/>
        </w:rPr>
      </w:pPr>
      <w:r w:rsidRPr="00332762">
        <w:rPr>
          <w:rFonts w:ascii="Times New Roman" w:hAnsi="Times New Roman" w:cs="Times New Roman"/>
          <w:b/>
          <w:kern w:val="0"/>
          <w:sz w:val="24"/>
          <w:szCs w:val="24"/>
        </w:rPr>
        <w:t>Prostatectomy</w:t>
      </w:r>
      <w:r w:rsidR="00E50953" w:rsidRPr="00EC7D59">
        <w:rPr>
          <w:rFonts w:ascii="Times New Roman" w:hAnsi="Times New Roman" w:cs="Times New Roman"/>
          <w:kern w:val="0"/>
          <w:sz w:val="24"/>
          <w:szCs w:val="24"/>
        </w:rPr>
        <w:t>:</w:t>
      </w:r>
      <w:r w:rsidR="007A6BD4" w:rsidRPr="00EC7D59">
        <w:rPr>
          <w:rFonts w:ascii="Times New Roman" w:hAnsi="Times New Roman" w:cs="Times New Roman"/>
          <w:kern w:val="0"/>
          <w:sz w:val="24"/>
          <w:szCs w:val="24"/>
        </w:rPr>
        <w:t xml:space="preserve"> this is performed</w:t>
      </w:r>
      <w:r w:rsidR="00E50953" w:rsidRPr="00EC7D59">
        <w:rPr>
          <w:rFonts w:ascii="Times New Roman" w:hAnsi="Times New Roman" w:cs="Times New Roman"/>
          <w:kern w:val="0"/>
          <w:sz w:val="24"/>
          <w:szCs w:val="24"/>
        </w:rPr>
        <w:t xml:space="preserve"> </w:t>
      </w:r>
      <w:r w:rsidR="007A6BD4" w:rsidRPr="00EC7D59">
        <w:rPr>
          <w:rFonts w:ascii="Times New Roman" w:hAnsi="Times New Roman" w:cs="Times New Roman"/>
          <w:kern w:val="0"/>
          <w:sz w:val="24"/>
          <w:szCs w:val="24"/>
        </w:rPr>
        <w:t>to remove the hyperplasic prostatic tissue</w:t>
      </w:r>
      <w:r w:rsidR="00EC7D59">
        <w:rPr>
          <w:rFonts w:ascii="Times New Roman" w:hAnsi="Times New Roman" w:cs="Times New Roman"/>
          <w:kern w:val="0"/>
          <w:sz w:val="24"/>
          <w:szCs w:val="24"/>
        </w:rPr>
        <w:t>.</w:t>
      </w:r>
    </w:p>
    <w:p w:rsidR="00B50625" w:rsidRPr="00B50625" w:rsidRDefault="00A946B9" w:rsidP="00A946B9">
      <w:pPr>
        <w:pStyle w:val="ListParagraph"/>
        <w:numPr>
          <w:ilvl w:val="0"/>
          <w:numId w:val="7"/>
        </w:numPr>
        <w:autoSpaceDE w:val="0"/>
        <w:autoSpaceDN w:val="0"/>
        <w:adjustRightInd w:val="0"/>
        <w:ind w:firstLineChars="0"/>
        <w:jc w:val="left"/>
        <w:rPr>
          <w:rFonts w:ascii="Times New Roman" w:hAnsi="Times New Roman" w:cs="Times New Roman"/>
          <w:kern w:val="0"/>
          <w:sz w:val="24"/>
          <w:szCs w:val="24"/>
        </w:rPr>
      </w:pPr>
      <w:r w:rsidRPr="00332762">
        <w:rPr>
          <w:rFonts w:ascii="Times New Roman" w:hAnsi="Times New Roman" w:cs="Times New Roman"/>
          <w:b/>
          <w:kern w:val="0"/>
          <w:sz w:val="24"/>
          <w:szCs w:val="24"/>
        </w:rPr>
        <w:t>Transurethral needle ablation</w:t>
      </w:r>
      <w:r w:rsidRPr="00B50625">
        <w:rPr>
          <w:rFonts w:ascii="Times New Roman" w:hAnsi="Times New Roman" w:cs="Times New Roman"/>
          <w:kern w:val="0"/>
          <w:sz w:val="24"/>
          <w:szCs w:val="24"/>
        </w:rPr>
        <w:t>: uses low-level radiofrequencies to produce localized heat to destroy prostate tissue while sparing the urethra, nerves, muscles, and membranes. The radiofrequencies are delivered by thin needles placed into the prostate gland from a catheter. The body then re</w:t>
      </w:r>
      <w:r w:rsidR="00B50625" w:rsidRPr="00B50625">
        <w:rPr>
          <w:rFonts w:ascii="Times New Roman" w:hAnsi="Times New Roman" w:cs="Times New Roman"/>
          <w:kern w:val="0"/>
          <w:sz w:val="24"/>
          <w:szCs w:val="24"/>
        </w:rPr>
        <w:t>ab</w:t>
      </w:r>
      <w:r w:rsidRPr="00B50625">
        <w:rPr>
          <w:rFonts w:ascii="Times New Roman" w:hAnsi="Times New Roman" w:cs="Times New Roman"/>
          <w:kern w:val="0"/>
          <w:sz w:val="24"/>
          <w:szCs w:val="24"/>
        </w:rPr>
        <w:t>sorbs the dead tissue.</w:t>
      </w:r>
    </w:p>
    <w:p w:rsidR="001654AB" w:rsidRDefault="00B50625" w:rsidP="00B50625">
      <w:pPr>
        <w:pStyle w:val="ListParagraph"/>
        <w:numPr>
          <w:ilvl w:val="0"/>
          <w:numId w:val="7"/>
        </w:numPr>
        <w:autoSpaceDE w:val="0"/>
        <w:autoSpaceDN w:val="0"/>
        <w:adjustRightInd w:val="0"/>
        <w:ind w:firstLineChars="0"/>
        <w:jc w:val="left"/>
        <w:rPr>
          <w:rFonts w:ascii="Times New Roman" w:hAnsi="Times New Roman" w:cs="Times New Roman"/>
          <w:kern w:val="0"/>
          <w:sz w:val="24"/>
          <w:szCs w:val="24"/>
        </w:rPr>
      </w:pPr>
      <w:r w:rsidRPr="00332762">
        <w:rPr>
          <w:rFonts w:ascii="Times New Roman" w:hAnsi="Times New Roman" w:cs="Times New Roman"/>
          <w:b/>
          <w:kern w:val="0"/>
          <w:sz w:val="24"/>
          <w:szCs w:val="24"/>
        </w:rPr>
        <w:t>Microwave thermotherapy</w:t>
      </w:r>
      <w:r w:rsidRPr="00B50625">
        <w:rPr>
          <w:rFonts w:ascii="Times New Roman" w:hAnsi="Times New Roman" w:cs="Times New Roman"/>
          <w:kern w:val="0"/>
          <w:sz w:val="24"/>
          <w:szCs w:val="24"/>
        </w:rPr>
        <w:t>: heat is applied to the hypertrophied prostatic tissue. A transurethral probe is inserted into the urethra, and microwaves are carefully directed to the prostate tissue. A water-cooling system helps to minimize damage to the urethra and decreases the discomfort from the procedure. The tissue becomes necrotic and sloughs.</w:t>
      </w:r>
      <w:r w:rsidR="00D7258E" w:rsidRPr="00B50625">
        <w:rPr>
          <w:rFonts w:ascii="Times New Roman" w:hAnsi="Times New Roman" w:cs="Times New Roman"/>
          <w:kern w:val="0"/>
          <w:sz w:val="24"/>
          <w:szCs w:val="24"/>
        </w:rPr>
        <w:t xml:space="preserve"> </w:t>
      </w:r>
    </w:p>
    <w:p w:rsidR="00B50625" w:rsidRDefault="00B50625" w:rsidP="00B50625">
      <w:pPr>
        <w:autoSpaceDE w:val="0"/>
        <w:autoSpaceDN w:val="0"/>
        <w:adjustRightInd w:val="0"/>
        <w:jc w:val="left"/>
        <w:rPr>
          <w:rFonts w:ascii="Times New Roman" w:hAnsi="Times New Roman" w:cs="Times New Roman"/>
          <w:kern w:val="0"/>
          <w:sz w:val="24"/>
          <w:szCs w:val="24"/>
        </w:rPr>
      </w:pPr>
    </w:p>
    <w:p w:rsidR="00B50625" w:rsidRDefault="00B50625" w:rsidP="00B50625">
      <w:pPr>
        <w:autoSpaceDE w:val="0"/>
        <w:autoSpaceDN w:val="0"/>
        <w:adjustRightInd w:val="0"/>
        <w:jc w:val="left"/>
        <w:rPr>
          <w:rFonts w:ascii="Times New Roman" w:hAnsi="Times New Roman" w:cs="Times New Roman"/>
          <w:kern w:val="0"/>
          <w:sz w:val="24"/>
          <w:szCs w:val="24"/>
        </w:rPr>
      </w:pPr>
      <w:r w:rsidRPr="007A75EC">
        <w:rPr>
          <w:rFonts w:ascii="Times New Roman" w:hAnsi="Times New Roman" w:cs="Times New Roman"/>
          <w:kern w:val="0"/>
          <w:sz w:val="24"/>
          <w:szCs w:val="24"/>
        </w:rPr>
        <w:t>As a result of its morbidity and cost, alternative procedures have been developed. These include high-intensity focused</w:t>
      </w:r>
      <w:r w:rsidR="007A75EC">
        <w:rPr>
          <w:rFonts w:ascii="Times New Roman" w:hAnsi="Times New Roman" w:cs="Times New Roman"/>
          <w:kern w:val="0"/>
          <w:sz w:val="24"/>
          <w:szCs w:val="24"/>
        </w:rPr>
        <w:t xml:space="preserve"> </w:t>
      </w:r>
      <w:r w:rsidRPr="007A75EC">
        <w:rPr>
          <w:rFonts w:ascii="Times New Roman" w:hAnsi="Times New Roman" w:cs="Times New Roman"/>
          <w:kern w:val="0"/>
          <w:sz w:val="24"/>
          <w:szCs w:val="24"/>
        </w:rPr>
        <w:t xml:space="preserve">ultrasound, laser therapy, hyperthermia, </w:t>
      </w:r>
      <w:r w:rsidR="00332762">
        <w:rPr>
          <w:rFonts w:ascii="Times New Roman" w:hAnsi="Times New Roman" w:cs="Times New Roman"/>
          <w:kern w:val="0"/>
          <w:sz w:val="24"/>
          <w:szCs w:val="24"/>
        </w:rPr>
        <w:t xml:space="preserve">and </w:t>
      </w:r>
      <w:r w:rsidRPr="007A75EC">
        <w:rPr>
          <w:rFonts w:ascii="Times New Roman" w:hAnsi="Times New Roman" w:cs="Times New Roman"/>
          <w:kern w:val="0"/>
          <w:sz w:val="24"/>
          <w:szCs w:val="24"/>
        </w:rPr>
        <w:t xml:space="preserve">transurethral </w:t>
      </w:r>
      <w:r w:rsidR="007A75EC">
        <w:rPr>
          <w:rFonts w:ascii="Times New Roman" w:hAnsi="Times New Roman" w:cs="Times New Roman"/>
          <w:kern w:val="0"/>
          <w:sz w:val="24"/>
          <w:szCs w:val="24"/>
        </w:rPr>
        <w:t>electro</w:t>
      </w:r>
      <w:r w:rsidR="007A75EC" w:rsidRPr="007A75EC">
        <w:rPr>
          <w:rFonts w:ascii="Times New Roman" w:hAnsi="Times New Roman" w:cs="Times New Roman"/>
          <w:kern w:val="0"/>
          <w:sz w:val="24"/>
          <w:szCs w:val="24"/>
        </w:rPr>
        <w:t xml:space="preserve"> vaporization</w:t>
      </w:r>
      <w:r w:rsidR="00332762">
        <w:rPr>
          <w:rFonts w:ascii="Times New Roman" w:hAnsi="Times New Roman" w:cs="Times New Roman"/>
          <w:kern w:val="0"/>
          <w:sz w:val="24"/>
          <w:szCs w:val="24"/>
        </w:rPr>
        <w:t>.</w:t>
      </w:r>
    </w:p>
    <w:p w:rsidR="00D659AF" w:rsidRDefault="00D659AF" w:rsidP="00B50625">
      <w:pPr>
        <w:autoSpaceDE w:val="0"/>
        <w:autoSpaceDN w:val="0"/>
        <w:adjustRightInd w:val="0"/>
        <w:jc w:val="left"/>
        <w:rPr>
          <w:rFonts w:ascii="Times New Roman" w:hAnsi="Times New Roman" w:cs="Times New Roman"/>
          <w:b/>
          <w:kern w:val="0"/>
          <w:sz w:val="28"/>
          <w:szCs w:val="28"/>
        </w:rPr>
      </w:pPr>
    </w:p>
    <w:p w:rsidR="004C64F8" w:rsidRDefault="004C64F8" w:rsidP="00B50625">
      <w:pPr>
        <w:autoSpaceDE w:val="0"/>
        <w:autoSpaceDN w:val="0"/>
        <w:adjustRightInd w:val="0"/>
        <w:jc w:val="left"/>
        <w:rPr>
          <w:rFonts w:ascii="Times New Roman" w:hAnsi="Times New Roman" w:cs="Times New Roman"/>
          <w:b/>
          <w:kern w:val="0"/>
          <w:sz w:val="28"/>
          <w:szCs w:val="28"/>
        </w:rPr>
      </w:pPr>
      <w:r w:rsidRPr="006A712B">
        <w:rPr>
          <w:rFonts w:ascii="Times New Roman" w:hAnsi="Times New Roman" w:cs="Times New Roman"/>
          <w:b/>
          <w:kern w:val="0"/>
          <w:sz w:val="28"/>
          <w:szCs w:val="28"/>
        </w:rPr>
        <w:t xml:space="preserve">Nursing </w:t>
      </w:r>
      <w:r w:rsidR="006A712B" w:rsidRPr="006A712B">
        <w:rPr>
          <w:rFonts w:ascii="Times New Roman" w:hAnsi="Times New Roman" w:cs="Times New Roman"/>
          <w:b/>
          <w:kern w:val="0"/>
          <w:sz w:val="28"/>
          <w:szCs w:val="28"/>
        </w:rPr>
        <w:t>management</w:t>
      </w:r>
      <w:r w:rsidRPr="006A712B">
        <w:rPr>
          <w:rFonts w:ascii="Times New Roman" w:hAnsi="Times New Roman" w:cs="Times New Roman"/>
          <w:b/>
          <w:kern w:val="0"/>
          <w:sz w:val="28"/>
          <w:szCs w:val="28"/>
        </w:rPr>
        <w:t xml:space="preserve"> </w:t>
      </w:r>
    </w:p>
    <w:p w:rsidR="006A712B" w:rsidRDefault="006A712B" w:rsidP="00B50625">
      <w:pPr>
        <w:autoSpaceDE w:val="0"/>
        <w:autoSpaceDN w:val="0"/>
        <w:adjustRightInd w:val="0"/>
        <w:jc w:val="left"/>
        <w:rPr>
          <w:rFonts w:ascii="Times New Roman" w:hAnsi="Times New Roman" w:cs="Times New Roman"/>
          <w:kern w:val="0"/>
          <w:sz w:val="24"/>
          <w:szCs w:val="24"/>
        </w:rPr>
      </w:pPr>
      <w:r w:rsidRPr="006A712B">
        <w:rPr>
          <w:rFonts w:ascii="Times New Roman" w:hAnsi="Times New Roman" w:cs="Times New Roman"/>
          <w:kern w:val="0"/>
          <w:sz w:val="24"/>
          <w:szCs w:val="24"/>
        </w:rPr>
        <w:t xml:space="preserve">Nursing </w:t>
      </w:r>
      <w:r w:rsidR="000C6C7B" w:rsidRPr="006A712B">
        <w:rPr>
          <w:rFonts w:ascii="Times New Roman" w:hAnsi="Times New Roman" w:cs="Times New Roman"/>
          <w:kern w:val="0"/>
          <w:sz w:val="24"/>
          <w:szCs w:val="24"/>
        </w:rPr>
        <w:t>management</w:t>
      </w:r>
      <w:r>
        <w:rPr>
          <w:rFonts w:ascii="Times New Roman" w:hAnsi="Times New Roman" w:cs="Times New Roman"/>
          <w:kern w:val="0"/>
          <w:sz w:val="24"/>
          <w:szCs w:val="24"/>
        </w:rPr>
        <w:t xml:space="preserve"> of bph include the following </w:t>
      </w:r>
    </w:p>
    <w:p w:rsidR="006A712B" w:rsidRPr="00A95C9D" w:rsidRDefault="006A712B" w:rsidP="006A712B">
      <w:pPr>
        <w:pStyle w:val="ListParagraph"/>
        <w:numPr>
          <w:ilvl w:val="0"/>
          <w:numId w:val="8"/>
        </w:numPr>
        <w:autoSpaceDE w:val="0"/>
        <w:autoSpaceDN w:val="0"/>
        <w:adjustRightInd w:val="0"/>
        <w:ind w:firstLineChars="0"/>
        <w:jc w:val="left"/>
        <w:rPr>
          <w:rFonts w:ascii="Times New Roman" w:hAnsi="Times New Roman" w:cs="Times New Roman"/>
          <w:kern w:val="0"/>
          <w:sz w:val="28"/>
          <w:szCs w:val="28"/>
        </w:rPr>
      </w:pPr>
      <w:r w:rsidRPr="00A95C9D">
        <w:rPr>
          <w:rFonts w:ascii="Times New Roman" w:hAnsi="Times New Roman" w:cs="Times New Roman"/>
          <w:kern w:val="0"/>
          <w:sz w:val="28"/>
          <w:szCs w:val="28"/>
        </w:rPr>
        <w:t xml:space="preserve">Nursing </w:t>
      </w:r>
      <w:r w:rsidR="006E30E3" w:rsidRPr="00A95C9D">
        <w:rPr>
          <w:rFonts w:ascii="Times New Roman" w:hAnsi="Times New Roman" w:cs="Times New Roman"/>
          <w:kern w:val="0"/>
          <w:sz w:val="28"/>
          <w:szCs w:val="28"/>
        </w:rPr>
        <w:t>assessment</w:t>
      </w:r>
      <w:r w:rsidRPr="00A95C9D">
        <w:rPr>
          <w:rFonts w:ascii="Times New Roman" w:hAnsi="Times New Roman" w:cs="Times New Roman"/>
          <w:kern w:val="0"/>
          <w:sz w:val="28"/>
          <w:szCs w:val="28"/>
        </w:rPr>
        <w:t xml:space="preserve"> to </w:t>
      </w:r>
      <w:r w:rsidR="006E30E3" w:rsidRPr="00A95C9D">
        <w:rPr>
          <w:rFonts w:ascii="Times New Roman" w:hAnsi="Times New Roman" w:cs="Times New Roman"/>
          <w:kern w:val="0"/>
          <w:sz w:val="28"/>
          <w:szCs w:val="28"/>
        </w:rPr>
        <w:t>focus</w:t>
      </w:r>
      <w:r w:rsidRPr="00A95C9D">
        <w:rPr>
          <w:rFonts w:ascii="Times New Roman" w:hAnsi="Times New Roman" w:cs="Times New Roman"/>
          <w:kern w:val="0"/>
          <w:sz w:val="28"/>
          <w:szCs w:val="28"/>
        </w:rPr>
        <w:t xml:space="preserve"> on the </w:t>
      </w:r>
      <w:r w:rsidR="00AB0768" w:rsidRPr="00A95C9D">
        <w:rPr>
          <w:rFonts w:ascii="Times New Roman" w:hAnsi="Times New Roman" w:cs="Times New Roman"/>
          <w:kern w:val="0"/>
          <w:sz w:val="28"/>
          <w:szCs w:val="28"/>
        </w:rPr>
        <w:t>health</w:t>
      </w:r>
      <w:r w:rsidRPr="00A95C9D">
        <w:rPr>
          <w:rFonts w:ascii="Times New Roman" w:hAnsi="Times New Roman" w:cs="Times New Roman"/>
          <w:kern w:val="0"/>
          <w:sz w:val="28"/>
          <w:szCs w:val="28"/>
        </w:rPr>
        <w:t xml:space="preserve"> the history  of the </w:t>
      </w:r>
      <w:r w:rsidR="00AB0768" w:rsidRPr="00A95C9D">
        <w:rPr>
          <w:rFonts w:ascii="Times New Roman" w:hAnsi="Times New Roman" w:cs="Times New Roman"/>
          <w:kern w:val="0"/>
          <w:sz w:val="28"/>
          <w:szCs w:val="28"/>
        </w:rPr>
        <w:t>patient</w:t>
      </w:r>
    </w:p>
    <w:p w:rsidR="00A2363E" w:rsidRPr="00A95C9D" w:rsidRDefault="0014244B" w:rsidP="006A712B">
      <w:pPr>
        <w:pStyle w:val="ListParagraph"/>
        <w:numPr>
          <w:ilvl w:val="0"/>
          <w:numId w:val="8"/>
        </w:numPr>
        <w:autoSpaceDE w:val="0"/>
        <w:autoSpaceDN w:val="0"/>
        <w:adjustRightInd w:val="0"/>
        <w:ind w:firstLineChars="0"/>
        <w:jc w:val="left"/>
        <w:rPr>
          <w:rFonts w:ascii="Times New Roman" w:hAnsi="Times New Roman" w:cs="Times New Roman"/>
          <w:kern w:val="0"/>
          <w:sz w:val="28"/>
          <w:szCs w:val="28"/>
        </w:rPr>
      </w:pPr>
      <w:r w:rsidRPr="00A95C9D">
        <w:rPr>
          <w:rFonts w:ascii="Times New Roman" w:hAnsi="Times New Roman" w:cs="Times New Roman"/>
          <w:kern w:val="0"/>
          <w:sz w:val="28"/>
          <w:szCs w:val="28"/>
        </w:rPr>
        <w:t>Provide comfort</w:t>
      </w:r>
    </w:p>
    <w:p w:rsidR="00B82F7D" w:rsidRPr="00A95C9D" w:rsidRDefault="00B82F7D" w:rsidP="006A712B">
      <w:pPr>
        <w:pStyle w:val="ListParagraph"/>
        <w:numPr>
          <w:ilvl w:val="0"/>
          <w:numId w:val="8"/>
        </w:numPr>
        <w:autoSpaceDE w:val="0"/>
        <w:autoSpaceDN w:val="0"/>
        <w:adjustRightInd w:val="0"/>
        <w:ind w:firstLineChars="0"/>
        <w:jc w:val="left"/>
        <w:rPr>
          <w:rFonts w:ascii="Times New Roman" w:hAnsi="Times New Roman" w:cs="Times New Roman"/>
          <w:kern w:val="0"/>
          <w:sz w:val="28"/>
          <w:szCs w:val="28"/>
        </w:rPr>
      </w:pPr>
      <w:r w:rsidRPr="00A95C9D">
        <w:rPr>
          <w:rFonts w:ascii="Times New Roman" w:hAnsi="Times New Roman" w:cs="Times New Roman"/>
          <w:kern w:val="0"/>
          <w:sz w:val="28"/>
          <w:szCs w:val="28"/>
        </w:rPr>
        <w:t xml:space="preserve">Nurse should help </w:t>
      </w:r>
      <w:r w:rsidR="00AB0768" w:rsidRPr="00A95C9D">
        <w:rPr>
          <w:rFonts w:ascii="Times New Roman" w:hAnsi="Times New Roman" w:cs="Times New Roman"/>
          <w:kern w:val="0"/>
          <w:sz w:val="28"/>
          <w:szCs w:val="28"/>
        </w:rPr>
        <w:t>patient</w:t>
      </w:r>
      <w:r w:rsidR="0086405F" w:rsidRPr="00A95C9D">
        <w:rPr>
          <w:rFonts w:ascii="Times New Roman" w:hAnsi="Times New Roman" w:cs="Times New Roman"/>
          <w:kern w:val="0"/>
          <w:sz w:val="28"/>
          <w:szCs w:val="28"/>
        </w:rPr>
        <w:t xml:space="preserve"> de</w:t>
      </w:r>
      <w:r w:rsidR="00A95C9D" w:rsidRPr="00A95C9D">
        <w:rPr>
          <w:rFonts w:ascii="Times New Roman" w:hAnsi="Times New Roman" w:cs="Times New Roman"/>
          <w:kern w:val="0"/>
          <w:sz w:val="28"/>
          <w:szCs w:val="28"/>
        </w:rPr>
        <w:t>a</w:t>
      </w:r>
      <w:r w:rsidR="0086405F" w:rsidRPr="00A95C9D">
        <w:rPr>
          <w:rFonts w:ascii="Times New Roman" w:hAnsi="Times New Roman" w:cs="Times New Roman"/>
          <w:kern w:val="0"/>
          <w:sz w:val="28"/>
          <w:szCs w:val="28"/>
        </w:rPr>
        <w:t>l with psychosoci</w:t>
      </w:r>
      <w:r w:rsidR="00E60B90" w:rsidRPr="00A95C9D">
        <w:rPr>
          <w:rFonts w:ascii="Times New Roman" w:hAnsi="Times New Roman" w:cs="Times New Roman"/>
          <w:kern w:val="0"/>
          <w:sz w:val="28"/>
          <w:szCs w:val="28"/>
        </w:rPr>
        <w:t>a</w:t>
      </w:r>
      <w:r w:rsidR="0086405F" w:rsidRPr="00A95C9D">
        <w:rPr>
          <w:rFonts w:ascii="Times New Roman" w:hAnsi="Times New Roman" w:cs="Times New Roman"/>
          <w:kern w:val="0"/>
          <w:sz w:val="28"/>
          <w:szCs w:val="28"/>
        </w:rPr>
        <w:t>l conce</w:t>
      </w:r>
      <w:r w:rsidRPr="00A95C9D">
        <w:rPr>
          <w:rFonts w:ascii="Times New Roman" w:hAnsi="Times New Roman" w:cs="Times New Roman"/>
          <w:kern w:val="0"/>
          <w:sz w:val="28"/>
          <w:szCs w:val="28"/>
        </w:rPr>
        <w:t>rns</w:t>
      </w:r>
    </w:p>
    <w:p w:rsidR="00B82F7D" w:rsidRPr="00A95C9D" w:rsidRDefault="006C114B" w:rsidP="006A712B">
      <w:pPr>
        <w:pStyle w:val="ListParagraph"/>
        <w:numPr>
          <w:ilvl w:val="0"/>
          <w:numId w:val="8"/>
        </w:numPr>
        <w:autoSpaceDE w:val="0"/>
        <w:autoSpaceDN w:val="0"/>
        <w:adjustRightInd w:val="0"/>
        <w:ind w:firstLineChars="0"/>
        <w:jc w:val="left"/>
        <w:rPr>
          <w:rFonts w:ascii="Times New Roman" w:hAnsi="Times New Roman" w:cs="Times New Roman"/>
          <w:kern w:val="0"/>
          <w:sz w:val="28"/>
          <w:szCs w:val="28"/>
        </w:rPr>
      </w:pPr>
      <w:r w:rsidRPr="00A95C9D">
        <w:rPr>
          <w:rFonts w:ascii="Times New Roman" w:hAnsi="Times New Roman" w:cs="Times New Roman"/>
          <w:kern w:val="0"/>
          <w:sz w:val="28"/>
          <w:szCs w:val="28"/>
        </w:rPr>
        <w:t>Nurse should m</w:t>
      </w:r>
      <w:r w:rsidR="00E60B90" w:rsidRPr="00A95C9D">
        <w:rPr>
          <w:rFonts w:ascii="Times New Roman" w:hAnsi="Times New Roman" w:cs="Times New Roman"/>
          <w:kern w:val="0"/>
          <w:sz w:val="28"/>
          <w:szCs w:val="28"/>
        </w:rPr>
        <w:t>a</w:t>
      </w:r>
      <w:r w:rsidRPr="00A95C9D">
        <w:rPr>
          <w:rFonts w:ascii="Times New Roman" w:hAnsi="Times New Roman" w:cs="Times New Roman"/>
          <w:kern w:val="0"/>
          <w:sz w:val="28"/>
          <w:szCs w:val="28"/>
        </w:rPr>
        <w:t>int</w:t>
      </w:r>
      <w:r w:rsidR="00E60B90" w:rsidRPr="00A95C9D">
        <w:rPr>
          <w:rFonts w:ascii="Times New Roman" w:hAnsi="Times New Roman" w:cs="Times New Roman"/>
          <w:kern w:val="0"/>
          <w:sz w:val="28"/>
          <w:szCs w:val="28"/>
        </w:rPr>
        <w:t>a</w:t>
      </w:r>
      <w:r w:rsidRPr="00A95C9D">
        <w:rPr>
          <w:rFonts w:ascii="Times New Roman" w:hAnsi="Times New Roman" w:cs="Times New Roman"/>
          <w:kern w:val="0"/>
          <w:sz w:val="28"/>
          <w:szCs w:val="28"/>
        </w:rPr>
        <w:t xml:space="preserve">in fluid </w:t>
      </w:r>
      <w:r w:rsidR="00586959" w:rsidRPr="00A95C9D">
        <w:rPr>
          <w:rFonts w:ascii="Times New Roman" w:hAnsi="Times New Roman" w:cs="Times New Roman"/>
          <w:kern w:val="0"/>
          <w:sz w:val="28"/>
          <w:szCs w:val="28"/>
        </w:rPr>
        <w:t>balance</w:t>
      </w:r>
    </w:p>
    <w:p w:rsidR="008E1EEF" w:rsidRPr="00A95C9D" w:rsidRDefault="008E1EEF" w:rsidP="006A712B">
      <w:pPr>
        <w:pStyle w:val="ListParagraph"/>
        <w:numPr>
          <w:ilvl w:val="0"/>
          <w:numId w:val="8"/>
        </w:numPr>
        <w:autoSpaceDE w:val="0"/>
        <w:autoSpaceDN w:val="0"/>
        <w:adjustRightInd w:val="0"/>
        <w:ind w:firstLineChars="0"/>
        <w:jc w:val="left"/>
        <w:rPr>
          <w:rFonts w:ascii="Times New Roman" w:hAnsi="Times New Roman" w:cs="Times New Roman"/>
          <w:kern w:val="0"/>
          <w:sz w:val="28"/>
          <w:szCs w:val="28"/>
        </w:rPr>
      </w:pPr>
      <w:r w:rsidRPr="00A95C9D">
        <w:rPr>
          <w:rFonts w:ascii="Times New Roman" w:hAnsi="Times New Roman" w:cs="Times New Roman"/>
          <w:kern w:val="0"/>
          <w:sz w:val="28"/>
          <w:szCs w:val="28"/>
        </w:rPr>
        <w:t xml:space="preserve">Nurse should reduce </w:t>
      </w:r>
      <w:r w:rsidR="00586959" w:rsidRPr="00A95C9D">
        <w:rPr>
          <w:rFonts w:ascii="Times New Roman" w:hAnsi="Times New Roman" w:cs="Times New Roman"/>
          <w:kern w:val="0"/>
          <w:sz w:val="28"/>
          <w:szCs w:val="28"/>
        </w:rPr>
        <w:t>anxiety</w:t>
      </w:r>
      <w:r w:rsidRPr="00A95C9D">
        <w:rPr>
          <w:rFonts w:ascii="Times New Roman" w:hAnsi="Times New Roman" w:cs="Times New Roman"/>
          <w:kern w:val="0"/>
          <w:sz w:val="28"/>
          <w:szCs w:val="28"/>
        </w:rPr>
        <w:t xml:space="preserve"> for </w:t>
      </w:r>
      <w:r w:rsidR="00586959" w:rsidRPr="00A95C9D">
        <w:rPr>
          <w:rFonts w:ascii="Times New Roman" w:hAnsi="Times New Roman" w:cs="Times New Roman"/>
          <w:kern w:val="0"/>
          <w:sz w:val="28"/>
          <w:szCs w:val="28"/>
        </w:rPr>
        <w:t>patient</w:t>
      </w:r>
      <w:r w:rsidRPr="00A95C9D">
        <w:rPr>
          <w:rFonts w:ascii="Times New Roman" w:hAnsi="Times New Roman" w:cs="Times New Roman"/>
          <w:kern w:val="0"/>
          <w:sz w:val="28"/>
          <w:szCs w:val="28"/>
        </w:rPr>
        <w:t xml:space="preserve"> </w:t>
      </w:r>
      <w:r w:rsidR="00BE2EB9" w:rsidRPr="00A95C9D">
        <w:rPr>
          <w:rFonts w:ascii="Times New Roman" w:hAnsi="Times New Roman" w:cs="Times New Roman"/>
          <w:kern w:val="0"/>
          <w:sz w:val="28"/>
          <w:szCs w:val="28"/>
        </w:rPr>
        <w:t>undergoing</w:t>
      </w:r>
      <w:r w:rsidRPr="00A95C9D">
        <w:rPr>
          <w:rFonts w:ascii="Times New Roman" w:hAnsi="Times New Roman" w:cs="Times New Roman"/>
          <w:kern w:val="0"/>
          <w:sz w:val="28"/>
          <w:szCs w:val="28"/>
        </w:rPr>
        <w:t xml:space="preserve"> surgery</w:t>
      </w:r>
    </w:p>
    <w:p w:rsidR="003E5E24" w:rsidRPr="00A95C9D" w:rsidRDefault="003E5E24" w:rsidP="006A712B">
      <w:pPr>
        <w:pStyle w:val="ListParagraph"/>
        <w:numPr>
          <w:ilvl w:val="0"/>
          <w:numId w:val="8"/>
        </w:numPr>
        <w:autoSpaceDE w:val="0"/>
        <w:autoSpaceDN w:val="0"/>
        <w:adjustRightInd w:val="0"/>
        <w:ind w:firstLineChars="0"/>
        <w:jc w:val="left"/>
        <w:rPr>
          <w:rFonts w:ascii="Times New Roman" w:hAnsi="Times New Roman" w:cs="Times New Roman"/>
          <w:kern w:val="0"/>
          <w:sz w:val="28"/>
          <w:szCs w:val="28"/>
        </w:rPr>
      </w:pPr>
      <w:r w:rsidRPr="00A95C9D">
        <w:rPr>
          <w:rFonts w:ascii="Times New Roman" w:hAnsi="Times New Roman" w:cs="Times New Roman"/>
          <w:kern w:val="0"/>
          <w:sz w:val="28"/>
          <w:szCs w:val="28"/>
        </w:rPr>
        <w:t xml:space="preserve">The nurse should instruct the </w:t>
      </w:r>
      <w:r w:rsidR="003945EA" w:rsidRPr="00A95C9D">
        <w:rPr>
          <w:rFonts w:ascii="Times New Roman" w:hAnsi="Times New Roman" w:cs="Times New Roman"/>
          <w:kern w:val="0"/>
          <w:sz w:val="28"/>
          <w:szCs w:val="28"/>
        </w:rPr>
        <w:t>patient</w:t>
      </w:r>
      <w:r w:rsidRPr="00A95C9D">
        <w:rPr>
          <w:rFonts w:ascii="Times New Roman" w:hAnsi="Times New Roman" w:cs="Times New Roman"/>
          <w:kern w:val="0"/>
          <w:sz w:val="28"/>
          <w:szCs w:val="28"/>
        </w:rPr>
        <w:t xml:space="preserve"> to drink  enough fluids</w:t>
      </w:r>
    </w:p>
    <w:p w:rsidR="00667FE5" w:rsidRPr="00A95C9D" w:rsidRDefault="00667FE5" w:rsidP="00667FE5">
      <w:pPr>
        <w:pStyle w:val="ListParagraph"/>
        <w:autoSpaceDE w:val="0"/>
        <w:autoSpaceDN w:val="0"/>
        <w:adjustRightInd w:val="0"/>
        <w:ind w:left="420" w:firstLineChars="0" w:firstLine="0"/>
        <w:jc w:val="left"/>
        <w:rPr>
          <w:rFonts w:ascii="Times New Roman" w:hAnsi="Times New Roman" w:cs="Times New Roman"/>
          <w:kern w:val="0"/>
          <w:sz w:val="28"/>
          <w:szCs w:val="28"/>
        </w:rPr>
      </w:pPr>
    </w:p>
    <w:p w:rsidR="00332762" w:rsidRDefault="00332762" w:rsidP="00AE013F">
      <w:pPr>
        <w:autoSpaceDE w:val="0"/>
        <w:autoSpaceDN w:val="0"/>
        <w:adjustRightInd w:val="0"/>
        <w:jc w:val="left"/>
        <w:rPr>
          <w:rFonts w:ascii="Times New Roman" w:hAnsi="Times New Roman" w:cs="Times New Roman"/>
          <w:b/>
          <w:kern w:val="0"/>
          <w:sz w:val="28"/>
          <w:szCs w:val="28"/>
        </w:rPr>
      </w:pPr>
    </w:p>
    <w:p w:rsidR="00667FE5" w:rsidRPr="00AE013F" w:rsidRDefault="00513489" w:rsidP="00AE013F">
      <w:pPr>
        <w:autoSpaceDE w:val="0"/>
        <w:autoSpaceDN w:val="0"/>
        <w:adjustRightInd w:val="0"/>
        <w:jc w:val="left"/>
        <w:rPr>
          <w:rFonts w:ascii="Times New Roman" w:hAnsi="Times New Roman" w:cs="Times New Roman"/>
          <w:b/>
          <w:kern w:val="0"/>
          <w:sz w:val="28"/>
          <w:szCs w:val="28"/>
        </w:rPr>
      </w:pPr>
      <w:r w:rsidRPr="00AE013F">
        <w:rPr>
          <w:rFonts w:ascii="Times New Roman" w:hAnsi="Times New Roman" w:cs="Times New Roman"/>
          <w:b/>
          <w:kern w:val="0"/>
          <w:sz w:val="28"/>
          <w:szCs w:val="28"/>
        </w:rPr>
        <w:lastRenderedPageBreak/>
        <w:t>Health</w:t>
      </w:r>
      <w:r w:rsidR="00667FE5" w:rsidRPr="00AE013F">
        <w:rPr>
          <w:rFonts w:ascii="Times New Roman" w:hAnsi="Times New Roman" w:cs="Times New Roman"/>
          <w:b/>
          <w:kern w:val="0"/>
          <w:sz w:val="28"/>
          <w:szCs w:val="28"/>
        </w:rPr>
        <w:t xml:space="preserve"> </w:t>
      </w:r>
      <w:r w:rsidRPr="00AE013F">
        <w:rPr>
          <w:rFonts w:ascii="Times New Roman" w:hAnsi="Times New Roman" w:cs="Times New Roman"/>
          <w:b/>
          <w:kern w:val="0"/>
          <w:sz w:val="28"/>
          <w:szCs w:val="28"/>
        </w:rPr>
        <w:t>education</w:t>
      </w:r>
    </w:p>
    <w:p w:rsidR="00AF3C5A" w:rsidRPr="00A95C9D" w:rsidRDefault="00AF3C5A" w:rsidP="00AF3C5A">
      <w:pPr>
        <w:pStyle w:val="ListParagraph"/>
        <w:numPr>
          <w:ilvl w:val="0"/>
          <w:numId w:val="10"/>
        </w:numPr>
        <w:autoSpaceDE w:val="0"/>
        <w:autoSpaceDN w:val="0"/>
        <w:adjustRightInd w:val="0"/>
        <w:ind w:firstLineChars="0"/>
        <w:jc w:val="left"/>
        <w:rPr>
          <w:rFonts w:ascii="Times New Roman" w:hAnsi="Times New Roman" w:cs="Times New Roman"/>
          <w:kern w:val="0"/>
          <w:sz w:val="28"/>
          <w:szCs w:val="28"/>
        </w:rPr>
      </w:pPr>
      <w:r w:rsidRPr="00A95C9D">
        <w:rPr>
          <w:rFonts w:ascii="Times New Roman" w:hAnsi="Times New Roman" w:cs="Times New Roman"/>
          <w:kern w:val="0"/>
          <w:sz w:val="28"/>
          <w:szCs w:val="28"/>
        </w:rPr>
        <w:t xml:space="preserve">The nurse should </w:t>
      </w:r>
      <w:r w:rsidR="00513489" w:rsidRPr="00A95C9D">
        <w:rPr>
          <w:rFonts w:ascii="Times New Roman" w:hAnsi="Times New Roman" w:cs="Times New Roman"/>
          <w:kern w:val="0"/>
          <w:sz w:val="28"/>
          <w:szCs w:val="28"/>
        </w:rPr>
        <w:t>teach</w:t>
      </w:r>
      <w:r w:rsidRPr="00A95C9D">
        <w:rPr>
          <w:rFonts w:ascii="Times New Roman" w:hAnsi="Times New Roman" w:cs="Times New Roman"/>
          <w:kern w:val="0"/>
          <w:sz w:val="28"/>
          <w:szCs w:val="28"/>
        </w:rPr>
        <w:t xml:space="preserve"> the </w:t>
      </w:r>
      <w:r w:rsidR="00513489" w:rsidRPr="00A95C9D">
        <w:rPr>
          <w:rFonts w:ascii="Times New Roman" w:hAnsi="Times New Roman" w:cs="Times New Roman"/>
          <w:kern w:val="0"/>
          <w:sz w:val="28"/>
          <w:szCs w:val="28"/>
        </w:rPr>
        <w:t>patient</w:t>
      </w:r>
      <w:r w:rsidRPr="00A95C9D">
        <w:rPr>
          <w:rFonts w:ascii="Times New Roman" w:hAnsi="Times New Roman" w:cs="Times New Roman"/>
          <w:kern w:val="0"/>
          <w:sz w:val="28"/>
          <w:szCs w:val="28"/>
        </w:rPr>
        <w:t xml:space="preserve"> exercise to reg</w:t>
      </w:r>
      <w:r w:rsidR="00E92608" w:rsidRPr="00A95C9D">
        <w:rPr>
          <w:rFonts w:ascii="Times New Roman" w:hAnsi="Times New Roman" w:cs="Times New Roman"/>
          <w:kern w:val="0"/>
          <w:sz w:val="28"/>
          <w:szCs w:val="28"/>
        </w:rPr>
        <w:t>a</w:t>
      </w:r>
      <w:r w:rsidRPr="00A95C9D">
        <w:rPr>
          <w:rFonts w:ascii="Times New Roman" w:hAnsi="Times New Roman" w:cs="Times New Roman"/>
          <w:kern w:val="0"/>
          <w:sz w:val="28"/>
          <w:szCs w:val="28"/>
        </w:rPr>
        <w:t>in urin</w:t>
      </w:r>
      <w:r w:rsidR="00E92608" w:rsidRPr="00A95C9D">
        <w:rPr>
          <w:rFonts w:ascii="Times New Roman" w:hAnsi="Times New Roman" w:cs="Times New Roman"/>
          <w:kern w:val="0"/>
          <w:sz w:val="28"/>
          <w:szCs w:val="28"/>
        </w:rPr>
        <w:t>a</w:t>
      </w:r>
      <w:r w:rsidRPr="00A95C9D">
        <w:rPr>
          <w:rFonts w:ascii="Times New Roman" w:hAnsi="Times New Roman" w:cs="Times New Roman"/>
          <w:kern w:val="0"/>
          <w:sz w:val="28"/>
          <w:szCs w:val="28"/>
        </w:rPr>
        <w:t>ry control</w:t>
      </w:r>
    </w:p>
    <w:p w:rsidR="00AF3C5A" w:rsidRPr="00A95C9D" w:rsidRDefault="00AF3C5A" w:rsidP="00AF3C5A">
      <w:pPr>
        <w:pStyle w:val="ListParagraph"/>
        <w:numPr>
          <w:ilvl w:val="0"/>
          <w:numId w:val="10"/>
        </w:numPr>
        <w:autoSpaceDE w:val="0"/>
        <w:autoSpaceDN w:val="0"/>
        <w:adjustRightInd w:val="0"/>
        <w:ind w:firstLineChars="0"/>
        <w:jc w:val="left"/>
        <w:rPr>
          <w:rFonts w:ascii="Times New Roman" w:hAnsi="Times New Roman" w:cs="Times New Roman"/>
          <w:kern w:val="0"/>
          <w:sz w:val="28"/>
          <w:szCs w:val="28"/>
        </w:rPr>
      </w:pPr>
      <w:r w:rsidRPr="00A95C9D">
        <w:rPr>
          <w:rFonts w:ascii="Times New Roman" w:hAnsi="Times New Roman" w:cs="Times New Roman"/>
          <w:kern w:val="0"/>
          <w:sz w:val="28"/>
          <w:szCs w:val="28"/>
        </w:rPr>
        <w:t xml:space="preserve">The </w:t>
      </w:r>
      <w:r w:rsidR="00513489" w:rsidRPr="00A95C9D">
        <w:rPr>
          <w:rFonts w:ascii="Times New Roman" w:hAnsi="Times New Roman" w:cs="Times New Roman"/>
          <w:kern w:val="0"/>
          <w:sz w:val="28"/>
          <w:szCs w:val="28"/>
        </w:rPr>
        <w:t>patient should be t</w:t>
      </w:r>
      <w:r w:rsidR="00E92608" w:rsidRPr="00A95C9D">
        <w:rPr>
          <w:rFonts w:ascii="Times New Roman" w:hAnsi="Times New Roman" w:cs="Times New Roman"/>
          <w:kern w:val="0"/>
          <w:sz w:val="28"/>
          <w:szCs w:val="28"/>
        </w:rPr>
        <w:t>augh</w:t>
      </w:r>
      <w:r w:rsidRPr="00A95C9D">
        <w:rPr>
          <w:rFonts w:ascii="Times New Roman" w:hAnsi="Times New Roman" w:cs="Times New Roman"/>
          <w:kern w:val="0"/>
          <w:sz w:val="28"/>
          <w:szCs w:val="28"/>
        </w:rPr>
        <w:t xml:space="preserve">t to void spicy food </w:t>
      </w:r>
      <w:r w:rsidR="00513489" w:rsidRPr="00A95C9D">
        <w:rPr>
          <w:rFonts w:ascii="Times New Roman" w:hAnsi="Times New Roman" w:cs="Times New Roman"/>
          <w:kern w:val="0"/>
          <w:sz w:val="28"/>
          <w:szCs w:val="28"/>
        </w:rPr>
        <w:t>alcohol</w:t>
      </w:r>
      <w:r w:rsidRPr="00A95C9D">
        <w:rPr>
          <w:rFonts w:ascii="Times New Roman" w:hAnsi="Times New Roman" w:cs="Times New Roman"/>
          <w:kern w:val="0"/>
          <w:sz w:val="28"/>
          <w:szCs w:val="28"/>
        </w:rPr>
        <w:t xml:space="preserve"> </w:t>
      </w:r>
      <w:r w:rsidR="00513489" w:rsidRPr="00A95C9D">
        <w:rPr>
          <w:rFonts w:ascii="Times New Roman" w:hAnsi="Times New Roman" w:cs="Times New Roman"/>
          <w:kern w:val="0"/>
          <w:sz w:val="28"/>
          <w:szCs w:val="28"/>
        </w:rPr>
        <w:t>and</w:t>
      </w:r>
      <w:r w:rsidRPr="00A95C9D">
        <w:rPr>
          <w:rFonts w:ascii="Times New Roman" w:hAnsi="Times New Roman" w:cs="Times New Roman"/>
          <w:kern w:val="0"/>
          <w:sz w:val="28"/>
          <w:szCs w:val="28"/>
        </w:rPr>
        <w:t xml:space="preserve"> </w:t>
      </w:r>
      <w:r w:rsidR="00513489" w:rsidRPr="00A95C9D">
        <w:rPr>
          <w:rFonts w:ascii="Times New Roman" w:hAnsi="Times New Roman" w:cs="Times New Roman"/>
          <w:kern w:val="0"/>
          <w:sz w:val="28"/>
          <w:szCs w:val="28"/>
        </w:rPr>
        <w:t>coffee</w:t>
      </w:r>
      <w:r w:rsidRPr="00A95C9D">
        <w:rPr>
          <w:rFonts w:ascii="Times New Roman" w:hAnsi="Times New Roman" w:cs="Times New Roman"/>
          <w:kern w:val="0"/>
          <w:sz w:val="28"/>
          <w:szCs w:val="28"/>
        </w:rPr>
        <w:t xml:space="preserve"> </w:t>
      </w:r>
    </w:p>
    <w:p w:rsidR="00AF3C5A" w:rsidRPr="00A95C9D" w:rsidRDefault="00943985" w:rsidP="00AF3C5A">
      <w:pPr>
        <w:pStyle w:val="ListParagraph"/>
        <w:numPr>
          <w:ilvl w:val="0"/>
          <w:numId w:val="10"/>
        </w:numPr>
        <w:autoSpaceDE w:val="0"/>
        <w:autoSpaceDN w:val="0"/>
        <w:adjustRightInd w:val="0"/>
        <w:ind w:firstLineChars="0"/>
        <w:jc w:val="left"/>
        <w:rPr>
          <w:rFonts w:ascii="Times New Roman" w:hAnsi="Times New Roman" w:cs="Times New Roman"/>
          <w:kern w:val="0"/>
          <w:sz w:val="28"/>
          <w:szCs w:val="28"/>
        </w:rPr>
      </w:pPr>
      <w:r w:rsidRPr="00A95C9D">
        <w:rPr>
          <w:rFonts w:ascii="Times New Roman" w:hAnsi="Times New Roman" w:cs="Times New Roman"/>
          <w:kern w:val="0"/>
          <w:sz w:val="28"/>
          <w:szCs w:val="28"/>
        </w:rPr>
        <w:t>The nurse should instruct the</w:t>
      </w:r>
      <w:r w:rsidR="006B4663" w:rsidRPr="00A95C9D">
        <w:rPr>
          <w:rFonts w:ascii="Times New Roman" w:hAnsi="Times New Roman" w:cs="Times New Roman"/>
          <w:kern w:val="0"/>
          <w:sz w:val="28"/>
          <w:szCs w:val="28"/>
        </w:rPr>
        <w:t xml:space="preserve"> patient to</w:t>
      </w:r>
      <w:r w:rsidRPr="00A95C9D">
        <w:rPr>
          <w:rFonts w:ascii="Times New Roman" w:hAnsi="Times New Roman" w:cs="Times New Roman"/>
          <w:kern w:val="0"/>
          <w:sz w:val="28"/>
          <w:szCs w:val="28"/>
        </w:rPr>
        <w:t xml:space="preserve"> </w:t>
      </w:r>
      <w:r w:rsidR="006B4663" w:rsidRPr="00A95C9D">
        <w:rPr>
          <w:rFonts w:ascii="Times New Roman" w:hAnsi="Times New Roman" w:cs="Times New Roman"/>
          <w:kern w:val="0"/>
          <w:sz w:val="28"/>
          <w:szCs w:val="28"/>
        </w:rPr>
        <w:t>a</w:t>
      </w:r>
      <w:r w:rsidR="009E0AAC" w:rsidRPr="00A95C9D">
        <w:rPr>
          <w:rFonts w:ascii="Times New Roman" w:hAnsi="Times New Roman" w:cs="Times New Roman"/>
          <w:kern w:val="0"/>
          <w:sz w:val="28"/>
          <w:szCs w:val="28"/>
        </w:rPr>
        <w:t>void sexual intercourse.</w:t>
      </w:r>
    </w:p>
    <w:p w:rsidR="003B53EA" w:rsidRPr="00A95C9D" w:rsidRDefault="003B53EA" w:rsidP="003B53EA">
      <w:pPr>
        <w:pStyle w:val="ListParagraph"/>
        <w:autoSpaceDE w:val="0"/>
        <w:autoSpaceDN w:val="0"/>
        <w:adjustRightInd w:val="0"/>
        <w:ind w:left="840" w:firstLineChars="0" w:firstLine="0"/>
        <w:jc w:val="left"/>
        <w:rPr>
          <w:rFonts w:ascii="Times New Roman" w:hAnsi="Times New Roman" w:cs="Times New Roman"/>
          <w:kern w:val="0"/>
          <w:sz w:val="28"/>
          <w:szCs w:val="28"/>
        </w:rPr>
      </w:pPr>
    </w:p>
    <w:p w:rsidR="003B53EA" w:rsidRPr="003B53EA" w:rsidRDefault="00767D7B" w:rsidP="003B53EA">
      <w:pPr>
        <w:autoSpaceDE w:val="0"/>
        <w:autoSpaceDN w:val="0"/>
        <w:adjustRightInd w:val="0"/>
        <w:jc w:val="left"/>
        <w:rPr>
          <w:rFonts w:ascii="Times New Roman" w:hAnsi="Times New Roman" w:cs="Times New Roman"/>
          <w:b/>
          <w:kern w:val="0"/>
          <w:sz w:val="28"/>
          <w:szCs w:val="28"/>
        </w:rPr>
      </w:pPr>
      <w:r w:rsidRPr="003B53EA">
        <w:rPr>
          <w:rFonts w:ascii="Times New Roman" w:hAnsi="Times New Roman" w:cs="Times New Roman"/>
          <w:b/>
          <w:kern w:val="0"/>
          <w:sz w:val="28"/>
          <w:szCs w:val="28"/>
        </w:rPr>
        <w:t>3. Cancer</w:t>
      </w:r>
      <w:r w:rsidR="003B53EA" w:rsidRPr="003B53EA">
        <w:rPr>
          <w:rFonts w:ascii="Times New Roman" w:hAnsi="Times New Roman" w:cs="Times New Roman"/>
          <w:b/>
          <w:kern w:val="0"/>
          <w:sz w:val="28"/>
          <w:szCs w:val="28"/>
        </w:rPr>
        <w:t xml:space="preserve"> of the prostate</w:t>
      </w:r>
    </w:p>
    <w:p w:rsidR="00E51AFD" w:rsidRDefault="003B53EA" w:rsidP="00E51AFD">
      <w:pPr>
        <w:autoSpaceDE w:val="0"/>
        <w:autoSpaceDN w:val="0"/>
        <w:adjustRightInd w:val="0"/>
        <w:jc w:val="left"/>
        <w:rPr>
          <w:rFonts w:ascii="BookAntiqua" w:hAnsi="BookAntiqua" w:cs="BookAntiqua"/>
          <w:kern w:val="0"/>
          <w:sz w:val="19"/>
          <w:szCs w:val="19"/>
        </w:rPr>
      </w:pPr>
      <w:r w:rsidRPr="0037455F">
        <w:rPr>
          <w:rFonts w:ascii="Times New Roman" w:hAnsi="Times New Roman" w:cs="Times New Roman"/>
          <w:b/>
          <w:bCs/>
          <w:kern w:val="0"/>
          <w:sz w:val="24"/>
          <w:szCs w:val="24"/>
        </w:rPr>
        <w:t xml:space="preserve">Prostate cancer </w:t>
      </w:r>
      <w:r w:rsidRPr="0037455F">
        <w:rPr>
          <w:rFonts w:ascii="Times New Roman" w:hAnsi="Times New Roman" w:cs="Times New Roman"/>
          <w:kern w:val="0"/>
          <w:sz w:val="24"/>
          <w:szCs w:val="24"/>
        </w:rPr>
        <w:t>is the most common cancer in men other than nonmelanoma skin cancer and the second most common cause of cancer deaths in American men older than 55 years of age.</w:t>
      </w:r>
      <w:r w:rsidR="0037455F" w:rsidRPr="0037455F">
        <w:rPr>
          <w:rFonts w:ascii="Times New Roman" w:hAnsi="Times New Roman" w:cs="Times New Roman"/>
          <w:kern w:val="0"/>
          <w:sz w:val="24"/>
          <w:szCs w:val="24"/>
        </w:rPr>
        <w:t xml:space="preserve"> Cancer of the prostate is typically a disease of men older than age 50 years, in whom it is quite common. Based on autopsy studies, its incidence increases from 20% in men in their 50s to approximately 70% in men between the ages of 70 and 80 years. Prostatic cancer is uncommon in Asians and</w:t>
      </w:r>
      <w:r w:rsidR="00767D7B">
        <w:rPr>
          <w:rFonts w:ascii="Times New Roman" w:hAnsi="Times New Roman" w:cs="Times New Roman"/>
          <w:kern w:val="0"/>
          <w:sz w:val="24"/>
          <w:szCs w:val="24"/>
        </w:rPr>
        <w:t xml:space="preserve"> </w:t>
      </w:r>
      <w:r w:rsidR="0037455F" w:rsidRPr="0037455F">
        <w:rPr>
          <w:rFonts w:ascii="Times New Roman" w:hAnsi="Times New Roman" w:cs="Times New Roman"/>
          <w:kern w:val="0"/>
          <w:sz w:val="24"/>
          <w:szCs w:val="24"/>
        </w:rPr>
        <w:t>occurs most frequently among blacks. In addition to hereditary factors, environment plays a role, as evidenced by the rise in the incidence of the disease in Japanese immigrants to the United States, though not nearly to the level of that of native-born Americans.</w:t>
      </w:r>
      <w:r w:rsidR="00E51AFD" w:rsidRPr="00E51AFD">
        <w:rPr>
          <w:rFonts w:ascii="BookAntiqua" w:hAnsi="BookAntiqua" w:cs="BookAntiqua"/>
          <w:kern w:val="0"/>
          <w:sz w:val="19"/>
          <w:szCs w:val="19"/>
        </w:rPr>
        <w:t xml:space="preserve"> </w:t>
      </w:r>
    </w:p>
    <w:p w:rsidR="003B53EA" w:rsidRDefault="00E51AFD" w:rsidP="00E51AFD">
      <w:pPr>
        <w:autoSpaceDE w:val="0"/>
        <w:autoSpaceDN w:val="0"/>
        <w:adjustRightInd w:val="0"/>
        <w:rPr>
          <w:rFonts w:ascii="Times New Roman" w:hAnsi="Times New Roman" w:cs="Times New Roman"/>
          <w:kern w:val="0"/>
          <w:sz w:val="24"/>
          <w:szCs w:val="24"/>
        </w:rPr>
      </w:pPr>
      <w:r w:rsidRPr="00E51AFD">
        <w:rPr>
          <w:rFonts w:ascii="Times New Roman" w:hAnsi="Times New Roman" w:cs="Times New Roman"/>
          <w:kern w:val="0"/>
          <w:sz w:val="24"/>
          <w:szCs w:val="24"/>
        </w:rPr>
        <w:t xml:space="preserve">Risk factors, including age, </w:t>
      </w:r>
      <w:r w:rsidR="00A44F0D" w:rsidRPr="00E51AFD">
        <w:rPr>
          <w:rFonts w:ascii="Times New Roman" w:hAnsi="Times New Roman" w:cs="Times New Roman"/>
          <w:kern w:val="0"/>
          <w:sz w:val="24"/>
          <w:szCs w:val="24"/>
        </w:rPr>
        <w:t>race;</w:t>
      </w:r>
      <w:r w:rsidRPr="00E51AFD">
        <w:rPr>
          <w:rFonts w:ascii="Times New Roman" w:hAnsi="Times New Roman" w:cs="Times New Roman"/>
          <w:kern w:val="0"/>
          <w:sz w:val="24"/>
          <w:szCs w:val="24"/>
        </w:rPr>
        <w:t xml:space="preserve"> family history, hormone levels, and environmental influences are suspected to play a role.</w:t>
      </w:r>
    </w:p>
    <w:p w:rsidR="00C11A86" w:rsidRDefault="00A44F0D" w:rsidP="00A44F0D">
      <w:pPr>
        <w:autoSpaceDE w:val="0"/>
        <w:autoSpaceDN w:val="0"/>
        <w:adjustRightInd w:val="0"/>
        <w:rPr>
          <w:rFonts w:ascii="Times New Roman" w:hAnsi="Times New Roman" w:cs="Times New Roman"/>
          <w:kern w:val="0"/>
          <w:sz w:val="24"/>
          <w:szCs w:val="24"/>
        </w:rPr>
      </w:pPr>
      <w:r w:rsidRPr="00A44F0D">
        <w:rPr>
          <w:rFonts w:ascii="Times New Roman" w:hAnsi="Times New Roman" w:cs="Times New Roman"/>
          <w:kern w:val="0"/>
          <w:sz w:val="24"/>
          <w:szCs w:val="24"/>
        </w:rPr>
        <w:t>Signs and symptoms of urinary obstruction occur: difficulty and frequency of urination, urinary retention, and decreased size and force of the urinary stream. Other symptoms may include blood in the urine or semen and painful ejaculation. Hematuria may result if the cancer invades the urethra or bladder, or both. Prostate cancer can metastasize to bone and lymph nodes.  Symptoms related to metastases include backache, hip pain, perineal and rectal discomfort, anemia, weight loss, weakness, nausea, and oliguria (decreased urine output). Unfortunately, these symptoms may be</w:t>
      </w:r>
      <w:r>
        <w:rPr>
          <w:rFonts w:ascii="Times New Roman" w:hAnsi="Times New Roman" w:cs="Times New Roman"/>
          <w:kern w:val="0"/>
          <w:sz w:val="24"/>
          <w:szCs w:val="24"/>
        </w:rPr>
        <w:t xml:space="preserve"> </w:t>
      </w:r>
      <w:r w:rsidRPr="00A44F0D">
        <w:rPr>
          <w:rFonts w:ascii="Times New Roman" w:hAnsi="Times New Roman" w:cs="Times New Roman"/>
          <w:kern w:val="0"/>
          <w:sz w:val="24"/>
          <w:szCs w:val="24"/>
        </w:rPr>
        <w:t>the first indications of prostate cancer.</w:t>
      </w:r>
    </w:p>
    <w:p w:rsidR="00A47C04" w:rsidRDefault="00A47C04" w:rsidP="00A47C04">
      <w:pPr>
        <w:autoSpaceDE w:val="0"/>
        <w:autoSpaceDN w:val="0"/>
        <w:adjustRightInd w:val="0"/>
        <w:rPr>
          <w:rFonts w:ascii="Times New Roman" w:hAnsi="Times New Roman" w:cs="Times New Roman"/>
          <w:kern w:val="0"/>
          <w:sz w:val="24"/>
          <w:szCs w:val="24"/>
        </w:rPr>
      </w:pPr>
    </w:p>
    <w:p w:rsidR="00A47C04" w:rsidRDefault="00A47C04" w:rsidP="00A47C04">
      <w:pPr>
        <w:autoSpaceDE w:val="0"/>
        <w:autoSpaceDN w:val="0"/>
        <w:adjustRightInd w:val="0"/>
        <w:rPr>
          <w:rFonts w:ascii="Times New Roman" w:hAnsi="Times New Roman" w:cs="Times New Roman"/>
          <w:b/>
          <w:kern w:val="0"/>
          <w:sz w:val="28"/>
          <w:szCs w:val="28"/>
        </w:rPr>
      </w:pPr>
      <w:r w:rsidRPr="00A47C04">
        <w:rPr>
          <w:rFonts w:ascii="Times New Roman" w:hAnsi="Times New Roman" w:cs="Times New Roman"/>
          <w:b/>
          <w:kern w:val="0"/>
          <w:sz w:val="28"/>
          <w:szCs w:val="28"/>
        </w:rPr>
        <w:t>Etiology</w:t>
      </w:r>
    </w:p>
    <w:p w:rsidR="00D659AF" w:rsidRDefault="00332762" w:rsidP="00A44F0D">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There is no </w:t>
      </w:r>
      <w:r w:rsidR="00F23C38">
        <w:rPr>
          <w:rFonts w:ascii="Times New Roman" w:hAnsi="Times New Roman" w:cs="Times New Roman"/>
          <w:kern w:val="0"/>
          <w:sz w:val="24"/>
          <w:szCs w:val="24"/>
        </w:rPr>
        <w:t>certain</w:t>
      </w:r>
      <w:r>
        <w:rPr>
          <w:rFonts w:ascii="Times New Roman" w:hAnsi="Times New Roman" w:cs="Times New Roman"/>
          <w:kern w:val="0"/>
          <w:sz w:val="24"/>
          <w:szCs w:val="24"/>
        </w:rPr>
        <w:t xml:space="preserve"> </w:t>
      </w:r>
      <w:r w:rsidR="00F23C38">
        <w:rPr>
          <w:rFonts w:ascii="Times New Roman" w:hAnsi="Times New Roman" w:cs="Times New Roman"/>
          <w:kern w:val="0"/>
          <w:sz w:val="24"/>
          <w:szCs w:val="24"/>
        </w:rPr>
        <w:t>cause</w:t>
      </w:r>
      <w:r>
        <w:rPr>
          <w:rFonts w:ascii="Times New Roman" w:hAnsi="Times New Roman" w:cs="Times New Roman"/>
          <w:kern w:val="0"/>
          <w:sz w:val="24"/>
          <w:szCs w:val="24"/>
        </w:rPr>
        <w:t xml:space="preserve"> for </w:t>
      </w:r>
      <w:r w:rsidRPr="0018475A">
        <w:rPr>
          <w:rFonts w:ascii="Times New Roman" w:hAnsi="Times New Roman" w:cs="Times New Roman"/>
          <w:kern w:val="0"/>
          <w:sz w:val="24"/>
          <w:szCs w:val="24"/>
        </w:rPr>
        <w:t>p</w:t>
      </w:r>
      <w:r w:rsidR="00F23C38">
        <w:rPr>
          <w:rFonts w:ascii="Times New Roman" w:hAnsi="Times New Roman" w:cs="Times New Roman"/>
          <w:kern w:val="0"/>
          <w:sz w:val="24"/>
          <w:szCs w:val="24"/>
        </w:rPr>
        <w:t>r</w:t>
      </w:r>
      <w:r w:rsidRPr="0018475A">
        <w:rPr>
          <w:rFonts w:ascii="Times New Roman" w:hAnsi="Times New Roman" w:cs="Times New Roman"/>
          <w:kern w:val="0"/>
          <w:sz w:val="24"/>
          <w:szCs w:val="24"/>
        </w:rPr>
        <w:t>ostate</w:t>
      </w:r>
      <w:r>
        <w:rPr>
          <w:rFonts w:ascii="Times New Roman" w:hAnsi="Times New Roman" w:cs="Times New Roman"/>
          <w:kern w:val="0"/>
          <w:sz w:val="24"/>
          <w:szCs w:val="24"/>
        </w:rPr>
        <w:t xml:space="preserve"> </w:t>
      </w:r>
      <w:r w:rsidR="00F23C38">
        <w:rPr>
          <w:rFonts w:ascii="Times New Roman" w:hAnsi="Times New Roman" w:cs="Times New Roman"/>
          <w:kern w:val="0"/>
          <w:sz w:val="24"/>
          <w:szCs w:val="24"/>
        </w:rPr>
        <w:t>cancer</w:t>
      </w:r>
      <w:r>
        <w:rPr>
          <w:rFonts w:ascii="Times New Roman" w:hAnsi="Times New Roman" w:cs="Times New Roman"/>
          <w:kern w:val="0"/>
          <w:sz w:val="24"/>
          <w:szCs w:val="24"/>
        </w:rPr>
        <w:t xml:space="preserve"> but th</w:t>
      </w:r>
      <w:r w:rsidR="00F23C38">
        <w:rPr>
          <w:rFonts w:ascii="Times New Roman" w:hAnsi="Times New Roman" w:cs="Times New Roman"/>
          <w:kern w:val="0"/>
          <w:sz w:val="24"/>
          <w:szCs w:val="24"/>
        </w:rPr>
        <w:t>ere are risk</w:t>
      </w:r>
      <w:r>
        <w:rPr>
          <w:rFonts w:ascii="Times New Roman" w:hAnsi="Times New Roman" w:cs="Times New Roman"/>
          <w:kern w:val="0"/>
          <w:sz w:val="24"/>
          <w:szCs w:val="24"/>
        </w:rPr>
        <w:t xml:space="preserve"> </w:t>
      </w:r>
      <w:r w:rsidR="00F23C38">
        <w:rPr>
          <w:rFonts w:ascii="Times New Roman" w:hAnsi="Times New Roman" w:cs="Times New Roman"/>
          <w:kern w:val="0"/>
          <w:sz w:val="24"/>
          <w:szCs w:val="24"/>
        </w:rPr>
        <w:t>factors which include:</w:t>
      </w:r>
    </w:p>
    <w:p w:rsidR="00F23C38" w:rsidRPr="00F23C38" w:rsidRDefault="00F23C38" w:rsidP="00F23C38">
      <w:pPr>
        <w:pStyle w:val="ListParagraph"/>
        <w:numPr>
          <w:ilvl w:val="0"/>
          <w:numId w:val="19"/>
        </w:numPr>
        <w:autoSpaceDE w:val="0"/>
        <w:autoSpaceDN w:val="0"/>
        <w:adjustRightInd w:val="0"/>
        <w:ind w:firstLineChars="0"/>
        <w:rPr>
          <w:rFonts w:ascii="Times New Roman" w:hAnsi="Times New Roman" w:cs="Times New Roman"/>
          <w:kern w:val="0"/>
          <w:sz w:val="24"/>
          <w:szCs w:val="24"/>
        </w:rPr>
      </w:pPr>
      <w:r w:rsidRPr="00F23C38">
        <w:rPr>
          <w:rFonts w:ascii="Times New Roman" w:hAnsi="Times New Roman" w:cs="Times New Roman"/>
          <w:kern w:val="0"/>
          <w:sz w:val="24"/>
          <w:szCs w:val="24"/>
        </w:rPr>
        <w:t>Age</w:t>
      </w:r>
    </w:p>
    <w:p w:rsidR="00F23C38" w:rsidRPr="00F23C38" w:rsidRDefault="00F23C38" w:rsidP="00F23C38">
      <w:pPr>
        <w:pStyle w:val="ListParagraph"/>
        <w:numPr>
          <w:ilvl w:val="0"/>
          <w:numId w:val="19"/>
        </w:numPr>
        <w:autoSpaceDE w:val="0"/>
        <w:autoSpaceDN w:val="0"/>
        <w:adjustRightInd w:val="0"/>
        <w:ind w:firstLineChars="0"/>
        <w:rPr>
          <w:rFonts w:ascii="Times New Roman" w:hAnsi="Times New Roman" w:cs="Times New Roman"/>
          <w:kern w:val="0"/>
          <w:sz w:val="24"/>
          <w:szCs w:val="24"/>
        </w:rPr>
      </w:pPr>
      <w:r w:rsidRPr="00F23C38">
        <w:rPr>
          <w:rFonts w:ascii="Times New Roman" w:hAnsi="Times New Roman" w:cs="Times New Roman"/>
          <w:kern w:val="0"/>
          <w:sz w:val="24"/>
          <w:szCs w:val="24"/>
        </w:rPr>
        <w:t xml:space="preserve">family </w:t>
      </w:r>
      <w:r>
        <w:rPr>
          <w:rFonts w:ascii="Times New Roman" w:hAnsi="Times New Roman" w:cs="Times New Roman"/>
          <w:kern w:val="0"/>
          <w:sz w:val="24"/>
          <w:szCs w:val="24"/>
        </w:rPr>
        <w:t>history</w:t>
      </w:r>
      <w:r w:rsidRPr="00F23C38">
        <w:rPr>
          <w:rFonts w:ascii="Times New Roman" w:hAnsi="Times New Roman" w:cs="Times New Roman"/>
          <w:kern w:val="0"/>
          <w:sz w:val="24"/>
          <w:szCs w:val="24"/>
        </w:rPr>
        <w:t xml:space="preserve"> </w:t>
      </w:r>
    </w:p>
    <w:p w:rsidR="00F23C38" w:rsidRPr="00F23C38" w:rsidRDefault="00F23C38" w:rsidP="00F23C38">
      <w:pPr>
        <w:pStyle w:val="ListParagraph"/>
        <w:numPr>
          <w:ilvl w:val="0"/>
          <w:numId w:val="19"/>
        </w:numPr>
        <w:autoSpaceDE w:val="0"/>
        <w:autoSpaceDN w:val="0"/>
        <w:adjustRightInd w:val="0"/>
        <w:ind w:firstLineChars="0"/>
        <w:rPr>
          <w:rFonts w:ascii="Times New Roman" w:hAnsi="Times New Roman" w:cs="Times New Roman"/>
          <w:kern w:val="0"/>
          <w:sz w:val="24"/>
          <w:szCs w:val="24"/>
        </w:rPr>
      </w:pPr>
      <w:r w:rsidRPr="00F23C38">
        <w:rPr>
          <w:rFonts w:ascii="Times New Roman" w:hAnsi="Times New Roman" w:cs="Times New Roman"/>
          <w:kern w:val="0"/>
          <w:sz w:val="24"/>
          <w:szCs w:val="24"/>
        </w:rPr>
        <w:t>ethnic</w:t>
      </w:r>
      <w:r>
        <w:rPr>
          <w:rFonts w:ascii="Times New Roman" w:hAnsi="Times New Roman" w:cs="Times New Roman"/>
          <w:kern w:val="0"/>
          <w:sz w:val="24"/>
          <w:szCs w:val="24"/>
        </w:rPr>
        <w:t xml:space="preserve"> origin </w:t>
      </w:r>
      <w:r w:rsidRPr="00F23C38">
        <w:rPr>
          <w:rFonts w:ascii="Times New Roman" w:hAnsi="Times New Roman" w:cs="Times New Roman"/>
          <w:kern w:val="0"/>
          <w:sz w:val="24"/>
          <w:szCs w:val="24"/>
        </w:rPr>
        <w:t xml:space="preserve">or race </w:t>
      </w:r>
    </w:p>
    <w:p w:rsidR="00F23C38" w:rsidRPr="00F23C38" w:rsidRDefault="00F23C38" w:rsidP="00F23C38">
      <w:pPr>
        <w:pStyle w:val="ListParagraph"/>
        <w:numPr>
          <w:ilvl w:val="0"/>
          <w:numId w:val="19"/>
        </w:numPr>
        <w:autoSpaceDE w:val="0"/>
        <w:autoSpaceDN w:val="0"/>
        <w:adjustRightInd w:val="0"/>
        <w:ind w:firstLineChars="0"/>
        <w:rPr>
          <w:rFonts w:ascii="Times New Roman" w:hAnsi="Times New Roman" w:cs="Times New Roman"/>
          <w:kern w:val="0"/>
          <w:sz w:val="24"/>
          <w:szCs w:val="24"/>
        </w:rPr>
      </w:pPr>
      <w:r w:rsidRPr="00F23C38">
        <w:rPr>
          <w:rFonts w:ascii="Times New Roman" w:hAnsi="Times New Roman" w:cs="Times New Roman"/>
          <w:kern w:val="0"/>
          <w:sz w:val="24"/>
          <w:szCs w:val="24"/>
        </w:rPr>
        <w:t>diet</w:t>
      </w:r>
    </w:p>
    <w:p w:rsidR="00F23C38" w:rsidRDefault="00F23C38" w:rsidP="00A44F0D">
      <w:pPr>
        <w:autoSpaceDE w:val="0"/>
        <w:autoSpaceDN w:val="0"/>
        <w:adjustRightInd w:val="0"/>
        <w:rPr>
          <w:rFonts w:ascii="Times New Roman" w:hAnsi="Times New Roman" w:cs="Times New Roman"/>
          <w:b/>
          <w:kern w:val="0"/>
          <w:sz w:val="28"/>
          <w:szCs w:val="28"/>
        </w:rPr>
      </w:pPr>
    </w:p>
    <w:p w:rsidR="00F23C38" w:rsidRDefault="00F23C38" w:rsidP="00A44F0D">
      <w:pPr>
        <w:autoSpaceDE w:val="0"/>
        <w:autoSpaceDN w:val="0"/>
        <w:adjustRightInd w:val="0"/>
        <w:rPr>
          <w:rFonts w:ascii="Times New Roman" w:hAnsi="Times New Roman" w:cs="Times New Roman"/>
          <w:b/>
          <w:kern w:val="0"/>
          <w:sz w:val="28"/>
          <w:szCs w:val="28"/>
        </w:rPr>
      </w:pPr>
    </w:p>
    <w:p w:rsidR="00A44F0D" w:rsidRDefault="00262CB9" w:rsidP="00A44F0D">
      <w:pPr>
        <w:autoSpaceDE w:val="0"/>
        <w:autoSpaceDN w:val="0"/>
        <w:adjustRightInd w:val="0"/>
        <w:rPr>
          <w:rFonts w:ascii="Times New Roman" w:hAnsi="Times New Roman" w:cs="Times New Roman"/>
          <w:b/>
          <w:kern w:val="0"/>
          <w:sz w:val="28"/>
          <w:szCs w:val="28"/>
        </w:rPr>
      </w:pPr>
      <w:r>
        <w:rPr>
          <w:rFonts w:ascii="Times New Roman" w:hAnsi="Times New Roman" w:cs="Times New Roman"/>
          <w:b/>
          <w:kern w:val="0"/>
          <w:sz w:val="28"/>
          <w:szCs w:val="28"/>
        </w:rPr>
        <w:lastRenderedPageBreak/>
        <w:t>Therapeutic interventions and surgery</w:t>
      </w:r>
    </w:p>
    <w:p w:rsidR="0018475A" w:rsidRDefault="0018475A" w:rsidP="005C0B28">
      <w:pPr>
        <w:pStyle w:val="ListParagraph"/>
        <w:numPr>
          <w:ilvl w:val="0"/>
          <w:numId w:val="14"/>
        </w:numPr>
        <w:autoSpaceDE w:val="0"/>
        <w:autoSpaceDN w:val="0"/>
        <w:adjustRightInd w:val="0"/>
        <w:ind w:firstLineChars="0"/>
        <w:rPr>
          <w:rFonts w:ascii="Times New Roman" w:hAnsi="Times New Roman" w:cs="Times New Roman"/>
          <w:kern w:val="0"/>
          <w:sz w:val="24"/>
          <w:szCs w:val="24"/>
        </w:rPr>
      </w:pPr>
      <w:r w:rsidRPr="0018475A">
        <w:rPr>
          <w:rFonts w:ascii="Times New Roman" w:hAnsi="Times New Roman" w:cs="Times New Roman"/>
          <w:kern w:val="0"/>
          <w:sz w:val="24"/>
          <w:szCs w:val="24"/>
        </w:rPr>
        <w:t xml:space="preserve">Radical prostatectomy: this is the removal of the prostate and seminal vesicles. This remains the standard surgical procedure for patients who have early-stage, potentially curable disease and a life expectancy of 10 years or more. </w:t>
      </w:r>
    </w:p>
    <w:p w:rsidR="005C0B28" w:rsidRPr="005C0B28" w:rsidRDefault="0018475A" w:rsidP="005C0B28">
      <w:pPr>
        <w:pStyle w:val="ListParagraph"/>
        <w:numPr>
          <w:ilvl w:val="0"/>
          <w:numId w:val="14"/>
        </w:numPr>
        <w:autoSpaceDE w:val="0"/>
        <w:autoSpaceDN w:val="0"/>
        <w:adjustRightInd w:val="0"/>
        <w:ind w:firstLineChars="0"/>
        <w:rPr>
          <w:rFonts w:ascii="Times New Roman" w:hAnsi="Times New Roman" w:cs="Times New Roman"/>
          <w:kern w:val="0"/>
          <w:sz w:val="24"/>
          <w:szCs w:val="24"/>
        </w:rPr>
      </w:pPr>
      <w:r w:rsidRPr="005C0B28">
        <w:rPr>
          <w:rFonts w:ascii="Times New Roman" w:hAnsi="Times New Roman" w:cs="Times New Roman"/>
          <w:kern w:val="0"/>
          <w:sz w:val="24"/>
          <w:szCs w:val="24"/>
        </w:rPr>
        <w:t>Radiation therapy: If prostate cancer is detected in its early stage, the treatment may be curative radiation therapy: either teletherapy with a linear accelerator or interstitial irradiation (implantation of radioactive seeds of iodine or palladium), also referred to as brachytherapy.</w:t>
      </w:r>
      <w:r w:rsidR="005C0B28" w:rsidRPr="005C0B28">
        <w:rPr>
          <w:rFonts w:ascii="AGaramond-Regular" w:hAnsi="AGaramond-Regular" w:cs="AGaramond-Regular"/>
          <w:kern w:val="0"/>
          <w:sz w:val="20"/>
          <w:szCs w:val="20"/>
        </w:rPr>
        <w:t xml:space="preserve"> </w:t>
      </w:r>
      <w:r w:rsidR="005C0B28" w:rsidRPr="005C0B28">
        <w:rPr>
          <w:rFonts w:ascii="Times New Roman" w:hAnsi="Times New Roman" w:cs="Times New Roman"/>
          <w:kern w:val="0"/>
          <w:sz w:val="24"/>
          <w:szCs w:val="24"/>
        </w:rPr>
        <w:t>Side effects, which usually are transitory, include inflammation of the rectum, bowel, and bladder (proctitis, enteritis, and cystitis) due to their proximity to the prostate and the radiation doses</w:t>
      </w:r>
      <w:r w:rsidR="005C0B28">
        <w:rPr>
          <w:rFonts w:ascii="Times New Roman" w:hAnsi="Times New Roman" w:cs="Times New Roman"/>
          <w:kern w:val="0"/>
          <w:sz w:val="24"/>
          <w:szCs w:val="24"/>
        </w:rPr>
        <w:t xml:space="preserve">. </w:t>
      </w:r>
      <w:r w:rsidR="005C0B28" w:rsidRPr="005C0B28">
        <w:rPr>
          <w:rFonts w:ascii="Times New Roman" w:hAnsi="Times New Roman" w:cs="Times New Roman"/>
          <w:kern w:val="0"/>
          <w:sz w:val="24"/>
          <w:szCs w:val="24"/>
        </w:rPr>
        <w:t>Irritation of the bladder and urethra from radiation therapy can cause pain with urination and during ejaculation until the irritation subsides. There is a greater preservation of sexual potency, however, with radiation therapy than with surgery.</w:t>
      </w:r>
    </w:p>
    <w:p w:rsidR="005C0B28" w:rsidRDefault="005C0B28" w:rsidP="00BC68F1">
      <w:pPr>
        <w:pStyle w:val="ListParagraph"/>
        <w:numPr>
          <w:ilvl w:val="0"/>
          <w:numId w:val="14"/>
        </w:numPr>
        <w:autoSpaceDE w:val="0"/>
        <w:autoSpaceDN w:val="0"/>
        <w:adjustRightInd w:val="0"/>
        <w:ind w:firstLineChars="0"/>
        <w:rPr>
          <w:rFonts w:ascii="Times New Roman" w:hAnsi="Times New Roman" w:cs="Times New Roman"/>
          <w:kern w:val="0"/>
          <w:sz w:val="24"/>
          <w:szCs w:val="24"/>
        </w:rPr>
      </w:pPr>
      <w:r w:rsidRPr="00BC68F1">
        <w:rPr>
          <w:rFonts w:ascii="Times New Roman" w:hAnsi="Times New Roman" w:cs="Times New Roman"/>
          <w:kern w:val="0"/>
          <w:sz w:val="24"/>
          <w:szCs w:val="24"/>
        </w:rPr>
        <w:t>Hormonal therapy:</w:t>
      </w:r>
      <w:r w:rsidR="00327A8F" w:rsidRPr="00BC68F1">
        <w:rPr>
          <w:rFonts w:ascii="Times New Roman" w:hAnsi="Times New Roman" w:cs="Times New Roman"/>
          <w:kern w:val="0"/>
          <w:sz w:val="24"/>
          <w:szCs w:val="24"/>
        </w:rPr>
        <w:t xml:space="preserve"> this is</w:t>
      </w:r>
      <w:r w:rsidR="00D47BA4" w:rsidRPr="00BC68F1">
        <w:rPr>
          <w:rFonts w:ascii="Times New Roman" w:hAnsi="Times New Roman" w:cs="Times New Roman"/>
          <w:kern w:val="0"/>
          <w:sz w:val="24"/>
          <w:szCs w:val="24"/>
        </w:rPr>
        <w:t xml:space="preserve"> one method used to control rather than cure prostate cancer.</w:t>
      </w:r>
      <w:r w:rsidR="00A856C1" w:rsidRPr="00BC68F1">
        <w:rPr>
          <w:rFonts w:ascii="Times New Roman" w:hAnsi="Times New Roman" w:cs="Times New Roman"/>
          <w:kern w:val="0"/>
          <w:sz w:val="24"/>
          <w:szCs w:val="24"/>
        </w:rPr>
        <w:t xml:space="preserve"> In the early 1940s, it was determined that most prostate cancers were androgen dependent and could be con</w:t>
      </w:r>
      <w:r w:rsidR="0046074F" w:rsidRPr="00BC68F1">
        <w:rPr>
          <w:rFonts w:ascii="Times New Roman" w:hAnsi="Times New Roman" w:cs="Times New Roman"/>
          <w:kern w:val="0"/>
          <w:sz w:val="24"/>
          <w:szCs w:val="24"/>
        </w:rPr>
        <w:t xml:space="preserve">trolled by androgen withdrawal. </w:t>
      </w:r>
      <w:r w:rsidR="00A856C1" w:rsidRPr="00BC68F1">
        <w:rPr>
          <w:rFonts w:ascii="Times New Roman" w:hAnsi="Times New Roman" w:cs="Times New Roman"/>
          <w:kern w:val="0"/>
          <w:sz w:val="24"/>
          <w:szCs w:val="24"/>
        </w:rPr>
        <w:t>Hormonal therapy for advanced prostate cancer suppre</w:t>
      </w:r>
      <w:r w:rsidR="0046074F" w:rsidRPr="00BC68F1">
        <w:rPr>
          <w:rFonts w:ascii="Times New Roman" w:hAnsi="Times New Roman" w:cs="Times New Roman"/>
          <w:kern w:val="0"/>
          <w:sz w:val="24"/>
          <w:szCs w:val="24"/>
        </w:rPr>
        <w:t xml:space="preserve">sses </w:t>
      </w:r>
      <w:r w:rsidR="00A856C1" w:rsidRPr="00BC68F1">
        <w:rPr>
          <w:rFonts w:ascii="Times New Roman" w:hAnsi="Times New Roman" w:cs="Times New Roman"/>
          <w:kern w:val="0"/>
          <w:sz w:val="24"/>
          <w:szCs w:val="24"/>
        </w:rPr>
        <w:t>androgenic stimuli to the prostat</w:t>
      </w:r>
      <w:r w:rsidR="0046074F" w:rsidRPr="00BC68F1">
        <w:rPr>
          <w:rFonts w:ascii="Times New Roman" w:hAnsi="Times New Roman" w:cs="Times New Roman"/>
          <w:kern w:val="0"/>
          <w:sz w:val="24"/>
          <w:szCs w:val="24"/>
        </w:rPr>
        <w:t xml:space="preserve">e by decreasing the circulating plasma </w:t>
      </w:r>
      <w:r w:rsidR="00A856C1" w:rsidRPr="00BC68F1">
        <w:rPr>
          <w:rFonts w:ascii="Times New Roman" w:hAnsi="Times New Roman" w:cs="Times New Roman"/>
          <w:kern w:val="0"/>
          <w:sz w:val="24"/>
          <w:szCs w:val="24"/>
        </w:rPr>
        <w:t>testosterone levels or interrupting the conversion to or</w:t>
      </w:r>
      <w:r w:rsidR="00BC68F1" w:rsidRPr="00BC68F1">
        <w:rPr>
          <w:rFonts w:ascii="Times New Roman" w:hAnsi="Times New Roman" w:cs="Times New Roman"/>
          <w:kern w:val="0"/>
          <w:sz w:val="24"/>
          <w:szCs w:val="24"/>
        </w:rPr>
        <w:t xml:space="preserve"> binding of dihydro testosterone. Newer hormonal therapies include the luteinizing hormone– releasing hormone (LH-RH) agonists (leuprolide [Lupron] and goserelin [Zoladex]) and antiandrogen agents, such as flutamide (Eulexin). LH-RH suppresses testicular androgen, whereas flutamide causes adrenal androgen suppression.</w:t>
      </w:r>
    </w:p>
    <w:p w:rsidR="00933E70" w:rsidRDefault="00933E70" w:rsidP="00933E70">
      <w:pPr>
        <w:pStyle w:val="ListParagraph"/>
        <w:numPr>
          <w:ilvl w:val="0"/>
          <w:numId w:val="14"/>
        </w:numPr>
        <w:autoSpaceDE w:val="0"/>
        <w:autoSpaceDN w:val="0"/>
        <w:adjustRightInd w:val="0"/>
        <w:ind w:firstLineChars="0"/>
        <w:rPr>
          <w:rFonts w:ascii="Times New Roman" w:hAnsi="Times New Roman" w:cs="Times New Roman"/>
          <w:kern w:val="0"/>
          <w:sz w:val="24"/>
          <w:szCs w:val="24"/>
        </w:rPr>
      </w:pPr>
      <w:r w:rsidRPr="00933E70">
        <w:rPr>
          <w:rFonts w:ascii="Times New Roman" w:hAnsi="Times New Roman" w:cs="Times New Roman"/>
          <w:bCs/>
          <w:kern w:val="0"/>
          <w:sz w:val="24"/>
          <w:szCs w:val="24"/>
        </w:rPr>
        <w:t>Cryosurgery of the prostate</w:t>
      </w:r>
      <w:r w:rsidRPr="00933E70">
        <w:rPr>
          <w:rFonts w:ascii="Times New Roman" w:hAnsi="Times New Roman" w:cs="Times New Roman"/>
          <w:b/>
          <w:bCs/>
          <w:kern w:val="0"/>
          <w:sz w:val="24"/>
          <w:szCs w:val="24"/>
        </w:rPr>
        <w:t xml:space="preserve">: </w:t>
      </w:r>
      <w:r w:rsidRPr="00933E70">
        <w:rPr>
          <w:rFonts w:ascii="Times New Roman" w:hAnsi="Times New Roman" w:cs="Times New Roman"/>
          <w:bCs/>
          <w:kern w:val="0"/>
          <w:sz w:val="24"/>
          <w:szCs w:val="24"/>
        </w:rPr>
        <w:t xml:space="preserve">this is </w:t>
      </w:r>
      <w:r w:rsidRPr="00933E70">
        <w:rPr>
          <w:rFonts w:ascii="Times New Roman" w:hAnsi="Times New Roman" w:cs="Times New Roman"/>
          <w:kern w:val="0"/>
          <w:sz w:val="24"/>
          <w:szCs w:val="24"/>
        </w:rPr>
        <w:t>used to ablate prostate cancer in patients who could not physically tolerate surgery or in those with r</w:t>
      </w:r>
      <w:r>
        <w:rPr>
          <w:rFonts w:ascii="Times New Roman" w:hAnsi="Times New Roman" w:cs="Times New Roman"/>
          <w:kern w:val="0"/>
          <w:sz w:val="24"/>
          <w:szCs w:val="24"/>
        </w:rPr>
        <w:t>ecurrent prostate cancer. Transp</w:t>
      </w:r>
      <w:r w:rsidRPr="00933E70">
        <w:rPr>
          <w:rFonts w:ascii="Times New Roman" w:hAnsi="Times New Roman" w:cs="Times New Roman"/>
          <w:kern w:val="0"/>
          <w:sz w:val="24"/>
          <w:szCs w:val="24"/>
        </w:rPr>
        <w:t>erineal probes are inserted into the prostate under ultrasound guidance to freeze the tissue directly. Chemotherapy, such as doxorubicin, cisplatin, and cyclophosphamide, may also be used.</w:t>
      </w:r>
    </w:p>
    <w:p w:rsidR="00D659AF" w:rsidRDefault="00D659AF" w:rsidP="00D659AF">
      <w:pPr>
        <w:autoSpaceDE w:val="0"/>
        <w:autoSpaceDN w:val="0"/>
        <w:adjustRightInd w:val="0"/>
        <w:rPr>
          <w:rFonts w:ascii="Times New Roman" w:hAnsi="Times New Roman" w:cs="Times New Roman"/>
          <w:kern w:val="0"/>
          <w:sz w:val="24"/>
          <w:szCs w:val="24"/>
        </w:rPr>
      </w:pPr>
    </w:p>
    <w:p w:rsidR="00D659AF" w:rsidRDefault="00D659AF" w:rsidP="00D659AF">
      <w:pPr>
        <w:autoSpaceDE w:val="0"/>
        <w:autoSpaceDN w:val="0"/>
        <w:adjustRightInd w:val="0"/>
        <w:rPr>
          <w:rFonts w:ascii="Times New Roman" w:hAnsi="Times New Roman" w:cs="Times New Roman"/>
          <w:kern w:val="0"/>
          <w:sz w:val="24"/>
          <w:szCs w:val="24"/>
        </w:rPr>
      </w:pPr>
    </w:p>
    <w:p w:rsidR="00D659AF" w:rsidRDefault="00D659AF" w:rsidP="00D659AF">
      <w:pPr>
        <w:autoSpaceDE w:val="0"/>
        <w:autoSpaceDN w:val="0"/>
        <w:adjustRightInd w:val="0"/>
        <w:rPr>
          <w:rFonts w:ascii="Times New Roman" w:hAnsi="Times New Roman" w:cs="Times New Roman"/>
          <w:b/>
          <w:kern w:val="0"/>
          <w:sz w:val="28"/>
          <w:szCs w:val="28"/>
        </w:rPr>
      </w:pPr>
      <w:r w:rsidRPr="00AF7B93">
        <w:rPr>
          <w:rFonts w:ascii="Times New Roman" w:hAnsi="Times New Roman" w:cs="Times New Roman"/>
          <w:b/>
          <w:kern w:val="0"/>
          <w:sz w:val="28"/>
          <w:szCs w:val="28"/>
        </w:rPr>
        <w:t>Nursing management</w:t>
      </w:r>
    </w:p>
    <w:p w:rsidR="00AF7B93" w:rsidRPr="00603A77" w:rsidRDefault="00603A77" w:rsidP="00603A77">
      <w:pPr>
        <w:pStyle w:val="ListParagraph"/>
        <w:numPr>
          <w:ilvl w:val="0"/>
          <w:numId w:val="18"/>
        </w:numPr>
        <w:autoSpaceDE w:val="0"/>
        <w:autoSpaceDN w:val="0"/>
        <w:adjustRightInd w:val="0"/>
        <w:ind w:firstLineChars="0"/>
        <w:jc w:val="left"/>
        <w:rPr>
          <w:rFonts w:ascii="Times New Roman" w:hAnsi="Times New Roman" w:cs="Times New Roman"/>
          <w:kern w:val="0"/>
          <w:sz w:val="28"/>
          <w:szCs w:val="28"/>
        </w:rPr>
      </w:pPr>
      <w:r w:rsidRPr="00603A77">
        <w:rPr>
          <w:rFonts w:ascii="Times New Roman" w:hAnsi="Times New Roman" w:cs="Times New Roman"/>
          <w:kern w:val="0"/>
          <w:sz w:val="28"/>
          <w:szCs w:val="28"/>
        </w:rPr>
        <w:t>Provide education about diagnosis and treatment plan:</w:t>
      </w:r>
    </w:p>
    <w:p w:rsidR="00603A77" w:rsidRPr="00603A77" w:rsidRDefault="00603A77" w:rsidP="00603A77">
      <w:pPr>
        <w:pStyle w:val="ListParagraph"/>
        <w:numPr>
          <w:ilvl w:val="0"/>
          <w:numId w:val="18"/>
        </w:numPr>
        <w:autoSpaceDE w:val="0"/>
        <w:autoSpaceDN w:val="0"/>
        <w:adjustRightInd w:val="0"/>
        <w:ind w:firstLineChars="0"/>
        <w:jc w:val="left"/>
        <w:rPr>
          <w:rFonts w:ascii="Times New Roman" w:hAnsi="Times New Roman" w:cs="Times New Roman"/>
          <w:kern w:val="0"/>
          <w:sz w:val="28"/>
          <w:szCs w:val="28"/>
        </w:rPr>
      </w:pPr>
      <w:r w:rsidRPr="00603A77">
        <w:rPr>
          <w:rFonts w:ascii="Times New Roman" w:hAnsi="Times New Roman" w:cs="Times New Roman"/>
          <w:kern w:val="0"/>
          <w:sz w:val="28"/>
          <w:szCs w:val="28"/>
        </w:rPr>
        <w:t>Determine patient’s usual pattern of urinary function.</w:t>
      </w:r>
    </w:p>
    <w:p w:rsidR="00603A77" w:rsidRPr="00603A77" w:rsidRDefault="00603A77" w:rsidP="00603A77">
      <w:pPr>
        <w:pStyle w:val="ListParagraph"/>
        <w:numPr>
          <w:ilvl w:val="0"/>
          <w:numId w:val="18"/>
        </w:numPr>
        <w:autoSpaceDE w:val="0"/>
        <w:autoSpaceDN w:val="0"/>
        <w:adjustRightInd w:val="0"/>
        <w:ind w:firstLineChars="0"/>
        <w:jc w:val="left"/>
        <w:rPr>
          <w:rFonts w:ascii="Times New Roman" w:hAnsi="Times New Roman" w:cs="Times New Roman"/>
          <w:kern w:val="0"/>
          <w:sz w:val="28"/>
          <w:szCs w:val="28"/>
        </w:rPr>
      </w:pPr>
      <w:r w:rsidRPr="00603A77">
        <w:rPr>
          <w:rFonts w:ascii="Times New Roman" w:hAnsi="Times New Roman" w:cs="Times New Roman"/>
          <w:kern w:val="0"/>
          <w:sz w:val="28"/>
          <w:szCs w:val="28"/>
        </w:rPr>
        <w:t>Assess for signs and symptoms of urinary retention: amount and frequency of urination, suprapubic distention, complaints of urgency and discomfort.</w:t>
      </w:r>
    </w:p>
    <w:p w:rsidR="00603A77" w:rsidRPr="00603A77" w:rsidRDefault="00603A77" w:rsidP="00603A77">
      <w:pPr>
        <w:pStyle w:val="ListParagraph"/>
        <w:numPr>
          <w:ilvl w:val="0"/>
          <w:numId w:val="18"/>
        </w:numPr>
        <w:autoSpaceDE w:val="0"/>
        <w:autoSpaceDN w:val="0"/>
        <w:adjustRightInd w:val="0"/>
        <w:ind w:firstLineChars="0"/>
        <w:jc w:val="left"/>
        <w:rPr>
          <w:rFonts w:ascii="Times New Roman" w:hAnsi="Times New Roman" w:cs="Times New Roman"/>
          <w:kern w:val="0"/>
          <w:sz w:val="28"/>
          <w:szCs w:val="28"/>
        </w:rPr>
      </w:pPr>
      <w:r w:rsidRPr="00603A77">
        <w:rPr>
          <w:rFonts w:ascii="Times New Roman" w:hAnsi="Times New Roman" w:cs="Times New Roman"/>
          <w:kern w:val="0"/>
          <w:sz w:val="28"/>
          <w:szCs w:val="28"/>
        </w:rPr>
        <w:t xml:space="preserve">Provide information about institutional and community resources for </w:t>
      </w:r>
      <w:r w:rsidRPr="00603A77">
        <w:rPr>
          <w:rFonts w:ascii="Times New Roman" w:hAnsi="Times New Roman" w:cs="Times New Roman"/>
          <w:kern w:val="0"/>
          <w:sz w:val="28"/>
          <w:szCs w:val="28"/>
        </w:rPr>
        <w:lastRenderedPageBreak/>
        <w:t>coping with prostate cancer: social services, support groups, community agencies.</w:t>
      </w:r>
    </w:p>
    <w:p w:rsidR="00603A77" w:rsidRPr="00603A77" w:rsidRDefault="00603A77" w:rsidP="00603A77">
      <w:pPr>
        <w:pStyle w:val="ListParagraph"/>
        <w:numPr>
          <w:ilvl w:val="0"/>
          <w:numId w:val="18"/>
        </w:numPr>
        <w:autoSpaceDE w:val="0"/>
        <w:autoSpaceDN w:val="0"/>
        <w:adjustRightInd w:val="0"/>
        <w:ind w:firstLineChars="0"/>
        <w:jc w:val="left"/>
        <w:rPr>
          <w:rFonts w:ascii="Times New Roman" w:hAnsi="Times New Roman" w:cs="Times New Roman"/>
          <w:kern w:val="0"/>
          <w:sz w:val="28"/>
          <w:szCs w:val="28"/>
        </w:rPr>
      </w:pPr>
      <w:r w:rsidRPr="00603A77">
        <w:rPr>
          <w:rFonts w:ascii="Times New Roman" w:hAnsi="Times New Roman" w:cs="Times New Roman"/>
          <w:kern w:val="0"/>
          <w:sz w:val="28"/>
          <w:szCs w:val="28"/>
        </w:rPr>
        <w:t>Encourage communication with the patient.</w:t>
      </w:r>
    </w:p>
    <w:p w:rsidR="00603A77" w:rsidRPr="00603A77" w:rsidRDefault="00603A77" w:rsidP="00603A77">
      <w:pPr>
        <w:pStyle w:val="ListParagraph"/>
        <w:numPr>
          <w:ilvl w:val="0"/>
          <w:numId w:val="18"/>
        </w:numPr>
        <w:autoSpaceDE w:val="0"/>
        <w:autoSpaceDN w:val="0"/>
        <w:adjustRightInd w:val="0"/>
        <w:ind w:firstLineChars="0"/>
        <w:jc w:val="left"/>
        <w:rPr>
          <w:rFonts w:ascii="Times New Roman" w:hAnsi="Times New Roman" w:cs="Times New Roman"/>
          <w:kern w:val="0"/>
          <w:sz w:val="28"/>
          <w:szCs w:val="28"/>
        </w:rPr>
      </w:pPr>
      <w:r w:rsidRPr="00603A77">
        <w:rPr>
          <w:rFonts w:ascii="Times New Roman" w:hAnsi="Times New Roman" w:cs="Times New Roman"/>
          <w:kern w:val="0"/>
          <w:sz w:val="28"/>
          <w:szCs w:val="28"/>
        </w:rPr>
        <w:t>Administer prescribed medications</w:t>
      </w:r>
    </w:p>
    <w:p w:rsidR="00603A77" w:rsidRDefault="00603A77" w:rsidP="00603A77">
      <w:pPr>
        <w:pStyle w:val="ListParagraph"/>
        <w:numPr>
          <w:ilvl w:val="0"/>
          <w:numId w:val="18"/>
        </w:numPr>
        <w:autoSpaceDE w:val="0"/>
        <w:autoSpaceDN w:val="0"/>
        <w:adjustRightInd w:val="0"/>
        <w:ind w:firstLineChars="0"/>
        <w:jc w:val="left"/>
        <w:rPr>
          <w:rFonts w:ascii="Times New Roman" w:hAnsi="Times New Roman" w:cs="Times New Roman"/>
          <w:kern w:val="0"/>
          <w:sz w:val="28"/>
          <w:szCs w:val="28"/>
        </w:rPr>
      </w:pPr>
      <w:r w:rsidRPr="00603A77">
        <w:rPr>
          <w:rFonts w:ascii="Times New Roman" w:hAnsi="Times New Roman" w:cs="Times New Roman"/>
          <w:kern w:val="0"/>
          <w:sz w:val="28"/>
          <w:szCs w:val="28"/>
        </w:rPr>
        <w:t>Monitor effects of medication.</w:t>
      </w:r>
    </w:p>
    <w:p w:rsidR="00B96393" w:rsidRPr="00B96393" w:rsidRDefault="00B96393" w:rsidP="00B96393">
      <w:pPr>
        <w:autoSpaceDE w:val="0"/>
        <w:autoSpaceDN w:val="0"/>
        <w:adjustRightInd w:val="0"/>
        <w:jc w:val="left"/>
        <w:rPr>
          <w:rFonts w:ascii="Times New Roman" w:hAnsi="Times New Roman" w:cs="Times New Roman"/>
          <w:kern w:val="0"/>
          <w:sz w:val="28"/>
          <w:szCs w:val="28"/>
        </w:rPr>
      </w:pPr>
    </w:p>
    <w:p w:rsidR="00D659AF" w:rsidRPr="00603A77" w:rsidRDefault="00D659AF" w:rsidP="00603A77">
      <w:pPr>
        <w:pStyle w:val="ListParagraph"/>
        <w:autoSpaceDE w:val="0"/>
        <w:autoSpaceDN w:val="0"/>
        <w:adjustRightInd w:val="0"/>
        <w:ind w:left="420" w:firstLineChars="0" w:firstLine="0"/>
        <w:jc w:val="left"/>
        <w:rPr>
          <w:rFonts w:ascii="Times New Roman" w:hAnsi="Times New Roman" w:cs="Times New Roman"/>
          <w:kern w:val="0"/>
          <w:sz w:val="28"/>
          <w:szCs w:val="28"/>
        </w:rPr>
      </w:pPr>
    </w:p>
    <w:sectPr w:rsidR="00D659AF" w:rsidRPr="00603A77" w:rsidSect="00926F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70" w:rsidRDefault="00243770" w:rsidP="00603A77">
      <w:r>
        <w:separator/>
      </w:r>
    </w:p>
  </w:endnote>
  <w:endnote w:type="continuationSeparator" w:id="1">
    <w:p w:rsidR="00243770" w:rsidRDefault="00243770" w:rsidP="00603A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MS Mincho"/>
    <w:panose1 w:val="00000000000000000000"/>
    <w:charset w:val="80"/>
    <w:family w:val="auto"/>
    <w:notTrueType/>
    <w:pitch w:val="default"/>
    <w:sig w:usb0="00000001" w:usb1="08070000" w:usb2="00000010" w:usb3="00000000" w:csb0="00020000" w:csb1="00000000"/>
  </w:font>
  <w:font w:name="HelveticaNeue-Roman">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70" w:rsidRDefault="00243770" w:rsidP="00603A77">
      <w:r>
        <w:separator/>
      </w:r>
    </w:p>
  </w:footnote>
  <w:footnote w:type="continuationSeparator" w:id="1">
    <w:p w:rsidR="00243770" w:rsidRDefault="00243770" w:rsidP="00603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DFD"/>
    <w:multiLevelType w:val="hybridMultilevel"/>
    <w:tmpl w:val="FAB80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FA542F"/>
    <w:multiLevelType w:val="hybridMultilevel"/>
    <w:tmpl w:val="BDAE4F3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49E2D31"/>
    <w:multiLevelType w:val="hybridMultilevel"/>
    <w:tmpl w:val="EE2A60D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8081B1B"/>
    <w:multiLevelType w:val="hybridMultilevel"/>
    <w:tmpl w:val="0284EC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893ABE"/>
    <w:multiLevelType w:val="hybridMultilevel"/>
    <w:tmpl w:val="B3F084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017866"/>
    <w:multiLevelType w:val="hybridMultilevel"/>
    <w:tmpl w:val="776492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C61CB5"/>
    <w:multiLevelType w:val="hybridMultilevel"/>
    <w:tmpl w:val="8F4AA802"/>
    <w:lvl w:ilvl="0" w:tplc="51A0E2CE">
      <w:start w:val="3"/>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D97569E"/>
    <w:multiLevelType w:val="hybridMultilevel"/>
    <w:tmpl w:val="5D9EEC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F7031D"/>
    <w:multiLevelType w:val="hybridMultilevel"/>
    <w:tmpl w:val="4B92A8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2139C7"/>
    <w:multiLevelType w:val="hybridMultilevel"/>
    <w:tmpl w:val="874265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D965AB"/>
    <w:multiLevelType w:val="hybridMultilevel"/>
    <w:tmpl w:val="24F66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900062"/>
    <w:multiLevelType w:val="hybridMultilevel"/>
    <w:tmpl w:val="C8AE73F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3946674"/>
    <w:multiLevelType w:val="hybridMultilevel"/>
    <w:tmpl w:val="531E0E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294B1F"/>
    <w:multiLevelType w:val="hybridMultilevel"/>
    <w:tmpl w:val="70224C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E652D4"/>
    <w:multiLevelType w:val="hybridMultilevel"/>
    <w:tmpl w:val="991899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3B12CB"/>
    <w:multiLevelType w:val="hybridMultilevel"/>
    <w:tmpl w:val="7250F5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A431F3"/>
    <w:multiLevelType w:val="hybridMultilevel"/>
    <w:tmpl w:val="F6B4EC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590EAB"/>
    <w:multiLevelType w:val="hybridMultilevel"/>
    <w:tmpl w:val="24BA5B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F9A1363"/>
    <w:multiLevelType w:val="hybridMultilevel"/>
    <w:tmpl w:val="E90E7D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3"/>
  </w:num>
  <w:num w:numId="3">
    <w:abstractNumId w:val="14"/>
  </w:num>
  <w:num w:numId="4">
    <w:abstractNumId w:val="16"/>
  </w:num>
  <w:num w:numId="5">
    <w:abstractNumId w:val="5"/>
  </w:num>
  <w:num w:numId="6">
    <w:abstractNumId w:val="8"/>
  </w:num>
  <w:num w:numId="7">
    <w:abstractNumId w:val="4"/>
  </w:num>
  <w:num w:numId="8">
    <w:abstractNumId w:val="3"/>
  </w:num>
  <w:num w:numId="9">
    <w:abstractNumId w:val="1"/>
  </w:num>
  <w:num w:numId="10">
    <w:abstractNumId w:val="2"/>
  </w:num>
  <w:num w:numId="11">
    <w:abstractNumId w:val="6"/>
  </w:num>
  <w:num w:numId="12">
    <w:abstractNumId w:val="18"/>
  </w:num>
  <w:num w:numId="13">
    <w:abstractNumId w:val="7"/>
  </w:num>
  <w:num w:numId="14">
    <w:abstractNumId w:val="0"/>
  </w:num>
  <w:num w:numId="15">
    <w:abstractNumId w:val="9"/>
  </w:num>
  <w:num w:numId="16">
    <w:abstractNumId w:val="11"/>
  </w:num>
  <w:num w:numId="17">
    <w:abstractNumId w:val="10"/>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261"/>
    <w:rsid w:val="00073E6D"/>
    <w:rsid w:val="000826C8"/>
    <w:rsid w:val="000B0369"/>
    <w:rsid w:val="000C3777"/>
    <w:rsid w:val="000C6C7B"/>
    <w:rsid w:val="000F3254"/>
    <w:rsid w:val="0010288D"/>
    <w:rsid w:val="0014244B"/>
    <w:rsid w:val="0015150E"/>
    <w:rsid w:val="001654AB"/>
    <w:rsid w:val="0018475A"/>
    <w:rsid w:val="00243770"/>
    <w:rsid w:val="00262CB9"/>
    <w:rsid w:val="00327A8F"/>
    <w:rsid w:val="00330DBA"/>
    <w:rsid w:val="00332762"/>
    <w:rsid w:val="0037455F"/>
    <w:rsid w:val="003945EA"/>
    <w:rsid w:val="003B53EA"/>
    <w:rsid w:val="003D08C9"/>
    <w:rsid w:val="003E5E24"/>
    <w:rsid w:val="003E6D83"/>
    <w:rsid w:val="00421E00"/>
    <w:rsid w:val="0043517A"/>
    <w:rsid w:val="0046074F"/>
    <w:rsid w:val="004904F3"/>
    <w:rsid w:val="004C64F8"/>
    <w:rsid w:val="00513489"/>
    <w:rsid w:val="0052604A"/>
    <w:rsid w:val="005317D5"/>
    <w:rsid w:val="005768C4"/>
    <w:rsid w:val="00586959"/>
    <w:rsid w:val="005A4C5E"/>
    <w:rsid w:val="005C0B28"/>
    <w:rsid w:val="00603A77"/>
    <w:rsid w:val="00617994"/>
    <w:rsid w:val="00641FC6"/>
    <w:rsid w:val="00667FE5"/>
    <w:rsid w:val="006709FE"/>
    <w:rsid w:val="006941D0"/>
    <w:rsid w:val="006A712B"/>
    <w:rsid w:val="006B4663"/>
    <w:rsid w:val="006C114B"/>
    <w:rsid w:val="006C7DF4"/>
    <w:rsid w:val="006D599E"/>
    <w:rsid w:val="006E30E3"/>
    <w:rsid w:val="00767D7B"/>
    <w:rsid w:val="007A6BD4"/>
    <w:rsid w:val="007A75EC"/>
    <w:rsid w:val="00825261"/>
    <w:rsid w:val="0086405F"/>
    <w:rsid w:val="008A304B"/>
    <w:rsid w:val="008E1EEF"/>
    <w:rsid w:val="00923095"/>
    <w:rsid w:val="00926FD0"/>
    <w:rsid w:val="00933E70"/>
    <w:rsid w:val="00943985"/>
    <w:rsid w:val="00980F07"/>
    <w:rsid w:val="009E0AAC"/>
    <w:rsid w:val="00A2363E"/>
    <w:rsid w:val="00A40269"/>
    <w:rsid w:val="00A445FD"/>
    <w:rsid w:val="00A44F0D"/>
    <w:rsid w:val="00A47C04"/>
    <w:rsid w:val="00A856C1"/>
    <w:rsid w:val="00A946B9"/>
    <w:rsid w:val="00A95C9D"/>
    <w:rsid w:val="00AB0768"/>
    <w:rsid w:val="00AC2591"/>
    <w:rsid w:val="00AE013F"/>
    <w:rsid w:val="00AF3C5A"/>
    <w:rsid w:val="00AF7B93"/>
    <w:rsid w:val="00B14ABA"/>
    <w:rsid w:val="00B50625"/>
    <w:rsid w:val="00B82F7D"/>
    <w:rsid w:val="00B96393"/>
    <w:rsid w:val="00BC68F1"/>
    <w:rsid w:val="00BE2EB9"/>
    <w:rsid w:val="00BE2F48"/>
    <w:rsid w:val="00C11A86"/>
    <w:rsid w:val="00C51D23"/>
    <w:rsid w:val="00CF154E"/>
    <w:rsid w:val="00D415A0"/>
    <w:rsid w:val="00D47BA4"/>
    <w:rsid w:val="00D659AF"/>
    <w:rsid w:val="00D7258E"/>
    <w:rsid w:val="00DA1909"/>
    <w:rsid w:val="00DD0D9A"/>
    <w:rsid w:val="00E50953"/>
    <w:rsid w:val="00E51AFD"/>
    <w:rsid w:val="00E54974"/>
    <w:rsid w:val="00E60B90"/>
    <w:rsid w:val="00E92608"/>
    <w:rsid w:val="00EC7D59"/>
    <w:rsid w:val="00F23C38"/>
    <w:rsid w:val="00F25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6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61"/>
    <w:pPr>
      <w:ind w:firstLineChars="200" w:firstLine="420"/>
    </w:pPr>
  </w:style>
  <w:style w:type="paragraph" w:styleId="Header">
    <w:name w:val="header"/>
    <w:basedOn w:val="Normal"/>
    <w:link w:val="HeaderChar"/>
    <w:uiPriority w:val="99"/>
    <w:semiHidden/>
    <w:unhideWhenUsed/>
    <w:rsid w:val="00603A7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semiHidden/>
    <w:rsid w:val="00603A77"/>
    <w:rPr>
      <w:sz w:val="18"/>
      <w:szCs w:val="18"/>
    </w:rPr>
  </w:style>
  <w:style w:type="paragraph" w:styleId="Footer">
    <w:name w:val="footer"/>
    <w:basedOn w:val="Normal"/>
    <w:link w:val="FooterChar"/>
    <w:uiPriority w:val="99"/>
    <w:semiHidden/>
    <w:unhideWhenUsed/>
    <w:rsid w:val="00603A77"/>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semiHidden/>
    <w:rsid w:val="00603A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c060</dc:creator>
  <cp:lastModifiedBy>c060</cp:lastModifiedBy>
  <cp:revision>8</cp:revision>
  <dcterms:created xsi:type="dcterms:W3CDTF">2020-04-11T23:45:00Z</dcterms:created>
  <dcterms:modified xsi:type="dcterms:W3CDTF">2020-04-12T11:06:00Z</dcterms:modified>
</cp:coreProperties>
</file>